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XSpec="center" w:tblpY="511"/>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rsidR="00B41067" w:rsidRPr="00B41067" w:rsidTr="002E6FB0">
        <w:tc>
          <w:tcPr>
            <w:tcW w:w="4987" w:type="pct"/>
            <w:hideMark/>
          </w:tcPr>
          <w:p w:rsidR="00B41067" w:rsidRPr="002E6FB0" w:rsidRDefault="00B41067" w:rsidP="002E6FB0">
            <w:pPr>
              <w:spacing w:line="360" w:lineRule="auto"/>
              <w:ind w:firstLine="709"/>
              <w:rPr>
                <w:rFonts w:ascii="Times New Roman" w:hAnsi="Times New Roman" w:cs="Times New Roman"/>
                <w:sz w:val="28"/>
                <w:szCs w:val="28"/>
                <w:lang w:eastAsia="ru-RU"/>
              </w:rPr>
            </w:pPr>
          </w:p>
        </w:tc>
      </w:tr>
      <w:tr w:rsidR="00B41067" w:rsidRPr="00B41067" w:rsidTr="002E6FB0">
        <w:tc>
          <w:tcPr>
            <w:tcW w:w="4987" w:type="pct"/>
            <w:hideMark/>
          </w:tcPr>
          <w:p w:rsidR="00B41067" w:rsidRPr="002E6FB0" w:rsidRDefault="002E6FB0" w:rsidP="002E6FB0">
            <w:pPr>
              <w:spacing w:line="360" w:lineRule="auto"/>
              <w:ind w:firstLine="709"/>
              <w:jc w:val="center"/>
              <w:rPr>
                <w:rFonts w:ascii="Times New Roman" w:hAnsi="Times New Roman" w:cs="Times New Roman"/>
                <w:b/>
                <w:color w:val="FF0000"/>
                <w:sz w:val="28"/>
                <w:szCs w:val="28"/>
                <w:lang w:eastAsia="ru-RU"/>
              </w:rPr>
            </w:pPr>
            <w:r w:rsidRPr="002E6FB0">
              <w:rPr>
                <w:rFonts w:ascii="Times New Roman" w:hAnsi="Times New Roman" w:cs="Times New Roman"/>
                <w:b/>
                <w:color w:val="FF0000"/>
                <w:sz w:val="28"/>
                <w:szCs w:val="28"/>
                <w:lang w:eastAsia="ru-RU"/>
              </w:rPr>
              <w:t xml:space="preserve">Лекция на тему: « </w:t>
            </w:r>
            <w:r w:rsidR="00B41067" w:rsidRPr="002E6FB0">
              <w:rPr>
                <w:rFonts w:ascii="Times New Roman" w:hAnsi="Times New Roman" w:cs="Times New Roman"/>
                <w:b/>
                <w:color w:val="FF0000"/>
                <w:sz w:val="28"/>
                <w:szCs w:val="28"/>
                <w:lang w:eastAsia="ru-RU"/>
              </w:rPr>
              <w:t>Экстремизм: понятие, виды, ответственность»</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Экстремистская деятельность создает реальную угрозу жизнедеятельности государства, посягает на конституционные права и свободы граждан России, общественную безопасность и общественный порядок.</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(№114-ФЗ от 25.07.2002),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 Законом «О полиции» противодействие экстремистской деятельности отнесено к компетенции полиции.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убийствам, иным тяжким преступлениям, а единичные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Экстремизм (от лат</w:t>
            </w:r>
            <w:proofErr w:type="gramStart"/>
            <w:r w:rsidRPr="002E6FB0">
              <w:rPr>
                <w:rFonts w:ascii="Times New Roman" w:hAnsi="Times New Roman" w:cs="Times New Roman"/>
                <w:color w:val="000000"/>
                <w:sz w:val="28"/>
                <w:szCs w:val="28"/>
                <w:lang w:eastAsia="ru-RU"/>
              </w:rPr>
              <w:t>.</w:t>
            </w:r>
            <w:proofErr w:type="gramEnd"/>
            <w:r w:rsidRPr="002E6FB0">
              <w:rPr>
                <w:rFonts w:ascii="Times New Roman" w:hAnsi="Times New Roman" w:cs="Times New Roman"/>
                <w:color w:val="000000"/>
                <w:sz w:val="28"/>
                <w:szCs w:val="28"/>
                <w:lang w:eastAsia="ru-RU"/>
              </w:rPr>
              <w:t xml:space="preserve"> «</w:t>
            </w:r>
            <w:proofErr w:type="gramStart"/>
            <w:r w:rsidRPr="002E6FB0">
              <w:rPr>
                <w:rFonts w:ascii="Times New Roman" w:hAnsi="Times New Roman" w:cs="Times New Roman"/>
                <w:color w:val="000000"/>
                <w:sz w:val="28"/>
                <w:szCs w:val="28"/>
                <w:lang w:eastAsia="ru-RU"/>
              </w:rPr>
              <w:t>к</w:t>
            </w:r>
            <w:proofErr w:type="gramEnd"/>
            <w:r w:rsidRPr="002E6FB0">
              <w:rPr>
                <w:rFonts w:ascii="Times New Roman" w:hAnsi="Times New Roman" w:cs="Times New Roman"/>
                <w:color w:val="000000"/>
                <w:sz w:val="28"/>
                <w:szCs w:val="28"/>
                <w:lang w:eastAsia="ru-RU"/>
              </w:rPr>
              <w:t>райний») – приверженность крайним взглядам, мерам. Как правило, выражается в применении силы, агрессии, бандитизме, терроризме, разжигании розни и т.д.</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xml:space="preserve">В сущности, экстремизм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2E6FB0">
              <w:rPr>
                <w:rFonts w:ascii="Times New Roman" w:hAnsi="Times New Roman" w:cs="Times New Roman"/>
                <w:color w:val="000000"/>
                <w:sz w:val="28"/>
                <w:szCs w:val="28"/>
                <w:lang w:eastAsia="ru-RU"/>
              </w:rPr>
              <w:t>общеопасным</w:t>
            </w:r>
            <w:proofErr w:type="spellEnd"/>
            <w:r w:rsidRPr="002E6FB0">
              <w:rPr>
                <w:rFonts w:ascii="Times New Roman" w:hAnsi="Times New Roman" w:cs="Times New Roman"/>
                <w:color w:val="000000"/>
                <w:sz w:val="28"/>
                <w:szCs w:val="28"/>
                <w:lang w:eastAsia="ru-RU"/>
              </w:rPr>
              <w:t xml:space="preserve"> способом.</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За совершение экстремистских действий законодательством Российской Федерации предусмотрена юридическая ответственность.</w:t>
            </w:r>
          </w:p>
          <w:p w:rsidR="00B41067" w:rsidRPr="008170D6" w:rsidRDefault="00B41067" w:rsidP="002E6FB0">
            <w:pPr>
              <w:spacing w:line="360" w:lineRule="auto"/>
              <w:ind w:firstLine="709"/>
              <w:rPr>
                <w:rFonts w:ascii="Times New Roman" w:hAnsi="Times New Roman" w:cs="Times New Roman"/>
                <w:b/>
                <w:color w:val="000000"/>
                <w:sz w:val="28"/>
                <w:szCs w:val="28"/>
                <w:lang w:eastAsia="ru-RU"/>
              </w:rPr>
            </w:pPr>
            <w:r w:rsidRPr="002E6FB0">
              <w:rPr>
                <w:rFonts w:ascii="Times New Roman" w:hAnsi="Times New Roman" w:cs="Times New Roman"/>
                <w:i/>
                <w:iCs/>
                <w:color w:val="000000"/>
                <w:sz w:val="28"/>
                <w:szCs w:val="28"/>
                <w:lang w:eastAsia="ru-RU"/>
              </w:rPr>
              <w:t xml:space="preserve">            </w:t>
            </w:r>
            <w:r w:rsidRPr="008170D6">
              <w:rPr>
                <w:rFonts w:ascii="Times New Roman" w:hAnsi="Times New Roman" w:cs="Times New Roman"/>
                <w:b/>
                <w:iCs/>
                <w:color w:val="000000"/>
                <w:sz w:val="28"/>
                <w:szCs w:val="28"/>
                <w:lang w:eastAsia="ru-RU"/>
              </w:rPr>
              <w:t>Кодекс об административных правонарушениях</w:t>
            </w:r>
            <w:r w:rsidRPr="008170D6">
              <w:rPr>
                <w:rFonts w:ascii="Times New Roman" w:hAnsi="Times New Roman" w:cs="Times New Roman"/>
                <w:b/>
                <w:color w:val="000000"/>
                <w:sz w:val="28"/>
                <w:szCs w:val="28"/>
                <w:lang w:eastAsia="ru-RU"/>
              </w:rPr>
              <w:t> предусматривает следующие основные правонарушения:</w:t>
            </w:r>
          </w:p>
          <w:p w:rsidR="00B41067" w:rsidRPr="002E6FB0" w:rsidRDefault="008170D6"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 xml:space="preserve">Статья 20.3 </w:t>
            </w:r>
            <w:proofErr w:type="spellStart"/>
            <w:r w:rsidRPr="008170D6">
              <w:rPr>
                <w:rFonts w:ascii="Times New Roman" w:hAnsi="Times New Roman" w:cs="Times New Roman"/>
                <w:color w:val="FF0000"/>
                <w:sz w:val="28"/>
                <w:szCs w:val="28"/>
                <w:lang w:eastAsia="ru-RU"/>
              </w:rPr>
              <w:t>КоАП</w:t>
            </w:r>
            <w:proofErr w:type="spellEnd"/>
            <w:r w:rsidRPr="008170D6">
              <w:rPr>
                <w:rFonts w:ascii="Times New Roman" w:hAnsi="Times New Roman" w:cs="Times New Roman"/>
                <w:color w:val="FF0000"/>
                <w:sz w:val="28"/>
                <w:szCs w:val="28"/>
                <w:lang w:eastAsia="ru-RU"/>
              </w:rPr>
              <w:t xml:space="preserve"> РФ</w:t>
            </w:r>
            <w:r>
              <w:rPr>
                <w:rFonts w:ascii="Times New Roman" w:hAnsi="Times New Roman" w:cs="Times New Roman"/>
                <w:color w:val="000000"/>
                <w:sz w:val="28"/>
                <w:szCs w:val="28"/>
                <w:lang w:eastAsia="ru-RU"/>
              </w:rPr>
              <w:t xml:space="preserve">. </w:t>
            </w:r>
            <w:r w:rsidR="00B41067" w:rsidRPr="002E6FB0">
              <w:rPr>
                <w:rFonts w:ascii="Times New Roman" w:hAnsi="Times New Roman" w:cs="Times New Roman"/>
                <w:color w:val="000000"/>
                <w:sz w:val="28"/>
                <w:szCs w:val="28"/>
                <w:lang w:eastAsia="ru-RU"/>
              </w:rPr>
              <w:t xml:space="preserve">Пропаганда либо публичное демонстрирование </w:t>
            </w:r>
            <w:r w:rsidR="00B41067" w:rsidRPr="002E6FB0">
              <w:rPr>
                <w:rFonts w:ascii="Times New Roman" w:hAnsi="Times New Roman" w:cs="Times New Roman"/>
                <w:color w:val="000000"/>
                <w:sz w:val="28"/>
                <w:szCs w:val="28"/>
                <w:lang w:eastAsia="ru-RU"/>
              </w:rPr>
              <w:lastRenderedPageBreak/>
              <w:t>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 xml:space="preserve">Статья 20.29 </w:t>
            </w:r>
            <w:proofErr w:type="spellStart"/>
            <w:r w:rsidRPr="008170D6">
              <w:rPr>
                <w:rFonts w:ascii="Times New Roman" w:hAnsi="Times New Roman" w:cs="Times New Roman"/>
                <w:color w:val="FF0000"/>
                <w:sz w:val="28"/>
                <w:szCs w:val="28"/>
                <w:lang w:eastAsia="ru-RU"/>
              </w:rPr>
              <w:t>КоАП</w:t>
            </w:r>
            <w:proofErr w:type="spellEnd"/>
            <w:r w:rsidRPr="008170D6">
              <w:rPr>
                <w:rFonts w:ascii="Times New Roman" w:hAnsi="Times New Roman" w:cs="Times New Roman"/>
                <w:color w:val="FF0000"/>
                <w:sz w:val="28"/>
                <w:szCs w:val="28"/>
                <w:lang w:eastAsia="ru-RU"/>
              </w:rPr>
              <w:t xml:space="preserve">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Производство и распространение экстремистских материалов;</w:t>
            </w:r>
            <w:r w:rsidRPr="002E6FB0">
              <w:rPr>
                <w:rFonts w:ascii="Times New Roman" w:hAnsi="Times New Roman" w:cs="Times New Roman"/>
                <w:color w:val="000000"/>
                <w:sz w:val="28"/>
                <w:szCs w:val="28"/>
                <w:lang w:eastAsia="ru-RU"/>
              </w:rPr>
              <w:br/>
            </w:r>
            <w:r w:rsidRPr="008170D6">
              <w:rPr>
                <w:rFonts w:ascii="Times New Roman" w:hAnsi="Times New Roman" w:cs="Times New Roman"/>
                <w:color w:val="FF0000"/>
                <w:sz w:val="28"/>
                <w:szCs w:val="28"/>
                <w:lang w:eastAsia="ru-RU"/>
              </w:rPr>
              <w:t xml:space="preserve">Статья 20.3.1 </w:t>
            </w:r>
            <w:proofErr w:type="spellStart"/>
            <w:r w:rsidRPr="008170D6">
              <w:rPr>
                <w:rFonts w:ascii="Times New Roman" w:hAnsi="Times New Roman" w:cs="Times New Roman"/>
                <w:color w:val="FF0000"/>
                <w:sz w:val="28"/>
                <w:szCs w:val="28"/>
                <w:lang w:eastAsia="ru-RU"/>
              </w:rPr>
              <w:t>КоАП</w:t>
            </w:r>
            <w:proofErr w:type="spellEnd"/>
            <w:r w:rsidRPr="008170D6">
              <w:rPr>
                <w:rFonts w:ascii="Times New Roman" w:hAnsi="Times New Roman" w:cs="Times New Roman"/>
                <w:color w:val="FF0000"/>
                <w:sz w:val="28"/>
                <w:szCs w:val="28"/>
                <w:lang w:eastAsia="ru-RU"/>
              </w:rPr>
              <w:t xml:space="preserve"> РФ</w:t>
            </w:r>
            <w:r w:rsidR="008170D6">
              <w:rPr>
                <w:rFonts w:ascii="Times New Roman" w:hAnsi="Times New Roman" w:cs="Times New Roman"/>
                <w:color w:val="000000"/>
                <w:sz w:val="28"/>
                <w:szCs w:val="28"/>
                <w:lang w:eastAsia="ru-RU"/>
              </w:rPr>
              <w:t xml:space="preserve">. </w:t>
            </w:r>
            <w:r w:rsidRPr="002E6FB0">
              <w:rPr>
                <w:rFonts w:ascii="Times New Roman" w:hAnsi="Times New Roman" w:cs="Times New Roman"/>
                <w:color w:val="000000"/>
                <w:sz w:val="28"/>
                <w:szCs w:val="28"/>
                <w:lang w:eastAsia="ru-RU"/>
              </w:rPr>
              <w:t>Возбуждение ненависти либо вражды, а равно унижение человеческого достоинства.</w:t>
            </w:r>
          </w:p>
          <w:p w:rsidR="00B41067" w:rsidRPr="002E6FB0" w:rsidRDefault="00B41067" w:rsidP="008170D6">
            <w:pPr>
              <w:spacing w:line="360" w:lineRule="auto"/>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xml:space="preserve">      Ответственность за данные правонарушения экстремистского характера предусматривается в виде штрафов в размере до 20 000 рублей для граждан (для юридических лиц – до 1 </w:t>
            </w:r>
            <w:proofErr w:type="gramStart"/>
            <w:r w:rsidRPr="002E6FB0">
              <w:rPr>
                <w:rFonts w:ascii="Times New Roman" w:hAnsi="Times New Roman" w:cs="Times New Roman"/>
                <w:color w:val="000000"/>
                <w:sz w:val="28"/>
                <w:szCs w:val="28"/>
                <w:lang w:eastAsia="ru-RU"/>
              </w:rPr>
              <w:t>млн</w:t>
            </w:r>
            <w:proofErr w:type="gramEnd"/>
            <w:r w:rsidRPr="002E6FB0">
              <w:rPr>
                <w:rFonts w:ascii="Times New Roman" w:hAnsi="Times New Roman" w:cs="Times New Roman"/>
                <w:color w:val="000000"/>
                <w:sz w:val="28"/>
                <w:szCs w:val="28"/>
                <w:lang w:eastAsia="ru-RU"/>
              </w:rPr>
              <w:t>), а также обязательных работ на срок до 100 часов и административного ареста до 15 суток.</w:t>
            </w:r>
          </w:p>
          <w:p w:rsidR="00B41067" w:rsidRPr="008170D6" w:rsidRDefault="00B41067" w:rsidP="002E6FB0">
            <w:pPr>
              <w:spacing w:line="360" w:lineRule="auto"/>
              <w:ind w:firstLine="709"/>
              <w:rPr>
                <w:rFonts w:ascii="Times New Roman" w:hAnsi="Times New Roman" w:cs="Times New Roman"/>
                <w:b/>
                <w:color w:val="000000"/>
                <w:sz w:val="28"/>
                <w:szCs w:val="28"/>
                <w:lang w:eastAsia="ru-RU"/>
              </w:rPr>
            </w:pPr>
            <w:r w:rsidRPr="002E6FB0">
              <w:rPr>
                <w:rFonts w:ascii="Times New Roman" w:hAnsi="Times New Roman" w:cs="Times New Roman"/>
                <w:color w:val="000000"/>
                <w:sz w:val="28"/>
                <w:szCs w:val="28"/>
                <w:lang w:eastAsia="ru-RU"/>
              </w:rPr>
              <w:t>       </w:t>
            </w:r>
            <w:r w:rsidRPr="008170D6">
              <w:rPr>
                <w:rFonts w:ascii="Times New Roman" w:hAnsi="Times New Roman" w:cs="Times New Roman"/>
                <w:b/>
                <w:iCs/>
                <w:color w:val="000000"/>
                <w:sz w:val="28"/>
                <w:szCs w:val="28"/>
                <w:lang w:eastAsia="ru-RU"/>
              </w:rPr>
              <w:t>Уголовный кодекс</w:t>
            </w:r>
            <w:r w:rsidRPr="008170D6">
              <w:rPr>
                <w:rFonts w:ascii="Times New Roman" w:hAnsi="Times New Roman" w:cs="Times New Roman"/>
                <w:b/>
                <w:color w:val="000000"/>
                <w:sz w:val="28"/>
                <w:szCs w:val="28"/>
                <w:lang w:eastAsia="ru-RU"/>
              </w:rPr>
              <w:t> </w:t>
            </w:r>
            <w:r w:rsidRPr="008170D6">
              <w:rPr>
                <w:rFonts w:ascii="Times New Roman" w:hAnsi="Times New Roman" w:cs="Times New Roman"/>
                <w:b/>
                <w:iCs/>
                <w:color w:val="000000"/>
                <w:sz w:val="28"/>
                <w:szCs w:val="28"/>
                <w:lang w:eastAsia="ru-RU"/>
              </w:rPr>
              <w:t>Российской Федерации</w:t>
            </w:r>
            <w:r w:rsidRPr="008170D6">
              <w:rPr>
                <w:rFonts w:ascii="Times New Roman" w:hAnsi="Times New Roman" w:cs="Times New Roman"/>
                <w:b/>
                <w:color w:val="000000"/>
                <w:sz w:val="28"/>
                <w:szCs w:val="28"/>
                <w:lang w:eastAsia="ru-RU"/>
              </w:rPr>
              <w:t> включает в себя следующие основные составы экстремистских преступлений:</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Статья 280 УК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Публичные призывы к осуществлению экстремистской деятельности;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Статья 282 УК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Возбуждение ненависти либо вражды, а равно унижение человеческого достоинства;</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Статья 282.1 УК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Организация экстремистского сообщества;</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Статья 282.2 УК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Организация деятельности экстремистской организации;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8170D6">
              <w:rPr>
                <w:rFonts w:ascii="Times New Roman" w:hAnsi="Times New Roman" w:cs="Times New Roman"/>
                <w:color w:val="FF0000"/>
                <w:sz w:val="28"/>
                <w:szCs w:val="28"/>
                <w:lang w:eastAsia="ru-RU"/>
              </w:rPr>
              <w:t>Статья 282.3 УК РФ</w:t>
            </w:r>
            <w:r w:rsidR="008170D6">
              <w:rPr>
                <w:rFonts w:ascii="Times New Roman" w:hAnsi="Times New Roman" w:cs="Times New Roman"/>
                <w:color w:val="000000"/>
                <w:sz w:val="28"/>
                <w:szCs w:val="28"/>
                <w:lang w:eastAsia="ru-RU"/>
              </w:rPr>
              <w:t>.</w:t>
            </w:r>
            <w:r w:rsidRPr="002E6FB0">
              <w:rPr>
                <w:rFonts w:ascii="Times New Roman" w:hAnsi="Times New Roman" w:cs="Times New Roman"/>
                <w:color w:val="000000"/>
                <w:sz w:val="28"/>
                <w:szCs w:val="28"/>
                <w:lang w:eastAsia="ru-RU"/>
              </w:rPr>
              <w:t> Финансирование экстремистской деятельности.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За данные преступления экстремистской направленности </w:t>
            </w:r>
            <w:r w:rsidRPr="002E6FB0">
              <w:rPr>
                <w:rFonts w:ascii="Times New Roman" w:hAnsi="Times New Roman" w:cs="Times New Roman"/>
                <w:i/>
                <w:iCs/>
                <w:color w:val="000000"/>
                <w:sz w:val="28"/>
                <w:szCs w:val="28"/>
                <w:lang w:eastAsia="ru-RU"/>
              </w:rPr>
              <w:t>Уголовным кодексом Российской Федерации,</w:t>
            </w:r>
            <w:r w:rsidRPr="002E6FB0">
              <w:rPr>
                <w:rFonts w:ascii="Times New Roman" w:hAnsi="Times New Roman" w:cs="Times New Roman"/>
                <w:color w:val="000000"/>
                <w:sz w:val="28"/>
                <w:szCs w:val="28"/>
                <w:lang w:eastAsia="ru-RU"/>
              </w:rPr>
              <w:t> предусмотрены наказания в виде штрафов до 800 тысяч рублей, обязательных работ до 480 часов, ограничение свободы до 2 лет, принудительные работы до 5 лет, лишение свободы до 15 лет.</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Из-за отсутствия четкого определения явления «экстремизм» существу</w:t>
            </w:r>
            <w:r w:rsidRPr="002E6FB0">
              <w:rPr>
                <w:rFonts w:ascii="Times New Roman" w:hAnsi="Times New Roman" w:cs="Times New Roman"/>
                <w:color w:val="000000"/>
                <w:sz w:val="28"/>
                <w:szCs w:val="28"/>
                <w:shd w:val="clear" w:color="auto" w:fill="FFFFFF"/>
                <w:lang w:eastAsia="ru-RU"/>
              </w:rPr>
              <w:softHyphen/>
              <w:t>ет большое количество видов экстремизма, которые выделяются в зависимости от различных критериев (направленность, мотив, цель и т.п.). Основные виды экстремизма, выделяемые по направленности – это религиозный и национальный экстремизм. В зависимости от цели (мотива) экстремистской деятельности выделяют также политический экстремизм.</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lastRenderedPageBreak/>
              <w:t>     Религиозный экстремизм проявляется в нетерпимости к предста</w:t>
            </w:r>
            <w:r w:rsidRPr="002E6FB0">
              <w:rPr>
                <w:rFonts w:ascii="Times New Roman" w:hAnsi="Times New Roman" w:cs="Times New Roman"/>
                <w:color w:val="000000"/>
                <w:sz w:val="28"/>
                <w:szCs w:val="28"/>
                <w:shd w:val="clear" w:color="auto" w:fill="FFFFFF"/>
                <w:lang w:eastAsia="ru-RU"/>
              </w:rPr>
              <w:softHyphen/>
              <w:t>вителям других конфессий или жестком противоборстве в рамках одной конфессии.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Национальный 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национальных и этнических групп.</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Политический экстремизм – использование радикальных форм и методов борьбы с действующей властью, достижение политических целей крайними методами, вплоть до террористических актов.</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2E6FB0">
              <w:rPr>
                <w:rFonts w:ascii="Times New Roman" w:hAnsi="Times New Roman" w:cs="Times New Roman"/>
                <w:color w:val="000000"/>
                <w:sz w:val="28"/>
                <w:szCs w:val="28"/>
                <w:lang w:eastAsia="ru-RU"/>
              </w:rPr>
              <w:t>которых</w:t>
            </w:r>
            <w:proofErr w:type="gramEnd"/>
            <w:r w:rsidR="008170D6">
              <w:rPr>
                <w:rFonts w:ascii="Times New Roman" w:hAnsi="Times New Roman" w:cs="Times New Roman"/>
                <w:color w:val="000000"/>
                <w:sz w:val="28"/>
                <w:szCs w:val="28"/>
                <w:lang w:eastAsia="ru-RU"/>
              </w:rPr>
              <w:t xml:space="preserve"> </w:t>
            </w:r>
            <w:r w:rsidRPr="002E6FB0">
              <w:rPr>
                <w:rFonts w:ascii="Times New Roman" w:hAnsi="Times New Roman" w:cs="Times New Roman"/>
                <w:color w:val="000000"/>
                <w:sz w:val="28"/>
                <w:szCs w:val="28"/>
                <w:lang w:eastAsia="ru-RU"/>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По направленности политической идеологии можно условно выделить «левый» и «правый» экстремизм.</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«Левый» экстремизм заимствует идеи революционизма, анар</w:t>
            </w:r>
            <w:r w:rsidRPr="002E6FB0">
              <w:rPr>
                <w:rFonts w:ascii="Times New Roman" w:hAnsi="Times New Roman" w:cs="Times New Roman"/>
                <w:color w:val="000000"/>
                <w:sz w:val="28"/>
                <w:szCs w:val="28"/>
                <w:shd w:val="clear" w:color="auto" w:fill="FFFFFF"/>
                <w:lang w:eastAsia="ru-RU"/>
              </w:rPr>
              <w:softHyphen/>
              <w:t>хизма, объявляет себя наиболее последовательным выразителем и защитником трудящихся масс, всех обездоленных, неимущих. Объ</w:t>
            </w:r>
            <w:r w:rsidRPr="002E6FB0">
              <w:rPr>
                <w:rFonts w:ascii="Times New Roman" w:hAnsi="Times New Roman" w:cs="Times New Roman"/>
                <w:color w:val="000000"/>
                <w:sz w:val="28"/>
                <w:szCs w:val="28"/>
                <w:shd w:val="clear" w:color="auto" w:fill="FFFFFF"/>
                <w:lang w:eastAsia="ru-RU"/>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 восстаний и мятежей.</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Целью является - бескомпромиссная борьба за мировую революцию (подобные организации присутствуют практически во всех странах, например, «Фракция Красной армии» в Германии, «Красные бригады» в Ита</w:t>
            </w:r>
            <w:r w:rsidRPr="002E6FB0">
              <w:rPr>
                <w:rFonts w:ascii="Times New Roman" w:hAnsi="Times New Roman" w:cs="Times New Roman"/>
                <w:color w:val="000000"/>
                <w:sz w:val="28"/>
                <w:szCs w:val="28"/>
                <w:shd w:val="clear" w:color="auto" w:fill="FFFFFF"/>
                <w:lang w:eastAsia="ru-RU"/>
              </w:rPr>
              <w:softHyphen/>
              <w:t xml:space="preserve">лии, «Революционная </w:t>
            </w:r>
            <w:r w:rsidRPr="002E6FB0">
              <w:rPr>
                <w:rFonts w:ascii="Times New Roman" w:hAnsi="Times New Roman" w:cs="Times New Roman"/>
                <w:color w:val="000000"/>
                <w:sz w:val="28"/>
                <w:szCs w:val="28"/>
                <w:shd w:val="clear" w:color="auto" w:fill="FFFFFF"/>
                <w:lang w:eastAsia="ru-RU"/>
              </w:rPr>
              <w:lastRenderedPageBreak/>
              <w:t>армия» в США, «Красная армия» в Японии). Часть «левых» экстремистских организаций находится на нелегальном положении, ведет партизан</w:t>
            </w:r>
            <w:r w:rsidRPr="002E6FB0">
              <w:rPr>
                <w:rFonts w:ascii="Times New Roman" w:hAnsi="Times New Roman" w:cs="Times New Roman"/>
                <w:color w:val="000000"/>
                <w:sz w:val="28"/>
                <w:szCs w:val="28"/>
                <w:shd w:val="clear" w:color="auto" w:fill="FFFFFF"/>
                <w:lang w:eastAsia="ru-RU"/>
              </w:rPr>
              <w:softHyphen/>
              <w:t>скую войну, совершает террористические акты, захват заложников.</w:t>
            </w:r>
          </w:p>
          <w:p w:rsidR="00B41067" w:rsidRPr="008170D6" w:rsidRDefault="008170D6" w:rsidP="008170D6">
            <w:pPr>
              <w:spacing w:line="360" w:lineRule="auto"/>
              <w:rPr>
                <w:rFonts w:ascii="Times New Roman" w:hAnsi="Times New Roman" w:cs="Times New Roman"/>
                <w:sz w:val="28"/>
                <w:szCs w:val="28"/>
                <w:lang w:eastAsia="ru-RU"/>
              </w:rPr>
            </w:pPr>
            <w:r w:rsidRPr="008170D6">
              <w:rPr>
                <w:rFonts w:ascii="Times New Roman" w:hAnsi="Times New Roman" w:cs="Times New Roman"/>
                <w:sz w:val="28"/>
                <w:szCs w:val="28"/>
                <w:shd w:val="clear" w:color="auto" w:fill="FFFFFF"/>
                <w:lang w:eastAsia="ru-RU"/>
              </w:rPr>
              <w:t xml:space="preserve">          </w:t>
            </w:r>
            <w:r w:rsidR="00B41067" w:rsidRPr="008170D6">
              <w:rPr>
                <w:rFonts w:ascii="Times New Roman" w:hAnsi="Times New Roman" w:cs="Times New Roman"/>
                <w:sz w:val="28"/>
                <w:szCs w:val="28"/>
                <w:shd w:val="clear" w:color="auto" w:fill="FFFFFF"/>
                <w:lang w:eastAsia="ru-RU"/>
              </w:rPr>
              <w:t>     Близко к «левым» примыкают анархисты и антифашисты. Современные </w:t>
            </w:r>
            <w:hyperlink r:id="rId5" w:history="1">
              <w:r w:rsidR="00B41067" w:rsidRPr="008170D6">
                <w:rPr>
                  <w:rFonts w:ascii="Times New Roman" w:hAnsi="Times New Roman" w:cs="Times New Roman"/>
                  <w:sz w:val="28"/>
                  <w:szCs w:val="28"/>
                  <w:shd w:val="clear" w:color="auto" w:fill="FFFFFF"/>
                  <w:lang w:eastAsia="ru-RU"/>
                </w:rPr>
                <w:t>антифашисты</w:t>
              </w:r>
            </w:hyperlink>
            <w:r w:rsidR="00B41067" w:rsidRPr="008170D6">
              <w:rPr>
                <w:rFonts w:ascii="Times New Roman" w:hAnsi="Times New Roman" w:cs="Times New Roman"/>
                <w:sz w:val="28"/>
                <w:szCs w:val="28"/>
                <w:shd w:val="clear" w:color="auto" w:fill="FFFFFF"/>
                <w:lang w:eastAsia="ru-RU"/>
              </w:rPr>
              <w:t> в </w:t>
            </w:r>
            <w:hyperlink r:id="rId6" w:history="1">
              <w:r w:rsidR="00B41067" w:rsidRPr="008170D6">
                <w:rPr>
                  <w:rFonts w:ascii="Times New Roman" w:hAnsi="Times New Roman" w:cs="Times New Roman"/>
                  <w:sz w:val="28"/>
                  <w:szCs w:val="28"/>
                  <w:shd w:val="clear" w:color="auto" w:fill="FFFFFF"/>
                  <w:lang w:eastAsia="ru-RU"/>
                </w:rPr>
                <w:t>России</w:t>
              </w:r>
            </w:hyperlink>
            <w:r w:rsidR="00B41067" w:rsidRPr="008170D6">
              <w:rPr>
                <w:rFonts w:ascii="Times New Roman" w:hAnsi="Times New Roman" w:cs="Times New Roman"/>
                <w:sz w:val="28"/>
                <w:szCs w:val="28"/>
                <w:shd w:val="clear" w:color="auto" w:fill="FFFFFF"/>
                <w:lang w:eastAsia="ru-RU"/>
              </w:rPr>
              <w:t> представлены как </w:t>
            </w:r>
            <w:hyperlink r:id="rId7" w:history="1">
              <w:r w:rsidR="00B41067" w:rsidRPr="008170D6">
                <w:rPr>
                  <w:rFonts w:ascii="Times New Roman" w:hAnsi="Times New Roman" w:cs="Times New Roman"/>
                  <w:sz w:val="28"/>
                  <w:szCs w:val="28"/>
                  <w:shd w:val="clear" w:color="auto" w:fill="FFFFFF"/>
                  <w:lang w:eastAsia="ru-RU"/>
                </w:rPr>
                <w:t>автономными</w:t>
              </w:r>
            </w:hyperlink>
            <w:r w:rsidR="00B41067" w:rsidRPr="008170D6">
              <w:rPr>
                <w:rFonts w:ascii="Times New Roman" w:hAnsi="Times New Roman" w:cs="Times New Roman"/>
                <w:sz w:val="28"/>
                <w:szCs w:val="28"/>
                <w:shd w:val="clear" w:color="auto" w:fill="FFFFFF"/>
                <w:lang w:eastAsia="ru-RU"/>
              </w:rPr>
              <w:t> </w:t>
            </w:r>
            <w:hyperlink r:id="rId8" w:history="1">
              <w:r w:rsidR="00B41067" w:rsidRPr="008170D6">
                <w:rPr>
                  <w:rFonts w:ascii="Times New Roman" w:hAnsi="Times New Roman" w:cs="Times New Roman"/>
                  <w:sz w:val="28"/>
                  <w:szCs w:val="28"/>
                  <w:shd w:val="clear" w:color="auto" w:fill="FFFFFF"/>
                  <w:lang w:eastAsia="ru-RU"/>
                </w:rPr>
                <w:t>группами</w:t>
              </w:r>
            </w:hyperlink>
            <w:r w:rsidR="00B41067" w:rsidRPr="008170D6">
              <w:rPr>
                <w:rFonts w:ascii="Times New Roman" w:hAnsi="Times New Roman" w:cs="Times New Roman"/>
                <w:sz w:val="28"/>
                <w:szCs w:val="28"/>
                <w:shd w:val="clear" w:color="auto" w:fill="FFFFFF"/>
                <w:lang w:eastAsia="ru-RU"/>
              </w:rPr>
              <w:t>, члены которых могут иметь разные политические взгляды, начиная от </w:t>
            </w:r>
            <w:hyperlink r:id="rId9" w:history="1">
              <w:r w:rsidR="00B41067" w:rsidRPr="008170D6">
                <w:rPr>
                  <w:rFonts w:ascii="Times New Roman" w:hAnsi="Times New Roman" w:cs="Times New Roman"/>
                  <w:sz w:val="28"/>
                  <w:szCs w:val="28"/>
                  <w:shd w:val="clear" w:color="auto" w:fill="FFFFFF"/>
                  <w:lang w:eastAsia="ru-RU"/>
                </w:rPr>
                <w:t>левых</w:t>
              </w:r>
            </w:hyperlink>
            <w:r w:rsidR="00B41067" w:rsidRPr="008170D6">
              <w:rPr>
                <w:rFonts w:ascii="Times New Roman" w:hAnsi="Times New Roman" w:cs="Times New Roman"/>
                <w:sz w:val="28"/>
                <w:szCs w:val="28"/>
                <w:shd w:val="clear" w:color="auto" w:fill="FFFFFF"/>
                <w:lang w:eastAsia="ru-RU"/>
              </w:rPr>
              <w:t> </w:t>
            </w:r>
            <w:hyperlink r:id="rId10" w:history="1">
              <w:r w:rsidR="00B41067" w:rsidRPr="008170D6">
                <w:rPr>
                  <w:rFonts w:ascii="Times New Roman" w:hAnsi="Times New Roman" w:cs="Times New Roman"/>
                  <w:sz w:val="28"/>
                  <w:szCs w:val="28"/>
                  <w:shd w:val="clear" w:color="auto" w:fill="FFFFFF"/>
                  <w:lang w:eastAsia="ru-RU"/>
                </w:rPr>
                <w:t>социал-демократов</w:t>
              </w:r>
            </w:hyperlink>
            <w:r w:rsidR="00B41067" w:rsidRPr="008170D6">
              <w:rPr>
                <w:rFonts w:ascii="Times New Roman" w:hAnsi="Times New Roman" w:cs="Times New Roman"/>
                <w:sz w:val="28"/>
                <w:szCs w:val="28"/>
                <w:shd w:val="clear" w:color="auto" w:fill="FFFFFF"/>
                <w:lang w:eastAsia="ru-RU"/>
              </w:rPr>
              <w:t> и заканчивая ультралевыми </w:t>
            </w:r>
            <w:hyperlink r:id="rId11" w:history="1">
              <w:r w:rsidR="00B41067" w:rsidRPr="008170D6">
                <w:rPr>
                  <w:rFonts w:ascii="Times New Roman" w:hAnsi="Times New Roman" w:cs="Times New Roman"/>
                  <w:sz w:val="28"/>
                  <w:szCs w:val="28"/>
                  <w:shd w:val="clear" w:color="auto" w:fill="FFFFFF"/>
                  <w:lang w:eastAsia="ru-RU"/>
                </w:rPr>
                <w:t>марксистами</w:t>
              </w:r>
            </w:hyperlink>
            <w:r w:rsidR="00B41067" w:rsidRPr="008170D6">
              <w:rPr>
                <w:rFonts w:ascii="Times New Roman" w:hAnsi="Times New Roman" w:cs="Times New Roman"/>
                <w:sz w:val="28"/>
                <w:szCs w:val="28"/>
                <w:shd w:val="clear" w:color="auto" w:fill="FFFFFF"/>
                <w:lang w:eastAsia="ru-RU"/>
              </w:rPr>
              <w:t> и </w:t>
            </w:r>
            <w:hyperlink r:id="rId12" w:history="1">
              <w:r w:rsidR="00B41067" w:rsidRPr="008170D6">
                <w:rPr>
                  <w:rFonts w:ascii="Times New Roman" w:hAnsi="Times New Roman" w:cs="Times New Roman"/>
                  <w:sz w:val="28"/>
                  <w:szCs w:val="28"/>
                  <w:shd w:val="clear" w:color="auto" w:fill="FFFFFF"/>
                  <w:lang w:eastAsia="ru-RU"/>
                </w:rPr>
                <w:t>анархистами</w:t>
              </w:r>
            </w:hyperlink>
            <w:r w:rsidR="00B41067" w:rsidRPr="008170D6">
              <w:rPr>
                <w:rFonts w:ascii="Times New Roman" w:hAnsi="Times New Roman" w:cs="Times New Roman"/>
                <w:sz w:val="28"/>
                <w:szCs w:val="28"/>
                <w:shd w:val="clear" w:color="auto" w:fill="FFFFFF"/>
                <w:lang w:eastAsia="ru-RU"/>
              </w:rPr>
              <w:t>, так и общественными движениями и организациями (</w:t>
            </w:r>
            <w:hyperlink r:id="rId13" w:history="1">
              <w:r w:rsidR="00B41067" w:rsidRPr="008170D6">
                <w:rPr>
                  <w:rFonts w:ascii="Times New Roman" w:hAnsi="Times New Roman" w:cs="Times New Roman"/>
                  <w:sz w:val="28"/>
                  <w:szCs w:val="28"/>
                  <w:shd w:val="clear" w:color="auto" w:fill="FFFFFF"/>
                  <w:lang w:eastAsia="ru-RU"/>
                </w:rPr>
                <w:t>Молодёжное правозащитное движение</w:t>
              </w:r>
            </w:hyperlink>
            <w:r w:rsidR="00B41067" w:rsidRPr="008170D6">
              <w:rPr>
                <w:rFonts w:ascii="Times New Roman" w:hAnsi="Times New Roman" w:cs="Times New Roman"/>
                <w:sz w:val="28"/>
                <w:szCs w:val="28"/>
                <w:shd w:val="clear" w:color="auto" w:fill="FFFFFF"/>
                <w:lang w:eastAsia="ru-RU"/>
              </w:rPr>
              <w:t>, Сеть против расизма и нетерпимости, </w:t>
            </w:r>
            <w:hyperlink r:id="rId14" w:history="1">
              <w:r w:rsidR="00B41067" w:rsidRPr="008170D6">
                <w:rPr>
                  <w:rFonts w:ascii="Times New Roman" w:hAnsi="Times New Roman" w:cs="Times New Roman"/>
                  <w:sz w:val="28"/>
                  <w:szCs w:val="28"/>
                  <w:shd w:val="clear" w:color="auto" w:fill="FFFFFF"/>
                  <w:lang w:eastAsia="ru-RU"/>
                </w:rPr>
                <w:t>Международное общество «Мемориал»</w:t>
              </w:r>
            </w:hyperlink>
            <w:r w:rsidR="00B41067" w:rsidRPr="008170D6">
              <w:rPr>
                <w:rFonts w:ascii="Times New Roman" w:hAnsi="Times New Roman" w:cs="Times New Roman"/>
                <w:sz w:val="28"/>
                <w:szCs w:val="28"/>
                <w:shd w:val="clear" w:color="auto" w:fill="FFFFFF"/>
                <w:lang w:eastAsia="ru-RU"/>
              </w:rPr>
              <w:t>, «Комитет 19 января»), разделяющими антифашистские идеи.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xml:space="preserve">   </w:t>
            </w:r>
            <w:proofErr w:type="gramStart"/>
            <w:r w:rsidRPr="002E6FB0">
              <w:rPr>
                <w:rFonts w:ascii="Times New Roman" w:hAnsi="Times New Roman" w:cs="Times New Roman"/>
                <w:color w:val="000000"/>
                <w:sz w:val="28"/>
                <w:szCs w:val="28"/>
                <w:shd w:val="clear" w:color="auto" w:fill="FFFFFF"/>
                <w:lang w:eastAsia="ru-RU"/>
              </w:rPr>
              <w:t>«Правые» экстремисты (фашистские, неофашистские, ультрапра</w:t>
            </w:r>
            <w:r w:rsidRPr="002E6FB0">
              <w:rPr>
                <w:rFonts w:ascii="Times New Roman" w:hAnsi="Times New Roman" w:cs="Times New Roman"/>
                <w:color w:val="000000"/>
                <w:sz w:val="28"/>
                <w:szCs w:val="28"/>
                <w:shd w:val="clear" w:color="auto" w:fill="FFFFFF"/>
                <w:lang w:eastAsia="ru-RU"/>
              </w:rPr>
              <w:softHyphen/>
              <w:t>вые, националистические, расистские движения) критикуют современное общество за «отсутствие порядка», «господство плуто</w:t>
            </w:r>
            <w:r w:rsidRPr="002E6FB0">
              <w:rPr>
                <w:rFonts w:ascii="Times New Roman" w:hAnsi="Times New Roman" w:cs="Times New Roman"/>
                <w:color w:val="000000"/>
                <w:sz w:val="28"/>
                <w:szCs w:val="28"/>
                <w:shd w:val="clear" w:color="auto" w:fill="FFFFFF"/>
                <w:lang w:eastAsia="ru-RU"/>
              </w:rPr>
              <w:softHyphen/>
              <w:t xml:space="preserve">кратии», «упадок нравов», эгоизм, </w:t>
            </w:r>
            <w:proofErr w:type="spellStart"/>
            <w:r w:rsidRPr="002E6FB0">
              <w:rPr>
                <w:rFonts w:ascii="Times New Roman" w:hAnsi="Times New Roman" w:cs="Times New Roman"/>
                <w:color w:val="000000"/>
                <w:sz w:val="28"/>
                <w:szCs w:val="28"/>
                <w:shd w:val="clear" w:color="auto" w:fill="FFFFFF"/>
                <w:lang w:eastAsia="ru-RU"/>
              </w:rPr>
              <w:t>потребительство</w:t>
            </w:r>
            <w:proofErr w:type="spellEnd"/>
            <w:r w:rsidRPr="002E6FB0">
              <w:rPr>
                <w:rFonts w:ascii="Times New Roman" w:hAnsi="Times New Roman" w:cs="Times New Roman"/>
                <w:color w:val="000000"/>
                <w:sz w:val="28"/>
                <w:szCs w:val="28"/>
                <w:shd w:val="clear" w:color="auto" w:fill="FFFFFF"/>
                <w:lang w:eastAsia="ru-RU"/>
              </w:rPr>
              <w:t xml:space="preserve"> и др. Ультраправые экстремисты часто используются для борьбы с прогрессивными общественными организациями и политическими деятелями.</w:t>
            </w:r>
            <w:proofErr w:type="gramEnd"/>
            <w:r w:rsidRPr="002E6FB0">
              <w:rPr>
                <w:rFonts w:ascii="Times New Roman" w:hAnsi="Times New Roman" w:cs="Times New Roman"/>
                <w:color w:val="000000"/>
                <w:sz w:val="28"/>
                <w:szCs w:val="28"/>
                <w:shd w:val="clear" w:color="auto" w:fill="FFFFFF"/>
                <w:lang w:eastAsia="ru-RU"/>
              </w:rPr>
              <w:t xml:space="preserve"> Мно</w:t>
            </w:r>
            <w:r w:rsidRPr="002E6FB0">
              <w:rPr>
                <w:rFonts w:ascii="Times New Roman" w:hAnsi="Times New Roman" w:cs="Times New Roman"/>
                <w:color w:val="000000"/>
                <w:sz w:val="28"/>
                <w:szCs w:val="28"/>
                <w:shd w:val="clear" w:color="auto" w:fill="FFFFFF"/>
                <w:lang w:eastAsia="ru-RU"/>
              </w:rPr>
              <w:softHyphen/>
              <w:t>гие из них действуют под прикрытием государства («Лига защиты евреев» в США, «Правый сектор» в Украине и др.).</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shd w:val="clear" w:color="auto" w:fill="FFFFFF"/>
                <w:lang w:eastAsia="ru-RU"/>
              </w:rPr>
              <w:t>    В качестве отдельного вида экстремизма можно выделить 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Молодежный экстремизм отличается от взрослого меньшей организованностью, стихийностью, отсутствием четкой 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xml:space="preserve">            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(например, футбольные фанаты, сатанисты). Конечно, не все </w:t>
            </w:r>
            <w:r w:rsidRPr="002E6FB0">
              <w:rPr>
                <w:rFonts w:ascii="Times New Roman" w:hAnsi="Times New Roman" w:cs="Times New Roman"/>
                <w:color w:val="000000"/>
                <w:sz w:val="28"/>
                <w:szCs w:val="28"/>
                <w:lang w:eastAsia="ru-RU"/>
              </w:rPr>
              <w:lastRenderedPageBreak/>
              <w:t>субкультуры оказывают негативное воздействие на личность подростка.</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Также зачастую для молодежного экстремизма характерно совершение преступлений и правонарушений в сети Интернет.</w:t>
            </w:r>
          </w:p>
          <w:p w:rsidR="00B41067" w:rsidRPr="002E6FB0" w:rsidRDefault="008170D6" w:rsidP="008170D6">
            <w:pPr>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41067" w:rsidRPr="002E6FB0">
              <w:rPr>
                <w:rFonts w:ascii="Times New Roman" w:hAnsi="Times New Roman" w:cs="Times New Roman"/>
                <w:color w:val="000000"/>
                <w:sz w:val="28"/>
                <w:szCs w:val="28"/>
                <w:lang w:eastAsia="ru-RU"/>
              </w:rPr>
              <w:t xml:space="preserve">     </w:t>
            </w:r>
            <w:proofErr w:type="gramStart"/>
            <w:r w:rsidR="00B41067" w:rsidRPr="002E6FB0">
              <w:rPr>
                <w:rFonts w:ascii="Times New Roman" w:hAnsi="Times New Roman" w:cs="Times New Roman"/>
                <w:color w:val="000000"/>
                <w:sz w:val="28"/>
                <w:szCs w:val="28"/>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00B41067" w:rsidRPr="002E6FB0">
              <w:rPr>
                <w:rFonts w:ascii="Times New Roman" w:hAnsi="Times New Roman" w:cs="Times New Roman"/>
                <w:color w:val="000000"/>
                <w:sz w:val="28"/>
                <w:szCs w:val="28"/>
                <w:lang w:eastAsia="ru-RU"/>
              </w:rPr>
              <w:t xml:space="preserve"> этнической, социальной, расовой, национальной или религиозной группы.</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 xml:space="preserve">Копия вступившего в законную силу судебного решения о признании информационных материалов </w:t>
            </w:r>
            <w:proofErr w:type="gramStart"/>
            <w:r w:rsidRPr="002E6FB0">
              <w:rPr>
                <w:rFonts w:ascii="Times New Roman" w:hAnsi="Times New Roman" w:cs="Times New Roman"/>
                <w:color w:val="000000"/>
                <w:sz w:val="28"/>
                <w:szCs w:val="28"/>
                <w:lang w:eastAsia="ru-RU"/>
              </w:rPr>
              <w:t>экстремистскими</w:t>
            </w:r>
            <w:proofErr w:type="gramEnd"/>
            <w:r w:rsidRPr="002E6FB0">
              <w:rPr>
                <w:rFonts w:ascii="Times New Roman" w:hAnsi="Times New Roman" w:cs="Times New Roman"/>
                <w:color w:val="000000"/>
                <w:sz w:val="28"/>
                <w:szCs w:val="28"/>
                <w:lang w:eastAsia="ru-RU"/>
              </w:rPr>
              <w:t xml:space="preserve"> направляется Министерство юстиции России.</w:t>
            </w:r>
          </w:p>
          <w:p w:rsidR="00B41067" w:rsidRPr="002E6FB0"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Федеральный список экстремистских материалов подлежит размещению в международной компьютерной сети "Интернет" на официальном сайте Минюста РФ.</w:t>
            </w:r>
          </w:p>
          <w:p w:rsidR="00B41067" w:rsidRDefault="00B41067" w:rsidP="002E6FB0">
            <w:pPr>
              <w:spacing w:line="360" w:lineRule="auto"/>
              <w:ind w:firstLine="709"/>
              <w:rPr>
                <w:rFonts w:ascii="Times New Roman" w:hAnsi="Times New Roman" w:cs="Times New Roman"/>
                <w:color w:val="000000"/>
                <w:sz w:val="28"/>
                <w:szCs w:val="28"/>
                <w:lang w:eastAsia="ru-RU"/>
              </w:rPr>
            </w:pPr>
            <w:r w:rsidRPr="002E6FB0">
              <w:rPr>
                <w:rFonts w:ascii="Times New Roman" w:hAnsi="Times New Roman" w:cs="Times New Roman"/>
                <w:color w:val="000000"/>
                <w:sz w:val="28"/>
                <w:szCs w:val="28"/>
                <w:lang w:eastAsia="ru-RU"/>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p w:rsidR="008170D6" w:rsidRDefault="008170D6" w:rsidP="002E6FB0">
            <w:pPr>
              <w:spacing w:line="360" w:lineRule="auto"/>
              <w:ind w:firstLine="709"/>
              <w:rPr>
                <w:rFonts w:ascii="Times New Roman" w:hAnsi="Times New Roman" w:cs="Times New Roman"/>
                <w:color w:val="000000"/>
                <w:sz w:val="28"/>
                <w:szCs w:val="28"/>
                <w:lang w:eastAsia="ru-RU"/>
              </w:rPr>
            </w:pPr>
          </w:p>
          <w:p w:rsidR="008170D6" w:rsidRDefault="008170D6" w:rsidP="002E6FB0">
            <w:pPr>
              <w:spacing w:line="360" w:lineRule="auto"/>
              <w:ind w:firstLine="709"/>
              <w:rPr>
                <w:rFonts w:ascii="Times New Roman" w:hAnsi="Times New Roman" w:cs="Times New Roman"/>
                <w:color w:val="000000"/>
                <w:sz w:val="28"/>
                <w:szCs w:val="28"/>
                <w:lang w:eastAsia="ru-RU"/>
              </w:rPr>
            </w:pPr>
          </w:p>
          <w:p w:rsidR="008170D6" w:rsidRPr="002E6FB0" w:rsidRDefault="008170D6" w:rsidP="002E6FB0">
            <w:pPr>
              <w:spacing w:line="360" w:lineRule="auto"/>
              <w:ind w:firstLine="709"/>
              <w:rPr>
                <w:rFonts w:ascii="Times New Roman" w:hAnsi="Times New Roman" w:cs="Times New Roman"/>
                <w:color w:val="000000"/>
                <w:sz w:val="28"/>
                <w:szCs w:val="28"/>
                <w:lang w:eastAsia="ru-RU"/>
              </w:rPr>
            </w:pPr>
          </w:p>
        </w:tc>
        <w:bookmarkStart w:id="0" w:name="_GoBack"/>
        <w:bookmarkEnd w:id="0"/>
      </w:tr>
    </w:tbl>
    <w:p w:rsidR="00B247A7" w:rsidRPr="006F2ACD" w:rsidRDefault="00B247A7" w:rsidP="006F2ACD">
      <w:pPr>
        <w:shd w:val="clear" w:color="auto" w:fill="FFFFFF"/>
        <w:spacing w:after="0" w:line="360" w:lineRule="auto"/>
        <w:ind w:firstLine="709"/>
        <w:jc w:val="center"/>
        <w:rPr>
          <w:rFonts w:ascii="Times New Roman" w:eastAsia="Times New Roman" w:hAnsi="Times New Roman" w:cs="Times New Roman"/>
          <w:b/>
          <w:color w:val="FF0000"/>
          <w:sz w:val="32"/>
          <w:szCs w:val="32"/>
          <w:lang w:eastAsia="ru-RU"/>
        </w:rPr>
      </w:pPr>
      <w:r w:rsidRPr="006F2ACD">
        <w:rPr>
          <w:rFonts w:ascii="Times New Roman" w:eastAsia="Times New Roman" w:hAnsi="Times New Roman" w:cs="Times New Roman"/>
          <w:b/>
          <w:color w:val="FF0000"/>
          <w:sz w:val="32"/>
          <w:szCs w:val="32"/>
          <w:lang w:eastAsia="ru-RU"/>
        </w:rPr>
        <w:lastRenderedPageBreak/>
        <w:t>Бывают разные ситуации – но надо оставаться человеком. Доброта спасет мир.</w:t>
      </w:r>
    </w:p>
    <w:p w:rsidR="00B247A7" w:rsidRPr="00B247A7" w:rsidRDefault="006F2ACD" w:rsidP="008170D6">
      <w:pPr>
        <w:shd w:val="clear" w:color="auto" w:fill="FFFFFF"/>
        <w:spacing w:after="0" w:line="360" w:lineRule="auto"/>
        <w:ind w:firstLine="709"/>
        <w:jc w:val="both"/>
        <w:outlineLvl w:val="1"/>
        <w:rPr>
          <w:rFonts w:ascii="Times New Roman" w:eastAsia="Times New Roman" w:hAnsi="Times New Roman" w:cs="Times New Roman"/>
          <w:color w:val="199043"/>
          <w:sz w:val="28"/>
          <w:szCs w:val="28"/>
          <w:lang w:eastAsia="ru-RU"/>
        </w:rPr>
      </w:pPr>
      <w:r>
        <w:rPr>
          <w:rFonts w:ascii="Times New Roman" w:eastAsia="Times New Roman" w:hAnsi="Times New Roman" w:cs="Times New Roman"/>
          <w:color w:val="199043"/>
          <w:sz w:val="28"/>
          <w:szCs w:val="28"/>
          <w:lang w:eastAsia="ru-RU"/>
        </w:rPr>
        <w:t>На заметку:</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Помните, что самые главные вопросы задаются не людям, а самому себе, но ответы на них следует искать вместе. Познание себя, управление собой должно стать постоянной заботой каждого молодого человека. Особого внимания требует умение управлять своим эмоциональным состоянием.</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Учитесь путем тренировок отстраняться от своего привычного взгляда и смотреть на проблему и людей беспристрастно, вырабатывайте психологический взгляд стороннего наблюдателя.</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Становясь старше, все больше внимания обращайте на появление и преодоление своих возрастных и профессиональных стереотипов. Изменение взглядов, мыслей и поведения требует многих усилий, большой внутренней работы и активности.</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Помните, если другие не разделяют ваших точек зрения, это не показатель их несостоятельности.</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Относитесь с иронией к значимости своей персоны, чаще улыбайтесь.</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Не страдайте оттого, что не все упорядочено, строго, правильно в окружающей действительности и людях, принимайте окружающий мир таким, какой он есть, ведь для нас этот мир - единственный.</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Взаимоотношения с единомышленниками и оппонентами стимулируют когнитивные и творческие процессы, больше общайтесь с разными людьми.</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 xml:space="preserve">Будьте реалистами, не ждите легкости в процессе позитивного </w:t>
      </w:r>
      <w:proofErr w:type="spellStart"/>
      <w:r w:rsidRPr="00B247A7">
        <w:rPr>
          <w:rFonts w:ascii="Times New Roman" w:eastAsia="Times New Roman" w:hAnsi="Times New Roman" w:cs="Times New Roman"/>
          <w:color w:val="333333"/>
          <w:sz w:val="28"/>
          <w:szCs w:val="28"/>
          <w:lang w:eastAsia="ru-RU"/>
        </w:rPr>
        <w:t>самоизменения</w:t>
      </w:r>
      <w:proofErr w:type="spellEnd"/>
      <w:r w:rsidRPr="00B247A7">
        <w:rPr>
          <w:rFonts w:ascii="Times New Roman" w:eastAsia="Times New Roman" w:hAnsi="Times New Roman" w:cs="Times New Roman"/>
          <w:color w:val="333333"/>
          <w:sz w:val="28"/>
          <w:szCs w:val="28"/>
          <w:lang w:eastAsia="ru-RU"/>
        </w:rPr>
        <w:t xml:space="preserve">, а </w:t>
      </w:r>
      <w:proofErr w:type="gramStart"/>
      <w:r w:rsidRPr="00B247A7">
        <w:rPr>
          <w:rFonts w:ascii="Times New Roman" w:eastAsia="Times New Roman" w:hAnsi="Times New Roman" w:cs="Times New Roman"/>
          <w:color w:val="333333"/>
          <w:sz w:val="28"/>
          <w:szCs w:val="28"/>
          <w:lang w:eastAsia="ru-RU"/>
        </w:rPr>
        <w:t>главное, не ожидайте</w:t>
      </w:r>
      <w:proofErr w:type="gramEnd"/>
      <w:r w:rsidRPr="00B247A7">
        <w:rPr>
          <w:rFonts w:ascii="Times New Roman" w:eastAsia="Times New Roman" w:hAnsi="Times New Roman" w:cs="Times New Roman"/>
          <w:color w:val="333333"/>
          <w:sz w:val="28"/>
          <w:szCs w:val="28"/>
          <w:lang w:eastAsia="ru-RU"/>
        </w:rPr>
        <w:t xml:space="preserve"> изменения окружающих людей, но при обнаружении изменений искренне порадуйтесь.</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 xml:space="preserve">Если вы заинтересованы в продуктивном общении с людьми, обращайтесь к тому позитивному, что в них есть, поворачивайте людей к </w:t>
      </w:r>
      <w:r w:rsidRPr="00B247A7">
        <w:rPr>
          <w:rFonts w:ascii="Times New Roman" w:eastAsia="Times New Roman" w:hAnsi="Times New Roman" w:cs="Times New Roman"/>
          <w:color w:val="333333"/>
          <w:sz w:val="28"/>
          <w:szCs w:val="28"/>
          <w:lang w:eastAsia="ru-RU"/>
        </w:rPr>
        <w:lastRenderedPageBreak/>
        <w:t>себе хорошей стороной. Никогда не критикуйте личность, а давайте оценку только негативному поступку (не “ты плохой”, а “ты плохо поступил”).</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Будьте терпимы к человеческим недостаткам и слабостям. В любой конфликтной ситуации учитесь находить и предлагать оптимальное решение. Умейте признавать свою неправоту и при необходимости - извиняться.</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 xml:space="preserve">Делайте выбор самостоятельно, помня, что никто не может нам навязать толерантные отношения, и если вы </w:t>
      </w:r>
      <w:proofErr w:type="gramStart"/>
      <w:r w:rsidRPr="00B247A7">
        <w:rPr>
          <w:rFonts w:ascii="Times New Roman" w:eastAsia="Times New Roman" w:hAnsi="Times New Roman" w:cs="Times New Roman"/>
          <w:color w:val="333333"/>
          <w:sz w:val="28"/>
          <w:szCs w:val="28"/>
          <w:lang w:eastAsia="ru-RU"/>
        </w:rPr>
        <w:t>считаете</w:t>
      </w:r>
      <w:proofErr w:type="gramEnd"/>
      <w:r w:rsidRPr="00B247A7">
        <w:rPr>
          <w:rFonts w:ascii="Times New Roman" w:eastAsia="Times New Roman" w:hAnsi="Times New Roman" w:cs="Times New Roman"/>
          <w:color w:val="333333"/>
          <w:sz w:val="28"/>
          <w:szCs w:val="28"/>
          <w:lang w:eastAsia="ru-RU"/>
        </w:rPr>
        <w:t xml:space="preserve"> их малоэффективными и психологически не готовы их принять, это ваше право.</w:t>
      </w:r>
    </w:p>
    <w:p w:rsidR="00B247A7" w:rsidRPr="00B247A7" w:rsidRDefault="00B247A7" w:rsidP="008170D6">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247A7">
        <w:rPr>
          <w:rFonts w:ascii="Times New Roman" w:eastAsia="Times New Roman" w:hAnsi="Times New Roman" w:cs="Times New Roman"/>
          <w:color w:val="333333"/>
          <w:sz w:val="28"/>
          <w:szCs w:val="28"/>
          <w:lang w:eastAsia="ru-RU"/>
        </w:rPr>
        <w:t>Развивайте наблюдательность, воображение, учитесь понимать эмоциональное состояние другого, верно истолковывать его поведение.</w:t>
      </w:r>
    </w:p>
    <w:p w:rsidR="006F2ACD" w:rsidRDefault="006F2ACD" w:rsidP="00B41067">
      <w:pPr>
        <w:jc w:val="both"/>
        <w:rPr>
          <w:rFonts w:ascii="Times New Roman" w:hAnsi="Times New Roman" w:cs="Times New Roman"/>
          <w:sz w:val="28"/>
          <w:szCs w:val="28"/>
        </w:rPr>
      </w:pPr>
      <w:r>
        <w:rPr>
          <w:noProof/>
          <w:lang w:eastAsia="ru-RU"/>
        </w:rPr>
        <w:drawing>
          <wp:inline distT="0" distB="0" distL="0" distR="0">
            <wp:extent cx="5871210" cy="2720340"/>
            <wp:effectExtent l="57150" t="38100" r="34290" b="22860"/>
            <wp:docPr id="1" name="Рисунок 1" descr="https://fs00.infourok.ru/images/doc/238/152468/2/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38/152468/2/img0.jpg"/>
                    <pic:cNvPicPr>
                      <a:picLocks noChangeAspect="1" noChangeArrowheads="1"/>
                    </pic:cNvPicPr>
                  </pic:nvPicPr>
                  <pic:blipFill>
                    <a:blip r:embed="rId15" cstate="print"/>
                    <a:srcRect t="38235"/>
                    <a:stretch>
                      <a:fillRect/>
                    </a:stretch>
                  </pic:blipFill>
                  <pic:spPr bwMode="auto">
                    <a:xfrm>
                      <a:off x="0" y="0"/>
                      <a:ext cx="5871210" cy="2720340"/>
                    </a:xfrm>
                    <a:prstGeom prst="roundRect">
                      <a:avLst/>
                    </a:prstGeom>
                    <a:noFill/>
                    <a:ln w="38100">
                      <a:solidFill>
                        <a:schemeClr val="accent1"/>
                      </a:solidFill>
                      <a:miter lim="800000"/>
                      <a:headEnd/>
                      <a:tailEnd/>
                    </a:ln>
                  </pic:spPr>
                </pic:pic>
              </a:graphicData>
            </a:graphic>
          </wp:inline>
        </w:drawing>
      </w:r>
    </w:p>
    <w:p w:rsidR="00FA5562" w:rsidRDefault="006F2ACD" w:rsidP="006F2ACD">
      <w:pPr>
        <w:tabs>
          <w:tab w:val="left" w:pos="5604"/>
        </w:tabs>
        <w:jc w:val="center"/>
        <w:rPr>
          <w:rFonts w:ascii="Times New Roman" w:hAnsi="Times New Roman" w:cs="Times New Roman"/>
          <w:sz w:val="36"/>
          <w:szCs w:val="36"/>
        </w:rPr>
      </w:pPr>
      <w:r w:rsidRPr="006F2ACD">
        <w:rPr>
          <w:rFonts w:ascii="Times New Roman" w:hAnsi="Times New Roman" w:cs="Times New Roman"/>
          <w:sz w:val="36"/>
          <w:szCs w:val="36"/>
        </w:rPr>
        <w:t>СПАСИБО ЗА  ВНИМАНИЕ!!!</w:t>
      </w:r>
    </w:p>
    <w:p w:rsidR="006F2ACD" w:rsidRDefault="006F2ACD" w:rsidP="006F2ACD">
      <w:pPr>
        <w:tabs>
          <w:tab w:val="left" w:pos="5604"/>
        </w:tabs>
        <w:jc w:val="center"/>
        <w:rPr>
          <w:rFonts w:ascii="Times New Roman" w:hAnsi="Times New Roman" w:cs="Times New Roman"/>
          <w:sz w:val="36"/>
          <w:szCs w:val="36"/>
        </w:rPr>
      </w:pPr>
    </w:p>
    <w:p w:rsidR="006F2ACD" w:rsidRDefault="006F2ACD" w:rsidP="006F2ACD">
      <w:pPr>
        <w:tabs>
          <w:tab w:val="left" w:pos="5604"/>
        </w:tabs>
        <w:jc w:val="center"/>
        <w:rPr>
          <w:rFonts w:ascii="Times New Roman" w:hAnsi="Times New Roman" w:cs="Times New Roman"/>
          <w:sz w:val="36"/>
          <w:szCs w:val="36"/>
        </w:rPr>
      </w:pPr>
    </w:p>
    <w:p w:rsidR="006F2ACD" w:rsidRDefault="006F2ACD" w:rsidP="006F2ACD">
      <w:pPr>
        <w:tabs>
          <w:tab w:val="left" w:pos="5604"/>
        </w:tabs>
        <w:jc w:val="center"/>
        <w:rPr>
          <w:rFonts w:ascii="Times New Roman" w:hAnsi="Times New Roman" w:cs="Times New Roman"/>
          <w:sz w:val="36"/>
          <w:szCs w:val="36"/>
        </w:rPr>
      </w:pPr>
    </w:p>
    <w:p w:rsidR="006F2ACD" w:rsidRDefault="006F2ACD" w:rsidP="006F2ACD">
      <w:pPr>
        <w:tabs>
          <w:tab w:val="left" w:pos="5604"/>
        </w:tabs>
        <w:jc w:val="center"/>
        <w:rPr>
          <w:rFonts w:ascii="Times New Roman" w:hAnsi="Times New Roman" w:cs="Times New Roman"/>
          <w:sz w:val="36"/>
          <w:szCs w:val="36"/>
        </w:rPr>
      </w:pPr>
    </w:p>
    <w:p w:rsidR="006F2ACD" w:rsidRDefault="006F2ACD" w:rsidP="006F2ACD">
      <w:pPr>
        <w:tabs>
          <w:tab w:val="left" w:pos="5604"/>
        </w:tabs>
        <w:jc w:val="right"/>
        <w:rPr>
          <w:rFonts w:ascii="Times New Roman" w:hAnsi="Times New Roman" w:cs="Times New Roman"/>
          <w:sz w:val="20"/>
          <w:szCs w:val="20"/>
        </w:rPr>
      </w:pPr>
      <w:r>
        <w:rPr>
          <w:rFonts w:ascii="Times New Roman" w:hAnsi="Times New Roman" w:cs="Times New Roman"/>
          <w:sz w:val="20"/>
          <w:szCs w:val="20"/>
        </w:rPr>
        <w:t>Социальный педагог</w:t>
      </w:r>
    </w:p>
    <w:p w:rsidR="006F2ACD" w:rsidRPr="006F2ACD" w:rsidRDefault="006F2ACD" w:rsidP="006F2ACD">
      <w:pPr>
        <w:tabs>
          <w:tab w:val="left" w:pos="5604"/>
        </w:tabs>
        <w:jc w:val="right"/>
        <w:rPr>
          <w:rFonts w:ascii="Times New Roman" w:hAnsi="Times New Roman" w:cs="Times New Roman"/>
          <w:sz w:val="20"/>
          <w:szCs w:val="20"/>
        </w:rPr>
      </w:pPr>
      <w:r>
        <w:rPr>
          <w:rFonts w:ascii="Times New Roman" w:hAnsi="Times New Roman" w:cs="Times New Roman"/>
          <w:sz w:val="20"/>
          <w:szCs w:val="20"/>
        </w:rPr>
        <w:t>Шляхтина Ирина Геннадьевна</w:t>
      </w:r>
    </w:p>
    <w:sectPr w:rsidR="006F2ACD" w:rsidRPr="006F2ACD" w:rsidSect="002E6FB0">
      <w:pgSz w:w="11906" w:h="16838"/>
      <w:pgMar w:top="1134" w:right="1134" w:bottom="1134" w:left="153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5034"/>
    <w:multiLevelType w:val="multilevel"/>
    <w:tmpl w:val="23C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B09"/>
    <w:rsid w:val="00133B09"/>
    <w:rsid w:val="002E6FB0"/>
    <w:rsid w:val="00370FE0"/>
    <w:rsid w:val="006F2ACD"/>
    <w:rsid w:val="008170D6"/>
    <w:rsid w:val="00B247A7"/>
    <w:rsid w:val="00B41067"/>
    <w:rsid w:val="00FA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E0"/>
  </w:style>
  <w:style w:type="paragraph" w:styleId="1">
    <w:name w:val="heading 1"/>
    <w:basedOn w:val="a"/>
    <w:next w:val="a"/>
    <w:link w:val="10"/>
    <w:uiPriority w:val="9"/>
    <w:qFormat/>
    <w:rsid w:val="002E6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47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067"/>
    <w:rPr>
      <w:color w:val="0000FF"/>
      <w:u w:val="single"/>
    </w:rPr>
  </w:style>
  <w:style w:type="character" w:customStyle="1" w:styleId="20">
    <w:name w:val="Заголовок 2 Знак"/>
    <w:basedOn w:val="a0"/>
    <w:link w:val="2"/>
    <w:uiPriority w:val="9"/>
    <w:rsid w:val="00B247A7"/>
    <w:rPr>
      <w:rFonts w:ascii="Times New Roman" w:eastAsia="Times New Roman" w:hAnsi="Times New Roman" w:cs="Times New Roman"/>
      <w:b/>
      <w:bCs/>
      <w:sz w:val="36"/>
      <w:szCs w:val="36"/>
      <w:lang w:eastAsia="ru-RU"/>
    </w:rPr>
  </w:style>
  <w:style w:type="table" w:styleId="a5">
    <w:name w:val="Table Grid"/>
    <w:basedOn w:val="a1"/>
    <w:uiPriority w:val="59"/>
    <w:rsid w:val="00B2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E6FB0"/>
    <w:pPr>
      <w:spacing w:after="0" w:line="240" w:lineRule="auto"/>
    </w:pPr>
  </w:style>
  <w:style w:type="character" w:customStyle="1" w:styleId="10">
    <w:name w:val="Заголовок 1 Знак"/>
    <w:basedOn w:val="a0"/>
    <w:link w:val="1"/>
    <w:uiPriority w:val="9"/>
    <w:rsid w:val="002E6FB0"/>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6F2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47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067"/>
    <w:rPr>
      <w:color w:val="0000FF"/>
      <w:u w:val="single"/>
    </w:rPr>
  </w:style>
  <w:style w:type="character" w:customStyle="1" w:styleId="20">
    <w:name w:val="Заголовок 2 Знак"/>
    <w:basedOn w:val="a0"/>
    <w:link w:val="2"/>
    <w:uiPriority w:val="9"/>
    <w:rsid w:val="00B247A7"/>
    <w:rPr>
      <w:rFonts w:ascii="Times New Roman" w:eastAsia="Times New Roman" w:hAnsi="Times New Roman" w:cs="Times New Roman"/>
      <w:b/>
      <w:bCs/>
      <w:sz w:val="36"/>
      <w:szCs w:val="36"/>
      <w:lang w:eastAsia="ru-RU"/>
    </w:rPr>
  </w:style>
  <w:style w:type="table" w:styleId="a5">
    <w:name w:val="Table Grid"/>
    <w:basedOn w:val="a1"/>
    <w:uiPriority w:val="59"/>
    <w:rsid w:val="00B2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787457">
      <w:bodyDiv w:val="1"/>
      <w:marLeft w:val="0"/>
      <w:marRight w:val="0"/>
      <w:marTop w:val="0"/>
      <w:marBottom w:val="0"/>
      <w:divBdr>
        <w:top w:val="none" w:sz="0" w:space="0" w:color="auto"/>
        <w:left w:val="none" w:sz="0" w:space="0" w:color="auto"/>
        <w:bottom w:val="none" w:sz="0" w:space="0" w:color="auto"/>
        <w:right w:val="none" w:sz="0" w:space="0" w:color="auto"/>
      </w:divBdr>
    </w:div>
    <w:div w:id="1994599791">
      <w:bodyDiv w:val="1"/>
      <w:marLeft w:val="0"/>
      <w:marRight w:val="0"/>
      <w:marTop w:val="0"/>
      <w:marBottom w:val="0"/>
      <w:divBdr>
        <w:top w:val="none" w:sz="0" w:space="0" w:color="auto"/>
        <w:left w:val="none" w:sz="0" w:space="0" w:color="auto"/>
        <w:bottom w:val="none" w:sz="0" w:space="0" w:color="auto"/>
        <w:right w:val="none" w:sz="0" w:space="0" w:color="auto"/>
      </w:divBdr>
      <w:divsChild>
        <w:div w:id="117233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finity_group" TargetMode="External"/><Relationship Id="rId13"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D0%90%D0%B2%D1%82%D0%BE%D0%BD%D0%BE%D0%BC%D0%B8%D0%B7%D0%BC" TargetMode="External"/><Relationship Id="rId12" Type="http://schemas.openxmlformats.org/officeDocument/2006/relationships/hyperlink" Target="https://ru.wikipedia.org/wiki/%D0%90%D0%BD%D0%B0%D1%80%D1%85%D0%B8%D0%B7%D0%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D0%9C%D0%B0%D1%80%D0%BA%D1%81%D0%B8%D0%B7%D0%BC" TargetMode="External"/><Relationship Id="rId5" Type="http://schemas.openxmlformats.org/officeDocument/2006/relationships/hyperlink" Target="https://ru.wikipedia.org/wiki/%D0%90%D0%BD%D1%82%D0%B8%D1%84%D0%B0" TargetMode="External"/><Relationship Id="rId15" Type="http://schemas.openxmlformats.org/officeDocument/2006/relationships/image" Target="media/image1.jpeg"/><Relationship Id="rId10" Type="http://schemas.openxmlformats.org/officeDocument/2006/relationships/hyperlink" Target="https://ru.wikipedia.org/wiki/%D0%A1%D0%BE%D1%86%D0%B8%D0%B0%D0%BB-%D0%B4%D0%B5%D0%BC%D0%BE%D0%BA%D1%80%D0%B0%D1%82%D0%B8%D1%8F" TargetMode="External"/><Relationship Id="rId4" Type="http://schemas.openxmlformats.org/officeDocument/2006/relationships/webSettings" Target="webSettings.xml"/><Relationship Id="rId9" Type="http://schemas.openxmlformats.org/officeDocument/2006/relationships/hyperlink" Target="https://ru.wikipedia.org/wiki/%D0%9B%D0%B5%D0%B2%D1%8B%D0%B5_(%D0%BF%D0%BE%D0%BB%D0%B8%D1%82%D0%B8%D0%BA%D0%B0)" TargetMode="External"/><Relationship Id="rId14" Type="http://schemas.openxmlformats.org/officeDocument/2006/relationships/hyperlink" Target="https://ru.wikipedia.org/wiki/%D0%9C%D0%B5%D0%B6%D0%B4%D1%83%D0%BD%D0%B0%D1%80%D0%BE%D0%B4%D0%BD%D0%BE%D0%B5_%D0%BE%D0%B1%D1%89%D0%B5%D1%81%D1%82%D0%B2%D0%BE_%C2%AB%D0%9C%D0%B5%D0%BC%D0%BE%D1%80%D0%B8%D0%B0%D0%BB%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Win7</cp:lastModifiedBy>
  <cp:revision>4</cp:revision>
  <dcterms:created xsi:type="dcterms:W3CDTF">2020-10-28T07:01:00Z</dcterms:created>
  <dcterms:modified xsi:type="dcterms:W3CDTF">2020-10-28T07:35:00Z</dcterms:modified>
</cp:coreProperties>
</file>