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F628E0" w14:textId="77777777" w:rsidR="00DD040F" w:rsidRPr="00DD040F" w:rsidRDefault="00DD040F" w:rsidP="00DD040F">
      <w:pPr>
        <w:suppressAutoHyphens/>
        <w:spacing w:after="0" w:line="80" w:lineRule="atLeast"/>
        <w:jc w:val="center"/>
        <w:rPr>
          <w:rFonts w:ascii="Times New Roman" w:hAnsi="Times New Roman"/>
          <w:color w:val="auto"/>
          <w:sz w:val="28"/>
          <w:szCs w:val="24"/>
          <w:lang w:eastAsia="ar-SA"/>
        </w:rPr>
      </w:pPr>
      <w:r w:rsidRPr="00DD040F">
        <w:rPr>
          <w:rFonts w:ascii="Times New Roman" w:hAnsi="Times New Roman"/>
          <w:color w:val="auto"/>
          <w:sz w:val="28"/>
          <w:szCs w:val="24"/>
          <w:lang w:eastAsia="ar-SA"/>
        </w:rPr>
        <w:t>Министерство промышленности и торговли Тверской области</w:t>
      </w:r>
    </w:p>
    <w:p w14:paraId="0B8AFF5B" w14:textId="77777777" w:rsidR="00DD040F" w:rsidRPr="00DD040F" w:rsidRDefault="00DD040F" w:rsidP="00DD040F">
      <w:pPr>
        <w:suppressAutoHyphens/>
        <w:spacing w:after="0" w:line="80" w:lineRule="atLeast"/>
        <w:jc w:val="center"/>
        <w:rPr>
          <w:rFonts w:ascii="Times New Roman" w:hAnsi="Times New Roman"/>
          <w:color w:val="auto"/>
          <w:sz w:val="28"/>
          <w:szCs w:val="24"/>
          <w:lang w:eastAsia="ar-SA"/>
        </w:rPr>
      </w:pPr>
      <w:r w:rsidRPr="00DD040F">
        <w:rPr>
          <w:rFonts w:ascii="Times New Roman" w:hAnsi="Times New Roman"/>
          <w:color w:val="auto"/>
          <w:sz w:val="28"/>
          <w:szCs w:val="24"/>
          <w:lang w:eastAsia="ar-SA"/>
        </w:rPr>
        <w:t xml:space="preserve">Государственное бюджетное профессиональное образовательное учреждение </w:t>
      </w:r>
    </w:p>
    <w:p w14:paraId="6E7301C6" w14:textId="77777777" w:rsidR="00DD040F" w:rsidRPr="00DD040F" w:rsidRDefault="00DD040F" w:rsidP="00DD040F">
      <w:pPr>
        <w:suppressAutoHyphens/>
        <w:spacing w:after="0" w:line="80" w:lineRule="atLeast"/>
        <w:jc w:val="center"/>
        <w:rPr>
          <w:rFonts w:ascii="Times New Roman" w:hAnsi="Times New Roman"/>
          <w:color w:val="auto"/>
          <w:sz w:val="28"/>
          <w:szCs w:val="24"/>
          <w:lang w:eastAsia="ar-SA"/>
        </w:rPr>
      </w:pPr>
      <w:r w:rsidRPr="00DD040F">
        <w:rPr>
          <w:rFonts w:ascii="Times New Roman" w:hAnsi="Times New Roman"/>
          <w:color w:val="auto"/>
          <w:sz w:val="28"/>
          <w:szCs w:val="24"/>
          <w:lang w:eastAsia="ar-SA"/>
        </w:rPr>
        <w:t xml:space="preserve"> «Тверской колледж им. Героя Советского Союза П.А. </w:t>
      </w:r>
      <w:proofErr w:type="spellStart"/>
      <w:r w:rsidRPr="00DD040F">
        <w:rPr>
          <w:rFonts w:ascii="Times New Roman" w:hAnsi="Times New Roman"/>
          <w:color w:val="auto"/>
          <w:sz w:val="28"/>
          <w:szCs w:val="24"/>
          <w:lang w:eastAsia="ar-SA"/>
        </w:rPr>
        <w:t>Кайкова</w:t>
      </w:r>
      <w:proofErr w:type="spellEnd"/>
      <w:r w:rsidRPr="00DD040F">
        <w:rPr>
          <w:rFonts w:ascii="Times New Roman" w:hAnsi="Times New Roman"/>
          <w:color w:val="auto"/>
          <w:sz w:val="28"/>
          <w:szCs w:val="24"/>
          <w:lang w:eastAsia="ar-SA"/>
        </w:rPr>
        <w:t>»</w:t>
      </w:r>
    </w:p>
    <w:p w14:paraId="4D180037" w14:textId="77777777" w:rsidR="00DD040F" w:rsidRPr="00DD040F" w:rsidRDefault="00DD040F" w:rsidP="00DD040F">
      <w:pPr>
        <w:suppressAutoHyphens/>
        <w:spacing w:after="0" w:line="80" w:lineRule="atLeast"/>
        <w:jc w:val="center"/>
        <w:rPr>
          <w:rFonts w:ascii="Times New Roman" w:hAnsi="Times New Roman"/>
          <w:color w:val="auto"/>
          <w:sz w:val="28"/>
          <w:szCs w:val="24"/>
          <w:lang w:eastAsia="ar-SA"/>
        </w:rPr>
      </w:pPr>
    </w:p>
    <w:p w14:paraId="2CCD1E6A" w14:textId="77777777" w:rsidR="00DD040F" w:rsidRPr="00DD040F" w:rsidRDefault="00DD040F" w:rsidP="00DD040F">
      <w:pPr>
        <w:suppressAutoHyphens/>
        <w:spacing w:after="0" w:line="80" w:lineRule="atLeast"/>
        <w:jc w:val="center"/>
        <w:rPr>
          <w:rFonts w:ascii="Times New Roman" w:hAnsi="Times New Roman"/>
          <w:color w:val="auto"/>
          <w:sz w:val="28"/>
          <w:szCs w:val="24"/>
          <w:lang w:eastAsia="ar-SA"/>
        </w:rPr>
      </w:pPr>
    </w:p>
    <w:p w14:paraId="54149994" w14:textId="77777777" w:rsidR="00DD040F" w:rsidRPr="00DD040F" w:rsidRDefault="00DD040F" w:rsidP="00DD040F">
      <w:pPr>
        <w:suppressAutoHyphens/>
        <w:spacing w:after="0" w:line="80" w:lineRule="atLeast"/>
        <w:jc w:val="center"/>
        <w:rPr>
          <w:rFonts w:ascii="Times New Roman" w:hAnsi="Times New Roman"/>
          <w:color w:val="auto"/>
          <w:sz w:val="28"/>
          <w:szCs w:val="24"/>
          <w:lang w:eastAsia="ar-SA"/>
        </w:rPr>
      </w:pPr>
    </w:p>
    <w:p w14:paraId="3554B123" w14:textId="77777777" w:rsidR="00DD040F" w:rsidRPr="00DD040F" w:rsidRDefault="00DD040F" w:rsidP="00DD040F">
      <w:pPr>
        <w:suppressAutoHyphens/>
        <w:spacing w:after="0" w:line="80" w:lineRule="atLeast"/>
        <w:jc w:val="right"/>
        <w:rPr>
          <w:rFonts w:ascii="Times New Roman" w:hAnsi="Times New Roman"/>
          <w:color w:val="auto"/>
          <w:sz w:val="28"/>
          <w:szCs w:val="24"/>
          <w:lang w:eastAsia="ar-SA"/>
        </w:rPr>
      </w:pPr>
      <w:r w:rsidRPr="00DD040F">
        <w:rPr>
          <w:rFonts w:ascii="Times New Roman" w:hAnsi="Times New Roman"/>
          <w:color w:val="auto"/>
          <w:sz w:val="28"/>
          <w:szCs w:val="24"/>
          <w:lang w:eastAsia="ar-SA"/>
        </w:rPr>
        <w:t>Утверждаю</w:t>
      </w:r>
    </w:p>
    <w:p w14:paraId="0D1C548C" w14:textId="77777777" w:rsidR="00DD040F" w:rsidRPr="00DD040F" w:rsidRDefault="00DD040F" w:rsidP="00DD040F">
      <w:pPr>
        <w:suppressAutoHyphens/>
        <w:spacing w:after="0" w:line="80" w:lineRule="atLeast"/>
        <w:jc w:val="right"/>
        <w:rPr>
          <w:rFonts w:ascii="Times New Roman" w:hAnsi="Times New Roman"/>
          <w:color w:val="auto"/>
          <w:sz w:val="28"/>
          <w:szCs w:val="24"/>
          <w:lang w:eastAsia="ar-SA"/>
        </w:rPr>
      </w:pPr>
      <w:r w:rsidRPr="00DD040F">
        <w:rPr>
          <w:rFonts w:ascii="Times New Roman" w:hAnsi="Times New Roman"/>
          <w:color w:val="auto"/>
          <w:sz w:val="28"/>
          <w:szCs w:val="24"/>
          <w:lang w:eastAsia="ar-SA"/>
        </w:rPr>
        <w:t>Директор ГБП ОУ</w:t>
      </w:r>
    </w:p>
    <w:p w14:paraId="12E4479E" w14:textId="77777777" w:rsidR="00DD040F" w:rsidRPr="00DD040F" w:rsidRDefault="00DD040F" w:rsidP="00DD040F">
      <w:pPr>
        <w:suppressAutoHyphens/>
        <w:spacing w:after="0" w:line="80" w:lineRule="atLeast"/>
        <w:jc w:val="right"/>
        <w:rPr>
          <w:rFonts w:ascii="Times New Roman" w:hAnsi="Times New Roman"/>
          <w:color w:val="auto"/>
          <w:sz w:val="28"/>
          <w:szCs w:val="24"/>
          <w:lang w:eastAsia="ar-SA"/>
        </w:rPr>
      </w:pPr>
      <w:r w:rsidRPr="00DD040F">
        <w:rPr>
          <w:rFonts w:ascii="Times New Roman" w:hAnsi="Times New Roman"/>
          <w:color w:val="auto"/>
          <w:sz w:val="28"/>
          <w:szCs w:val="24"/>
          <w:lang w:eastAsia="ar-SA"/>
        </w:rPr>
        <w:t xml:space="preserve"> «Тверской колледж им. П.А. </w:t>
      </w:r>
      <w:proofErr w:type="spellStart"/>
      <w:r w:rsidRPr="00DD040F">
        <w:rPr>
          <w:rFonts w:ascii="Times New Roman" w:hAnsi="Times New Roman"/>
          <w:color w:val="auto"/>
          <w:sz w:val="28"/>
          <w:szCs w:val="24"/>
          <w:lang w:eastAsia="ar-SA"/>
        </w:rPr>
        <w:t>Кайкова</w:t>
      </w:r>
      <w:proofErr w:type="spellEnd"/>
      <w:r w:rsidRPr="00DD040F">
        <w:rPr>
          <w:rFonts w:ascii="Times New Roman" w:hAnsi="Times New Roman"/>
          <w:color w:val="auto"/>
          <w:sz w:val="28"/>
          <w:szCs w:val="24"/>
          <w:lang w:eastAsia="ar-SA"/>
        </w:rPr>
        <w:t xml:space="preserve">» </w:t>
      </w:r>
    </w:p>
    <w:p w14:paraId="5A9C3A2F" w14:textId="77777777" w:rsidR="00DD040F" w:rsidRPr="00DD040F" w:rsidRDefault="00DD040F" w:rsidP="00DD040F">
      <w:pPr>
        <w:suppressAutoHyphens/>
        <w:spacing w:after="0" w:line="80" w:lineRule="atLeast"/>
        <w:jc w:val="right"/>
        <w:rPr>
          <w:rFonts w:ascii="Times New Roman" w:hAnsi="Times New Roman"/>
          <w:color w:val="auto"/>
          <w:sz w:val="28"/>
          <w:szCs w:val="24"/>
          <w:lang w:eastAsia="ar-SA"/>
        </w:rPr>
      </w:pPr>
      <w:r w:rsidRPr="00DD040F">
        <w:rPr>
          <w:rFonts w:ascii="Times New Roman" w:hAnsi="Times New Roman"/>
          <w:color w:val="auto"/>
          <w:sz w:val="28"/>
          <w:szCs w:val="24"/>
          <w:lang w:eastAsia="ar-SA"/>
        </w:rPr>
        <w:t>_____________Г.А. Гудкова</w:t>
      </w:r>
    </w:p>
    <w:p w14:paraId="36710959" w14:textId="21415BBA" w:rsidR="00DD040F" w:rsidRPr="00DD040F" w:rsidRDefault="00DD040F" w:rsidP="00DD040F">
      <w:pPr>
        <w:suppressAutoHyphens/>
        <w:spacing w:after="0" w:line="80" w:lineRule="atLeast"/>
        <w:jc w:val="right"/>
        <w:rPr>
          <w:rFonts w:ascii="Times New Roman" w:hAnsi="Times New Roman"/>
          <w:color w:val="auto"/>
          <w:sz w:val="28"/>
          <w:szCs w:val="24"/>
          <w:lang w:eastAsia="ar-SA"/>
        </w:rPr>
      </w:pPr>
      <w:r w:rsidRPr="00DD040F">
        <w:rPr>
          <w:rFonts w:ascii="Times New Roman" w:hAnsi="Times New Roman"/>
          <w:color w:val="auto"/>
          <w:sz w:val="28"/>
          <w:szCs w:val="24"/>
          <w:lang w:eastAsia="ar-SA"/>
        </w:rPr>
        <w:t>«29» августа 2024 г.</w:t>
      </w:r>
    </w:p>
    <w:p w14:paraId="298060DE" w14:textId="77777777" w:rsidR="00DD040F" w:rsidRPr="00DD040F" w:rsidRDefault="00DD040F" w:rsidP="00DD040F">
      <w:pPr>
        <w:autoSpaceDE w:val="0"/>
        <w:autoSpaceDN w:val="0"/>
        <w:adjustRightInd w:val="0"/>
        <w:spacing w:after="0" w:line="80" w:lineRule="atLeast"/>
        <w:jc w:val="both"/>
        <w:rPr>
          <w:rFonts w:ascii="Times New Roman" w:eastAsia="Calibri" w:hAnsi="Times New Roman"/>
          <w:color w:val="auto"/>
          <w:sz w:val="28"/>
          <w:szCs w:val="24"/>
          <w:lang w:eastAsia="en-US"/>
        </w:rPr>
      </w:pPr>
    </w:p>
    <w:p w14:paraId="3D10EDB4" w14:textId="77777777" w:rsidR="00DD040F" w:rsidRPr="00DD040F" w:rsidRDefault="00DD040F" w:rsidP="00DD040F">
      <w:pPr>
        <w:widowControl w:val="0"/>
        <w:spacing w:after="0" w:line="442" w:lineRule="exact"/>
        <w:ind w:left="20"/>
        <w:jc w:val="center"/>
        <w:rPr>
          <w:rFonts w:ascii="Times New Roman" w:eastAsia="Tahoma" w:hAnsi="Times New Roman"/>
          <w:sz w:val="32"/>
          <w:szCs w:val="32"/>
          <w:lang w:bidi="ru-RU"/>
        </w:rPr>
      </w:pPr>
    </w:p>
    <w:p w14:paraId="4D7BF00D" w14:textId="77777777" w:rsidR="00DD040F" w:rsidRPr="00DD040F" w:rsidRDefault="00DD040F" w:rsidP="00DD040F">
      <w:pPr>
        <w:widowControl w:val="0"/>
        <w:spacing w:after="0" w:line="442" w:lineRule="exact"/>
        <w:ind w:left="20"/>
        <w:jc w:val="center"/>
        <w:rPr>
          <w:rFonts w:ascii="Times New Roman" w:eastAsia="Tahoma" w:hAnsi="Times New Roman"/>
          <w:sz w:val="32"/>
          <w:szCs w:val="32"/>
          <w:lang w:bidi="ru-RU"/>
        </w:rPr>
      </w:pPr>
    </w:p>
    <w:p w14:paraId="26B4FE83" w14:textId="77777777" w:rsidR="00DD040F" w:rsidRPr="00DD040F" w:rsidRDefault="00DD040F" w:rsidP="00DD040F">
      <w:pPr>
        <w:widowControl w:val="0"/>
        <w:spacing w:after="0" w:line="442" w:lineRule="exact"/>
        <w:ind w:left="20"/>
        <w:jc w:val="center"/>
        <w:rPr>
          <w:rFonts w:ascii="Times New Roman" w:eastAsia="Tahoma" w:hAnsi="Times New Roman"/>
          <w:sz w:val="32"/>
          <w:szCs w:val="32"/>
          <w:lang w:bidi="ru-RU"/>
        </w:rPr>
      </w:pPr>
    </w:p>
    <w:p w14:paraId="0894AEA0" w14:textId="77777777" w:rsidR="00DD040F" w:rsidRPr="00DD040F" w:rsidRDefault="00DD040F" w:rsidP="00DD040F">
      <w:pPr>
        <w:widowControl w:val="0"/>
        <w:spacing w:after="0" w:line="442" w:lineRule="exact"/>
        <w:ind w:left="20"/>
        <w:jc w:val="center"/>
        <w:rPr>
          <w:rFonts w:ascii="Times New Roman" w:eastAsia="Tahoma" w:hAnsi="Times New Roman"/>
          <w:sz w:val="32"/>
          <w:szCs w:val="32"/>
          <w:lang w:bidi="ru-RU"/>
        </w:rPr>
      </w:pPr>
    </w:p>
    <w:p w14:paraId="4AFBEB18" w14:textId="77777777" w:rsidR="00DD040F" w:rsidRPr="00DD040F" w:rsidRDefault="00DD040F" w:rsidP="00DD040F">
      <w:pPr>
        <w:widowControl w:val="0"/>
        <w:spacing w:after="0" w:line="442" w:lineRule="exact"/>
        <w:ind w:left="20"/>
        <w:jc w:val="center"/>
        <w:rPr>
          <w:rFonts w:ascii="Times New Roman" w:eastAsia="Tahoma" w:hAnsi="Times New Roman"/>
          <w:sz w:val="32"/>
          <w:szCs w:val="32"/>
          <w:lang w:bidi="ru-RU"/>
        </w:rPr>
      </w:pPr>
    </w:p>
    <w:p w14:paraId="3D76CFAF" w14:textId="77777777" w:rsidR="00DD040F" w:rsidRPr="00DD040F" w:rsidRDefault="00DD040F" w:rsidP="00DD040F">
      <w:pPr>
        <w:widowControl w:val="0"/>
        <w:spacing w:after="0" w:line="240" w:lineRule="auto"/>
        <w:jc w:val="center"/>
        <w:rPr>
          <w:rFonts w:ascii="Times New Roman" w:eastAsia="Arial Unicode MS" w:hAnsi="Times New Roman"/>
          <w:sz w:val="28"/>
          <w:szCs w:val="28"/>
          <w:lang w:bidi="ru-RU"/>
        </w:rPr>
      </w:pPr>
      <w:r w:rsidRPr="00DD040F">
        <w:rPr>
          <w:rFonts w:ascii="Times New Roman" w:eastAsia="Arial Unicode MS" w:hAnsi="Times New Roman"/>
          <w:sz w:val="28"/>
          <w:szCs w:val="28"/>
          <w:lang w:bidi="ru-RU"/>
        </w:rPr>
        <w:t>РАБОЧАЯ ПРОГРАММА</w:t>
      </w:r>
      <w:r w:rsidRPr="00DD040F">
        <w:rPr>
          <w:rFonts w:ascii="Times New Roman" w:eastAsia="Arial Unicode MS" w:hAnsi="Times New Roman"/>
          <w:sz w:val="28"/>
          <w:szCs w:val="28"/>
          <w:lang w:bidi="ru-RU"/>
        </w:rPr>
        <w:br/>
        <w:t>общеобразовательной дисциплины</w:t>
      </w:r>
    </w:p>
    <w:p w14:paraId="120A4FDB" w14:textId="26E81AD2" w:rsidR="00DD040F" w:rsidRPr="00DD040F" w:rsidRDefault="00DD040F" w:rsidP="00DD040F">
      <w:pPr>
        <w:widowControl w:val="0"/>
        <w:spacing w:after="0" w:line="240" w:lineRule="auto"/>
        <w:jc w:val="center"/>
        <w:rPr>
          <w:rFonts w:ascii="Times New Roman" w:eastAsia="Arial Unicode MS" w:hAnsi="Times New Roman"/>
          <w:sz w:val="28"/>
          <w:szCs w:val="28"/>
          <w:lang w:bidi="ru-RU"/>
        </w:rPr>
      </w:pPr>
      <w:r w:rsidRPr="00DD040F">
        <w:rPr>
          <w:rFonts w:ascii="Times New Roman" w:eastAsia="Arial Unicode MS" w:hAnsi="Times New Roman"/>
          <w:sz w:val="28"/>
          <w:szCs w:val="28"/>
          <w:lang w:bidi="ru-RU"/>
        </w:rPr>
        <w:t>«История»</w:t>
      </w:r>
    </w:p>
    <w:p w14:paraId="30A651E3" w14:textId="77777777" w:rsidR="00DD040F" w:rsidRPr="00DD040F" w:rsidRDefault="00DD040F" w:rsidP="00DD040F">
      <w:pPr>
        <w:widowControl w:val="0"/>
        <w:spacing w:after="0" w:line="240" w:lineRule="auto"/>
        <w:jc w:val="center"/>
        <w:rPr>
          <w:rFonts w:ascii="Times New Roman" w:eastAsia="Arial Unicode MS" w:hAnsi="Times New Roman"/>
          <w:sz w:val="28"/>
          <w:szCs w:val="28"/>
          <w:lang w:bidi="ru-RU"/>
        </w:rPr>
      </w:pPr>
      <w:r w:rsidRPr="00DD040F">
        <w:rPr>
          <w:rFonts w:ascii="Times New Roman" w:eastAsia="Arial Unicode MS" w:hAnsi="Times New Roman"/>
          <w:sz w:val="28"/>
          <w:szCs w:val="28"/>
          <w:lang w:bidi="ru-RU"/>
        </w:rPr>
        <w:t>Базовый уровень</w:t>
      </w:r>
    </w:p>
    <w:p w14:paraId="77A03652" w14:textId="77777777" w:rsidR="00DD040F" w:rsidRPr="00DD040F" w:rsidRDefault="00DD040F" w:rsidP="00DD040F">
      <w:pPr>
        <w:widowControl w:val="0"/>
        <w:spacing w:after="0" w:line="240" w:lineRule="auto"/>
        <w:jc w:val="center"/>
        <w:rPr>
          <w:rFonts w:ascii="Times New Roman" w:eastAsia="Arial Unicode MS" w:hAnsi="Times New Roman"/>
          <w:sz w:val="28"/>
          <w:szCs w:val="28"/>
          <w:lang w:bidi="ru-RU"/>
        </w:rPr>
      </w:pPr>
      <w:r w:rsidRPr="00DD040F">
        <w:rPr>
          <w:rFonts w:ascii="Times New Roman" w:eastAsia="Arial Unicode MS" w:hAnsi="Times New Roman"/>
          <w:sz w:val="28"/>
          <w:szCs w:val="28"/>
          <w:lang w:bidi="ru-RU"/>
        </w:rPr>
        <w:t>для профессиональных образовательных организаций</w:t>
      </w:r>
    </w:p>
    <w:p w14:paraId="5850E538" w14:textId="77777777" w:rsidR="00DD040F" w:rsidRPr="00DD040F" w:rsidRDefault="00DD040F" w:rsidP="00DD040F">
      <w:pPr>
        <w:widowControl w:val="0"/>
        <w:spacing w:after="0" w:line="240" w:lineRule="auto"/>
        <w:jc w:val="center"/>
        <w:rPr>
          <w:rFonts w:ascii="Times New Roman" w:eastAsia="Arial Unicode MS" w:hAnsi="Times New Roman"/>
          <w:sz w:val="28"/>
          <w:szCs w:val="28"/>
          <w:lang w:bidi="ru-RU"/>
        </w:rPr>
      </w:pPr>
    </w:p>
    <w:p w14:paraId="327671E2" w14:textId="77777777" w:rsidR="00DD040F" w:rsidRPr="00DD040F" w:rsidRDefault="00DD040F" w:rsidP="00DD040F">
      <w:pPr>
        <w:widowControl w:val="0"/>
        <w:spacing w:after="0" w:line="240" w:lineRule="auto"/>
        <w:jc w:val="center"/>
        <w:rPr>
          <w:rFonts w:ascii="Times New Roman" w:eastAsia="Arial Unicode MS" w:hAnsi="Times New Roman"/>
          <w:sz w:val="28"/>
          <w:szCs w:val="28"/>
          <w:lang w:bidi="ru-RU"/>
        </w:rPr>
      </w:pPr>
    </w:p>
    <w:p w14:paraId="04FBAB18" w14:textId="77777777" w:rsidR="00DD040F" w:rsidRPr="00DD040F" w:rsidRDefault="00DD040F" w:rsidP="00DD040F">
      <w:pPr>
        <w:widowControl w:val="0"/>
        <w:spacing w:after="0" w:line="240" w:lineRule="auto"/>
        <w:jc w:val="center"/>
        <w:rPr>
          <w:rFonts w:ascii="Times New Roman" w:eastAsia="Arial Unicode MS" w:hAnsi="Times New Roman"/>
          <w:sz w:val="28"/>
          <w:szCs w:val="28"/>
          <w:lang w:bidi="ru-RU"/>
        </w:rPr>
      </w:pPr>
    </w:p>
    <w:p w14:paraId="45DF6FD7" w14:textId="77777777" w:rsidR="00DD040F" w:rsidRPr="00DD040F" w:rsidRDefault="00DD040F" w:rsidP="00DD040F">
      <w:pPr>
        <w:widowControl w:val="0"/>
        <w:spacing w:after="0" w:line="240" w:lineRule="auto"/>
        <w:jc w:val="center"/>
        <w:rPr>
          <w:rFonts w:ascii="Times New Roman" w:eastAsia="Arial Unicode MS" w:hAnsi="Times New Roman"/>
          <w:sz w:val="28"/>
          <w:szCs w:val="28"/>
          <w:lang w:bidi="ru-RU"/>
        </w:rPr>
      </w:pPr>
    </w:p>
    <w:p w14:paraId="27D266D2" w14:textId="77777777" w:rsidR="00DD040F" w:rsidRPr="00DD040F" w:rsidRDefault="00DD040F" w:rsidP="00DD040F">
      <w:pPr>
        <w:widowControl w:val="0"/>
        <w:spacing w:after="0" w:line="240" w:lineRule="auto"/>
        <w:jc w:val="center"/>
        <w:rPr>
          <w:rFonts w:ascii="Times New Roman" w:eastAsia="Arial Unicode MS" w:hAnsi="Times New Roman"/>
          <w:sz w:val="28"/>
          <w:szCs w:val="28"/>
          <w:lang w:bidi="ru-RU"/>
        </w:rPr>
      </w:pPr>
    </w:p>
    <w:p w14:paraId="4DBF465A" w14:textId="77777777" w:rsidR="00DD040F" w:rsidRPr="00DD040F" w:rsidRDefault="00DD040F" w:rsidP="00DD040F">
      <w:pPr>
        <w:widowControl w:val="0"/>
        <w:spacing w:after="0" w:line="240" w:lineRule="auto"/>
        <w:jc w:val="center"/>
        <w:rPr>
          <w:rFonts w:ascii="Times New Roman" w:eastAsia="Arial Unicode MS" w:hAnsi="Times New Roman"/>
          <w:sz w:val="28"/>
          <w:szCs w:val="28"/>
          <w:lang w:bidi="ru-RU"/>
        </w:rPr>
      </w:pPr>
    </w:p>
    <w:p w14:paraId="29741940" w14:textId="3E85F102" w:rsidR="00DD040F" w:rsidRDefault="00DD040F" w:rsidP="00DD040F">
      <w:pPr>
        <w:widowControl w:val="0"/>
        <w:spacing w:after="0" w:line="240" w:lineRule="auto"/>
        <w:rPr>
          <w:rFonts w:ascii="Times New Roman" w:eastAsia="Arial Unicode MS" w:hAnsi="Times New Roman"/>
          <w:sz w:val="28"/>
          <w:szCs w:val="28"/>
          <w:lang w:bidi="ru-RU"/>
        </w:rPr>
      </w:pPr>
    </w:p>
    <w:p w14:paraId="6D403E74" w14:textId="77777777" w:rsidR="00E30A62" w:rsidRDefault="00E30A62" w:rsidP="00DD040F">
      <w:pPr>
        <w:widowControl w:val="0"/>
        <w:spacing w:after="0" w:line="240" w:lineRule="auto"/>
        <w:rPr>
          <w:rFonts w:ascii="Times New Roman" w:eastAsia="Arial Unicode MS" w:hAnsi="Times New Roman"/>
          <w:sz w:val="28"/>
          <w:szCs w:val="28"/>
          <w:lang w:bidi="ru-RU"/>
        </w:rPr>
      </w:pPr>
    </w:p>
    <w:p w14:paraId="54A8DE27" w14:textId="77777777" w:rsidR="00E30A62" w:rsidRDefault="00E30A62" w:rsidP="00DD040F">
      <w:pPr>
        <w:widowControl w:val="0"/>
        <w:spacing w:after="0" w:line="240" w:lineRule="auto"/>
        <w:rPr>
          <w:rFonts w:ascii="Times New Roman" w:eastAsia="Arial Unicode MS" w:hAnsi="Times New Roman"/>
          <w:sz w:val="28"/>
          <w:szCs w:val="28"/>
          <w:lang w:bidi="ru-RU"/>
        </w:rPr>
      </w:pPr>
    </w:p>
    <w:p w14:paraId="6D5F5B4D" w14:textId="77777777" w:rsidR="00E30A62" w:rsidRDefault="00E30A62" w:rsidP="00DD040F">
      <w:pPr>
        <w:widowControl w:val="0"/>
        <w:spacing w:after="0" w:line="240" w:lineRule="auto"/>
        <w:rPr>
          <w:rFonts w:ascii="Times New Roman" w:eastAsia="Arial Unicode MS" w:hAnsi="Times New Roman"/>
          <w:sz w:val="28"/>
          <w:szCs w:val="28"/>
          <w:lang w:bidi="ru-RU"/>
        </w:rPr>
      </w:pPr>
    </w:p>
    <w:p w14:paraId="7E3E90B4" w14:textId="77777777" w:rsidR="00E30A62" w:rsidRDefault="00E30A62" w:rsidP="00DD040F">
      <w:pPr>
        <w:widowControl w:val="0"/>
        <w:spacing w:after="0" w:line="240" w:lineRule="auto"/>
        <w:rPr>
          <w:rFonts w:ascii="Times New Roman" w:eastAsia="Arial Unicode MS" w:hAnsi="Times New Roman"/>
          <w:sz w:val="28"/>
          <w:szCs w:val="28"/>
          <w:lang w:bidi="ru-RU"/>
        </w:rPr>
      </w:pPr>
    </w:p>
    <w:p w14:paraId="414253C9" w14:textId="77777777" w:rsidR="00E30A62" w:rsidRDefault="00E30A62" w:rsidP="00DD040F">
      <w:pPr>
        <w:widowControl w:val="0"/>
        <w:spacing w:after="0" w:line="240" w:lineRule="auto"/>
        <w:rPr>
          <w:rFonts w:ascii="Times New Roman" w:eastAsia="Arial Unicode MS" w:hAnsi="Times New Roman"/>
          <w:sz w:val="28"/>
          <w:szCs w:val="28"/>
          <w:lang w:bidi="ru-RU"/>
        </w:rPr>
      </w:pPr>
    </w:p>
    <w:p w14:paraId="28950C61" w14:textId="77777777" w:rsidR="00E30A62" w:rsidRDefault="00E30A62" w:rsidP="00DD040F">
      <w:pPr>
        <w:widowControl w:val="0"/>
        <w:spacing w:after="0" w:line="240" w:lineRule="auto"/>
        <w:rPr>
          <w:rFonts w:ascii="Times New Roman" w:eastAsia="Arial Unicode MS" w:hAnsi="Times New Roman"/>
          <w:sz w:val="28"/>
          <w:szCs w:val="28"/>
          <w:lang w:bidi="ru-RU"/>
        </w:rPr>
      </w:pPr>
    </w:p>
    <w:p w14:paraId="7908AE37" w14:textId="77777777" w:rsidR="00E30A62" w:rsidRDefault="00E30A62" w:rsidP="00DD040F">
      <w:pPr>
        <w:widowControl w:val="0"/>
        <w:spacing w:after="0" w:line="240" w:lineRule="auto"/>
        <w:rPr>
          <w:rFonts w:ascii="Times New Roman" w:eastAsia="Arial Unicode MS" w:hAnsi="Times New Roman"/>
          <w:sz w:val="28"/>
          <w:szCs w:val="28"/>
          <w:lang w:bidi="ru-RU"/>
        </w:rPr>
      </w:pPr>
    </w:p>
    <w:p w14:paraId="5D107109" w14:textId="77777777" w:rsidR="00E30A62" w:rsidRDefault="00E30A62" w:rsidP="00DD040F">
      <w:pPr>
        <w:widowControl w:val="0"/>
        <w:spacing w:after="0" w:line="240" w:lineRule="auto"/>
        <w:rPr>
          <w:rFonts w:ascii="Times New Roman" w:eastAsia="Arial Unicode MS" w:hAnsi="Times New Roman"/>
          <w:sz w:val="28"/>
          <w:szCs w:val="28"/>
          <w:lang w:bidi="ru-RU"/>
        </w:rPr>
      </w:pPr>
    </w:p>
    <w:p w14:paraId="6D1C7B76" w14:textId="77777777" w:rsidR="00214766" w:rsidRDefault="00214766" w:rsidP="00DD040F">
      <w:pPr>
        <w:widowControl w:val="0"/>
        <w:spacing w:after="0" w:line="240" w:lineRule="auto"/>
        <w:rPr>
          <w:rFonts w:ascii="Times New Roman" w:eastAsia="Arial Unicode MS" w:hAnsi="Times New Roman"/>
          <w:sz w:val="28"/>
          <w:szCs w:val="28"/>
          <w:lang w:bidi="ru-RU"/>
        </w:rPr>
      </w:pPr>
      <w:bookmarkStart w:id="0" w:name="_GoBack"/>
      <w:bookmarkEnd w:id="0"/>
    </w:p>
    <w:p w14:paraId="5ACD4640" w14:textId="77777777" w:rsidR="00E30A62" w:rsidRPr="00DD040F" w:rsidRDefault="00E30A62" w:rsidP="00DD040F">
      <w:pPr>
        <w:widowControl w:val="0"/>
        <w:spacing w:after="0" w:line="240" w:lineRule="auto"/>
        <w:rPr>
          <w:rFonts w:ascii="Times New Roman" w:eastAsia="Arial Unicode MS" w:hAnsi="Times New Roman"/>
          <w:sz w:val="28"/>
          <w:szCs w:val="28"/>
          <w:lang w:bidi="ru-RU"/>
        </w:rPr>
      </w:pPr>
    </w:p>
    <w:p w14:paraId="65F97168" w14:textId="77777777" w:rsidR="00DD040F" w:rsidRPr="00DD040F" w:rsidRDefault="00DD040F" w:rsidP="00DD040F">
      <w:pPr>
        <w:widowControl w:val="0"/>
        <w:spacing w:after="0" w:line="240" w:lineRule="auto"/>
        <w:jc w:val="center"/>
        <w:rPr>
          <w:rFonts w:ascii="Times New Roman" w:eastAsia="Arial Unicode MS" w:hAnsi="Times New Roman"/>
          <w:sz w:val="28"/>
          <w:szCs w:val="28"/>
          <w:lang w:bidi="ru-RU"/>
        </w:rPr>
      </w:pPr>
    </w:p>
    <w:p w14:paraId="2D8095B9" w14:textId="77777777" w:rsidR="00DD040F" w:rsidRPr="00DD040F" w:rsidRDefault="00DD040F" w:rsidP="00DD040F">
      <w:pPr>
        <w:widowControl w:val="0"/>
        <w:spacing w:after="0" w:line="240" w:lineRule="auto"/>
        <w:jc w:val="center"/>
        <w:rPr>
          <w:rFonts w:ascii="Times New Roman" w:eastAsia="Arial Unicode MS" w:hAnsi="Times New Roman"/>
          <w:sz w:val="28"/>
          <w:szCs w:val="28"/>
          <w:lang w:bidi="ru-RU"/>
        </w:rPr>
      </w:pPr>
      <w:r w:rsidRPr="00DD040F">
        <w:rPr>
          <w:rFonts w:ascii="Times New Roman" w:eastAsia="Arial Unicode MS" w:hAnsi="Times New Roman"/>
          <w:sz w:val="28"/>
          <w:szCs w:val="28"/>
          <w:lang w:bidi="ru-RU"/>
        </w:rPr>
        <w:t>Тверь</w:t>
      </w:r>
    </w:p>
    <w:p w14:paraId="38FCA61C" w14:textId="2BF6E686" w:rsidR="00DD040F" w:rsidRPr="00DD040F" w:rsidRDefault="00DD040F" w:rsidP="00DD040F">
      <w:pPr>
        <w:widowControl w:val="0"/>
        <w:spacing w:after="0" w:line="240" w:lineRule="auto"/>
        <w:jc w:val="center"/>
        <w:rPr>
          <w:rFonts w:ascii="Times New Roman" w:eastAsia="Arial Unicode MS" w:hAnsi="Times New Roman"/>
          <w:sz w:val="28"/>
          <w:szCs w:val="28"/>
          <w:lang w:bidi="ru-RU"/>
        </w:rPr>
      </w:pPr>
      <w:r w:rsidRPr="00DD040F">
        <w:rPr>
          <w:rFonts w:ascii="Times New Roman" w:eastAsia="Arial Unicode MS" w:hAnsi="Times New Roman"/>
          <w:sz w:val="28"/>
          <w:szCs w:val="28"/>
          <w:lang w:bidi="ru-RU"/>
        </w:rPr>
        <w:t>2024 г.</w:t>
      </w:r>
    </w:p>
    <w:p w14:paraId="29B7A5DD" w14:textId="4EB06881" w:rsidR="00DD040F" w:rsidRPr="00DD040F" w:rsidRDefault="00DD040F" w:rsidP="00DD04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r w:rsidRPr="00DD040F">
        <w:rPr>
          <w:rFonts w:ascii="Times New Roman" w:eastAsia="Arial Unicode MS" w:hAnsi="Times New Roman"/>
          <w:sz w:val="24"/>
          <w:szCs w:val="24"/>
          <w:lang w:bidi="ru-RU"/>
        </w:rPr>
        <w:t xml:space="preserve">        </w:t>
      </w:r>
    </w:p>
    <w:p w14:paraId="0562D798" w14:textId="100CF93E" w:rsidR="00DD040F" w:rsidRPr="00E30A62" w:rsidRDefault="00DD040F" w:rsidP="00DD04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b/>
          <w:sz w:val="24"/>
          <w:szCs w:val="24"/>
          <w:lang w:bidi="ru-RU"/>
        </w:rPr>
      </w:pPr>
      <w:r w:rsidRPr="00DD040F">
        <w:rPr>
          <w:rFonts w:ascii="Times New Roman" w:eastAsia="Arial Unicode MS" w:hAnsi="Times New Roman"/>
          <w:sz w:val="24"/>
          <w:szCs w:val="24"/>
          <w:lang w:bidi="ru-RU"/>
        </w:rPr>
        <w:lastRenderedPageBreak/>
        <w:t xml:space="preserve"> </w:t>
      </w:r>
      <w:r w:rsidR="00E30A62">
        <w:rPr>
          <w:rFonts w:ascii="Times New Roman" w:eastAsia="Arial Unicode MS" w:hAnsi="Times New Roman"/>
          <w:sz w:val="24"/>
          <w:szCs w:val="24"/>
          <w:lang w:bidi="ru-RU"/>
        </w:rPr>
        <w:t xml:space="preserve">         </w:t>
      </w:r>
      <w:r w:rsidRPr="00E30A62">
        <w:rPr>
          <w:rFonts w:ascii="Times New Roman" w:eastAsia="Arial Unicode MS" w:hAnsi="Times New Roman"/>
          <w:sz w:val="24"/>
          <w:szCs w:val="24"/>
          <w:lang w:bidi="ru-RU"/>
        </w:rPr>
        <w:t xml:space="preserve">Программа учебной дисциплины разработана на основе Федерального государственного образовательного стандарта среднего (полного) общего образования (далее – ФГОС) по профессиям и специальностям среднего профессионального образования. </w:t>
      </w:r>
    </w:p>
    <w:p w14:paraId="591D6C95" w14:textId="6169D697" w:rsidR="00DD040F" w:rsidRPr="00E30A62" w:rsidRDefault="001614A4" w:rsidP="00DD04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r>
        <w:rPr>
          <w:rFonts w:ascii="Times New Roman" w:hAnsi="Times New Roman"/>
          <w:color w:val="auto"/>
          <w:sz w:val="24"/>
          <w:szCs w:val="24"/>
        </w:rPr>
        <w:t xml:space="preserve">         </w:t>
      </w:r>
      <w:r w:rsidRPr="001614A4">
        <w:rPr>
          <w:rFonts w:ascii="Times New Roman" w:hAnsi="Times New Roman"/>
          <w:color w:val="auto"/>
          <w:sz w:val="24"/>
          <w:szCs w:val="24"/>
        </w:rPr>
        <w:t>Примерная рабочая программа учебной дисциплины разработана и одобрена на заседании Педагогического совета ФГБОУ ДПО ИРПО протоколом №20 от «15» августа 2024 г.</w:t>
      </w:r>
    </w:p>
    <w:p w14:paraId="58DB79C7" w14:textId="77777777" w:rsidR="00DD040F" w:rsidRPr="00E30A62" w:rsidRDefault="00DD040F" w:rsidP="00DD04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r w:rsidRPr="00E30A62">
        <w:rPr>
          <w:rFonts w:ascii="Times New Roman" w:eastAsia="Arial Unicode MS" w:hAnsi="Times New Roman"/>
          <w:sz w:val="24"/>
          <w:szCs w:val="24"/>
          <w:lang w:bidi="ru-RU"/>
        </w:rPr>
        <w:t xml:space="preserve">           Организация</w:t>
      </w:r>
      <w:r w:rsidRPr="00E30A62">
        <w:rPr>
          <w:rFonts w:ascii="Times New Roman" w:eastAsia="Arial Unicode MS" w:hAnsi="Times New Roman"/>
          <w:sz w:val="24"/>
          <w:szCs w:val="24"/>
          <w:shd w:val="clear" w:color="auto" w:fill="FFFFFF"/>
          <w:lang w:bidi="ru-RU"/>
        </w:rPr>
        <w:t xml:space="preserve">-разработчик: государственное бюджетное профессиональное образовательное учреждение «Тверской колледж им. Героя Советского Союза П. А. </w:t>
      </w:r>
      <w:proofErr w:type="spellStart"/>
      <w:r w:rsidRPr="00E30A62">
        <w:rPr>
          <w:rFonts w:ascii="Times New Roman" w:eastAsia="Arial Unicode MS" w:hAnsi="Times New Roman"/>
          <w:sz w:val="24"/>
          <w:szCs w:val="24"/>
          <w:shd w:val="clear" w:color="auto" w:fill="FFFFFF"/>
          <w:lang w:bidi="ru-RU"/>
        </w:rPr>
        <w:t>Кайкова</w:t>
      </w:r>
      <w:proofErr w:type="spellEnd"/>
      <w:r w:rsidRPr="00E30A62">
        <w:rPr>
          <w:rFonts w:ascii="Times New Roman" w:eastAsia="Arial Unicode MS" w:hAnsi="Times New Roman"/>
          <w:sz w:val="24"/>
          <w:szCs w:val="24"/>
          <w:shd w:val="clear" w:color="auto" w:fill="FFFFFF"/>
          <w:lang w:bidi="ru-RU"/>
        </w:rPr>
        <w:t xml:space="preserve">» (ГБП ОУ «Тверской колледж им. П.А. </w:t>
      </w:r>
      <w:proofErr w:type="spellStart"/>
      <w:r w:rsidRPr="00E30A62">
        <w:rPr>
          <w:rFonts w:ascii="Times New Roman" w:eastAsia="Arial Unicode MS" w:hAnsi="Times New Roman"/>
          <w:sz w:val="24"/>
          <w:szCs w:val="24"/>
          <w:shd w:val="clear" w:color="auto" w:fill="FFFFFF"/>
          <w:lang w:bidi="ru-RU"/>
        </w:rPr>
        <w:t>Кайкова</w:t>
      </w:r>
      <w:proofErr w:type="spellEnd"/>
      <w:r w:rsidRPr="00E30A62">
        <w:rPr>
          <w:rFonts w:ascii="Times New Roman" w:eastAsia="Arial Unicode MS" w:hAnsi="Times New Roman"/>
          <w:sz w:val="24"/>
          <w:szCs w:val="24"/>
          <w:shd w:val="clear" w:color="auto" w:fill="FFFFFF"/>
          <w:lang w:bidi="ru-RU"/>
        </w:rPr>
        <w:t xml:space="preserve">»). </w:t>
      </w:r>
      <w:r w:rsidRPr="00E30A62">
        <w:rPr>
          <w:rFonts w:ascii="Times New Roman" w:eastAsia="Arial Unicode MS" w:hAnsi="Times New Roman"/>
          <w:sz w:val="24"/>
          <w:szCs w:val="24"/>
          <w:lang w:bidi="ru-RU"/>
        </w:rPr>
        <w:t xml:space="preserve"> </w:t>
      </w:r>
    </w:p>
    <w:p w14:paraId="76DBA57A" w14:textId="77777777" w:rsidR="00DD040F" w:rsidRPr="00E30A62" w:rsidRDefault="00DD040F" w:rsidP="00DD04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63681F85" w14:textId="77777777" w:rsidR="00DD040F" w:rsidRPr="00E30A62" w:rsidRDefault="00DD040F" w:rsidP="00DD04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r w:rsidRPr="00E30A62">
        <w:rPr>
          <w:rFonts w:ascii="Times New Roman" w:eastAsia="Arial Unicode MS" w:hAnsi="Times New Roman"/>
          <w:sz w:val="24"/>
          <w:szCs w:val="24"/>
          <w:lang w:bidi="ru-RU"/>
        </w:rPr>
        <w:t xml:space="preserve">           Разработчики: Спиридонова Е.Г., преподаватель </w:t>
      </w:r>
      <w:r w:rsidRPr="00E30A62">
        <w:rPr>
          <w:rFonts w:ascii="Times New Roman" w:eastAsia="Arial Unicode MS" w:hAnsi="Times New Roman"/>
          <w:sz w:val="24"/>
          <w:szCs w:val="24"/>
          <w:shd w:val="clear" w:color="auto" w:fill="FFFFFF"/>
          <w:lang w:bidi="ru-RU"/>
        </w:rPr>
        <w:t xml:space="preserve">ГБП ОУ «Тверской колледж им. П.А. </w:t>
      </w:r>
      <w:proofErr w:type="spellStart"/>
      <w:r w:rsidRPr="00E30A62">
        <w:rPr>
          <w:rFonts w:ascii="Times New Roman" w:eastAsia="Arial Unicode MS" w:hAnsi="Times New Roman"/>
          <w:sz w:val="24"/>
          <w:szCs w:val="24"/>
          <w:shd w:val="clear" w:color="auto" w:fill="FFFFFF"/>
          <w:lang w:bidi="ru-RU"/>
        </w:rPr>
        <w:t>Кайкова</w:t>
      </w:r>
      <w:proofErr w:type="spellEnd"/>
      <w:r w:rsidRPr="00E30A62">
        <w:rPr>
          <w:rFonts w:ascii="Times New Roman" w:eastAsia="Arial Unicode MS" w:hAnsi="Times New Roman"/>
          <w:sz w:val="24"/>
          <w:szCs w:val="24"/>
          <w:shd w:val="clear" w:color="auto" w:fill="FFFFFF"/>
          <w:lang w:bidi="ru-RU"/>
        </w:rPr>
        <w:t>».</w:t>
      </w:r>
    </w:p>
    <w:p w14:paraId="2C8E283B" w14:textId="77777777" w:rsidR="00DD040F" w:rsidRPr="00E30A62" w:rsidRDefault="00DD040F" w:rsidP="00DD040F">
      <w:pPr>
        <w:widowControl w:val="0"/>
        <w:tabs>
          <w:tab w:val="left" w:pos="0"/>
        </w:tabs>
        <w:spacing w:after="0" w:line="80" w:lineRule="atLeast"/>
        <w:rPr>
          <w:rFonts w:ascii="Times New Roman" w:eastAsia="Arial Unicode MS" w:hAnsi="Times New Roman"/>
          <w:color w:val="FF0000"/>
          <w:sz w:val="24"/>
          <w:szCs w:val="24"/>
          <w:lang w:bidi="ru-RU"/>
        </w:rPr>
      </w:pPr>
    </w:p>
    <w:p w14:paraId="64AA1D06" w14:textId="77777777" w:rsidR="00DD040F" w:rsidRPr="00E30A62" w:rsidRDefault="00DD040F" w:rsidP="00DD040F">
      <w:pPr>
        <w:widowControl w:val="0"/>
        <w:tabs>
          <w:tab w:val="left" w:pos="0"/>
        </w:tabs>
        <w:spacing w:after="0" w:line="80" w:lineRule="atLeast"/>
        <w:rPr>
          <w:rFonts w:ascii="Times New Roman" w:eastAsia="Arial Unicode MS" w:hAnsi="Times New Roman"/>
          <w:color w:val="FF0000"/>
          <w:sz w:val="24"/>
          <w:szCs w:val="24"/>
          <w:lang w:bidi="ru-RU"/>
        </w:rPr>
      </w:pPr>
    </w:p>
    <w:p w14:paraId="6D2854DB" w14:textId="2F4C6601" w:rsidR="00DD040F" w:rsidRPr="00E30A62" w:rsidRDefault="00DD040F" w:rsidP="00DD040F">
      <w:pPr>
        <w:widowControl w:val="0"/>
        <w:tabs>
          <w:tab w:val="left" w:pos="0"/>
        </w:tabs>
        <w:spacing w:after="0" w:line="80" w:lineRule="atLeast"/>
        <w:rPr>
          <w:rFonts w:ascii="Times New Roman" w:eastAsia="Arial Unicode MS" w:hAnsi="Times New Roman"/>
          <w:sz w:val="24"/>
          <w:szCs w:val="24"/>
          <w:lang w:bidi="ru-RU"/>
        </w:rPr>
      </w:pPr>
      <w:r w:rsidRPr="00E30A62">
        <w:rPr>
          <w:rFonts w:ascii="Times New Roman" w:eastAsia="Arial Unicode MS" w:hAnsi="Times New Roman"/>
          <w:sz w:val="24"/>
          <w:szCs w:val="24"/>
          <w:lang w:bidi="ru-RU"/>
        </w:rPr>
        <w:t>Согласовано на заседании Методического объединения Протокол № 1 от 29. 08.2024 г.</w:t>
      </w:r>
    </w:p>
    <w:p w14:paraId="3F4C420E" w14:textId="29A45949" w:rsidR="00DD040F" w:rsidRPr="00E30A62" w:rsidRDefault="00DD040F" w:rsidP="00DD040F">
      <w:pPr>
        <w:widowControl w:val="0"/>
        <w:tabs>
          <w:tab w:val="left" w:pos="0"/>
        </w:tabs>
        <w:spacing w:after="0" w:line="80" w:lineRule="atLeast"/>
        <w:rPr>
          <w:rFonts w:ascii="Times New Roman" w:eastAsia="Arial Unicode MS" w:hAnsi="Times New Roman"/>
          <w:sz w:val="24"/>
          <w:szCs w:val="24"/>
          <w:lang w:bidi="ru-RU"/>
        </w:rPr>
      </w:pPr>
      <w:r w:rsidRPr="00E30A62">
        <w:rPr>
          <w:rFonts w:ascii="Times New Roman" w:eastAsia="Arial Unicode MS" w:hAnsi="Times New Roman"/>
          <w:sz w:val="24"/>
          <w:szCs w:val="24"/>
          <w:lang w:bidi="ru-RU"/>
        </w:rPr>
        <w:t xml:space="preserve">    Утверждено зам. директора по УМР Спиридоновой Е.Г. 29.08.2024 г.</w:t>
      </w:r>
    </w:p>
    <w:p w14:paraId="6B8EED86" w14:textId="77777777" w:rsidR="00DD040F" w:rsidRPr="00E30A62" w:rsidRDefault="00DD040F" w:rsidP="00DD040F">
      <w:pPr>
        <w:widowControl w:val="0"/>
        <w:tabs>
          <w:tab w:val="left" w:pos="0"/>
        </w:tabs>
        <w:spacing w:after="0" w:line="80" w:lineRule="atLeast"/>
        <w:ind w:firstLine="1440"/>
        <w:rPr>
          <w:rFonts w:ascii="Times New Roman" w:eastAsia="Arial Unicode MS" w:hAnsi="Times New Roman"/>
          <w:sz w:val="24"/>
          <w:szCs w:val="24"/>
          <w:vertAlign w:val="superscript"/>
          <w:lang w:bidi="ru-RU"/>
        </w:rPr>
      </w:pPr>
    </w:p>
    <w:p w14:paraId="653B10BC" w14:textId="77777777" w:rsidR="00DD040F" w:rsidRPr="00E30A62" w:rsidRDefault="00DD040F" w:rsidP="00DD040F">
      <w:pPr>
        <w:widowControl w:val="0"/>
        <w:tabs>
          <w:tab w:val="left" w:pos="0"/>
        </w:tabs>
        <w:spacing w:after="0" w:line="80" w:lineRule="atLeast"/>
        <w:ind w:firstLine="1440"/>
        <w:rPr>
          <w:rFonts w:ascii="Times New Roman" w:eastAsia="Arial Unicode MS" w:hAnsi="Times New Roman"/>
          <w:sz w:val="24"/>
          <w:szCs w:val="24"/>
          <w:vertAlign w:val="superscript"/>
          <w:lang w:bidi="ru-RU"/>
        </w:rPr>
      </w:pPr>
    </w:p>
    <w:p w14:paraId="25FDDB3C" w14:textId="77777777" w:rsidR="00DD040F" w:rsidRPr="00E30A62" w:rsidRDefault="00DD040F" w:rsidP="00DD040F">
      <w:pPr>
        <w:widowControl w:val="0"/>
        <w:shd w:val="clear" w:color="auto" w:fill="FFFFFF"/>
        <w:tabs>
          <w:tab w:val="left" w:leader="underscore" w:pos="-3261"/>
        </w:tabs>
        <w:spacing w:after="0" w:line="80" w:lineRule="atLeast"/>
        <w:ind w:left="2835"/>
        <w:jc w:val="right"/>
        <w:rPr>
          <w:rFonts w:ascii="Times New Roman" w:eastAsia="Arial Unicode MS" w:hAnsi="Times New Roman"/>
          <w:i/>
          <w:sz w:val="24"/>
          <w:szCs w:val="24"/>
          <w:vertAlign w:val="superscript"/>
          <w:lang w:bidi="ru-RU"/>
        </w:rPr>
      </w:pPr>
      <w:r w:rsidRPr="00E30A62">
        <w:rPr>
          <w:rFonts w:ascii="Times New Roman" w:eastAsia="Arial Unicode MS" w:hAnsi="Times New Roman"/>
          <w:i/>
          <w:sz w:val="24"/>
          <w:szCs w:val="24"/>
          <w:vertAlign w:val="superscript"/>
          <w:lang w:bidi="ru-RU"/>
        </w:rPr>
        <w:t>© Спиридонова Е.Г.</w:t>
      </w:r>
      <w:r w:rsidRPr="00E30A62">
        <w:rPr>
          <w:rFonts w:ascii="Times New Roman" w:eastAsia="Arial Unicode MS" w:hAnsi="Times New Roman"/>
          <w:i/>
          <w:sz w:val="24"/>
          <w:szCs w:val="24"/>
          <w:vertAlign w:val="superscript"/>
          <w:lang w:bidi="ru-RU"/>
        </w:rPr>
        <w:tab/>
      </w:r>
      <w:r w:rsidRPr="00E30A62">
        <w:rPr>
          <w:rFonts w:ascii="Times New Roman" w:eastAsia="Arial Unicode MS" w:hAnsi="Times New Roman"/>
          <w:i/>
          <w:sz w:val="24"/>
          <w:szCs w:val="24"/>
          <w:vertAlign w:val="superscript"/>
          <w:lang w:bidi="ru-RU"/>
        </w:rPr>
        <w:tab/>
      </w:r>
      <w:r w:rsidRPr="00E30A62">
        <w:rPr>
          <w:rFonts w:ascii="Times New Roman" w:eastAsia="Arial Unicode MS" w:hAnsi="Times New Roman"/>
          <w:i/>
          <w:sz w:val="24"/>
          <w:szCs w:val="24"/>
          <w:vertAlign w:val="superscript"/>
          <w:lang w:bidi="ru-RU"/>
        </w:rPr>
        <w:tab/>
      </w:r>
    </w:p>
    <w:p w14:paraId="16D04598" w14:textId="77777777" w:rsidR="00DD040F" w:rsidRPr="00E30A62" w:rsidRDefault="00DD040F" w:rsidP="00DD040F">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ind w:left="2835"/>
        <w:jc w:val="right"/>
        <w:rPr>
          <w:rFonts w:ascii="Times New Roman" w:eastAsia="Arial Unicode MS" w:hAnsi="Times New Roman"/>
          <w:i/>
          <w:sz w:val="24"/>
          <w:szCs w:val="24"/>
          <w:shd w:val="clear" w:color="auto" w:fill="FFFFFF"/>
          <w:vertAlign w:val="superscript"/>
          <w:lang w:bidi="ru-RU"/>
        </w:rPr>
      </w:pPr>
      <w:r w:rsidRPr="00E30A62">
        <w:rPr>
          <w:rFonts w:ascii="Times New Roman" w:eastAsia="Arial Unicode MS" w:hAnsi="Times New Roman"/>
          <w:i/>
          <w:sz w:val="24"/>
          <w:szCs w:val="24"/>
          <w:vertAlign w:val="superscript"/>
          <w:lang w:bidi="ru-RU"/>
        </w:rPr>
        <w:t xml:space="preserve">© ГБП ОУ «Тверской колледж </w:t>
      </w:r>
      <w:proofErr w:type="gramStart"/>
      <w:r w:rsidRPr="00E30A62">
        <w:rPr>
          <w:rFonts w:ascii="Times New Roman" w:eastAsia="Arial Unicode MS" w:hAnsi="Times New Roman"/>
          <w:i/>
          <w:sz w:val="24"/>
          <w:szCs w:val="24"/>
          <w:vertAlign w:val="superscript"/>
          <w:lang w:bidi="ru-RU"/>
        </w:rPr>
        <w:t xml:space="preserve">им </w:t>
      </w:r>
      <w:r w:rsidRPr="00E30A62">
        <w:rPr>
          <w:rFonts w:ascii="Times New Roman" w:eastAsia="Arial Unicode MS" w:hAnsi="Times New Roman"/>
          <w:i/>
          <w:sz w:val="24"/>
          <w:szCs w:val="24"/>
          <w:shd w:val="clear" w:color="auto" w:fill="FFFFFF"/>
          <w:vertAlign w:val="superscript"/>
          <w:lang w:bidi="ru-RU"/>
        </w:rPr>
        <w:t xml:space="preserve"> П.</w:t>
      </w:r>
      <w:proofErr w:type="gramEnd"/>
      <w:r w:rsidRPr="00E30A62">
        <w:rPr>
          <w:rFonts w:ascii="Times New Roman" w:eastAsia="Arial Unicode MS" w:hAnsi="Times New Roman"/>
          <w:i/>
          <w:sz w:val="24"/>
          <w:szCs w:val="24"/>
          <w:shd w:val="clear" w:color="auto" w:fill="FFFFFF"/>
          <w:vertAlign w:val="superscript"/>
          <w:lang w:bidi="ru-RU"/>
        </w:rPr>
        <w:t xml:space="preserve"> А. </w:t>
      </w:r>
      <w:proofErr w:type="spellStart"/>
      <w:r w:rsidRPr="00E30A62">
        <w:rPr>
          <w:rFonts w:ascii="Times New Roman" w:eastAsia="Arial Unicode MS" w:hAnsi="Times New Roman"/>
          <w:i/>
          <w:sz w:val="24"/>
          <w:szCs w:val="24"/>
          <w:shd w:val="clear" w:color="auto" w:fill="FFFFFF"/>
          <w:vertAlign w:val="superscript"/>
          <w:lang w:bidi="ru-RU"/>
        </w:rPr>
        <w:t>Кайкова</w:t>
      </w:r>
      <w:proofErr w:type="spellEnd"/>
      <w:r w:rsidRPr="00E30A62">
        <w:rPr>
          <w:rFonts w:ascii="Times New Roman" w:eastAsia="Arial Unicode MS" w:hAnsi="Times New Roman"/>
          <w:i/>
          <w:sz w:val="24"/>
          <w:szCs w:val="24"/>
          <w:shd w:val="clear" w:color="auto" w:fill="FFFFFF"/>
          <w:vertAlign w:val="superscript"/>
          <w:lang w:bidi="ru-RU"/>
        </w:rPr>
        <w:t>»</w:t>
      </w:r>
    </w:p>
    <w:p w14:paraId="4F0AA5EB" w14:textId="77777777" w:rsidR="00DD040F" w:rsidRPr="00E30A62" w:rsidRDefault="00DD040F" w:rsidP="00DD040F">
      <w:pPr>
        <w:widowControl w:val="0"/>
        <w:spacing w:after="0" w:line="240" w:lineRule="auto"/>
        <w:rPr>
          <w:rFonts w:ascii="Times New Roman" w:eastAsia="Arial Unicode MS" w:hAnsi="Times New Roman"/>
          <w:sz w:val="24"/>
          <w:szCs w:val="24"/>
          <w:lang w:bidi="ru-RU"/>
        </w:rPr>
      </w:pPr>
    </w:p>
    <w:p w14:paraId="668C1012" w14:textId="77777777" w:rsidR="00DD040F" w:rsidRPr="00E30A62" w:rsidRDefault="00DD040F" w:rsidP="00DD040F">
      <w:pPr>
        <w:widowControl w:val="0"/>
        <w:spacing w:after="0" w:line="240" w:lineRule="auto"/>
        <w:rPr>
          <w:rFonts w:ascii="Times New Roman" w:eastAsia="Arial Unicode MS" w:hAnsi="Times New Roman"/>
          <w:sz w:val="24"/>
          <w:szCs w:val="24"/>
          <w:lang w:bidi="ru-RU"/>
        </w:rPr>
      </w:pPr>
    </w:p>
    <w:p w14:paraId="26516B5E" w14:textId="77777777" w:rsidR="00DD040F" w:rsidRPr="00E30A62" w:rsidRDefault="00DD040F" w:rsidP="00DD040F">
      <w:pPr>
        <w:widowControl w:val="0"/>
        <w:spacing w:after="0" w:line="240" w:lineRule="auto"/>
        <w:rPr>
          <w:rFonts w:ascii="Times New Roman" w:eastAsia="Arial Unicode MS" w:hAnsi="Times New Roman"/>
          <w:sz w:val="24"/>
          <w:szCs w:val="24"/>
          <w:lang w:bidi="ru-RU"/>
        </w:rPr>
      </w:pPr>
    </w:p>
    <w:p w14:paraId="1C90AD0C" w14:textId="77777777" w:rsidR="00DD040F" w:rsidRPr="00E30A62" w:rsidRDefault="00DD040F" w:rsidP="00DD040F">
      <w:pPr>
        <w:widowControl w:val="0"/>
        <w:spacing w:after="0" w:line="240" w:lineRule="auto"/>
        <w:rPr>
          <w:rFonts w:ascii="Times New Roman" w:eastAsia="Arial Unicode MS" w:hAnsi="Times New Roman"/>
          <w:sz w:val="24"/>
          <w:szCs w:val="24"/>
          <w:lang w:bidi="ru-RU"/>
        </w:rPr>
      </w:pPr>
    </w:p>
    <w:p w14:paraId="754B6C2A" w14:textId="77777777" w:rsidR="00DD040F" w:rsidRPr="00E30A62" w:rsidRDefault="00DD040F" w:rsidP="00DD040F">
      <w:pPr>
        <w:widowControl w:val="0"/>
        <w:spacing w:after="0" w:line="240" w:lineRule="auto"/>
        <w:rPr>
          <w:rFonts w:ascii="Times New Roman" w:eastAsia="Arial Unicode MS" w:hAnsi="Times New Roman"/>
          <w:sz w:val="24"/>
          <w:szCs w:val="24"/>
          <w:lang w:bidi="ru-RU"/>
        </w:rPr>
      </w:pPr>
    </w:p>
    <w:p w14:paraId="25729A17" w14:textId="2E360314" w:rsidR="00FA38B2" w:rsidRPr="00E30A62" w:rsidRDefault="006B741F">
      <w:pPr>
        <w:spacing w:after="0" w:line="23" w:lineRule="atLeast"/>
        <w:jc w:val="center"/>
        <w:rPr>
          <w:rFonts w:ascii="Times New Roman" w:hAnsi="Times New Roman"/>
          <w:sz w:val="24"/>
          <w:szCs w:val="24"/>
        </w:rPr>
      </w:pPr>
      <w:r w:rsidRPr="00E30A62">
        <w:rPr>
          <w:rFonts w:ascii="Times New Roman" w:hAnsi="Times New Roman"/>
          <w:sz w:val="24"/>
          <w:szCs w:val="24"/>
        </w:rPr>
        <w:br w:type="page"/>
      </w:r>
    </w:p>
    <w:p w14:paraId="388E20AC" w14:textId="77777777" w:rsidR="00FA38B2" w:rsidRPr="00E30A62" w:rsidRDefault="00FA38B2">
      <w:pPr>
        <w:spacing w:after="0" w:line="23" w:lineRule="atLeast"/>
        <w:rPr>
          <w:rFonts w:ascii="Times New Roman" w:hAnsi="Times New Roman"/>
          <w:sz w:val="24"/>
          <w:szCs w:val="24"/>
          <w:vertAlign w:val="superscript"/>
        </w:rPr>
      </w:pPr>
    </w:p>
    <w:p w14:paraId="3F8848CA" w14:textId="77777777" w:rsidR="00FA38B2" w:rsidRPr="00E30A62" w:rsidRDefault="006B741F">
      <w:pPr>
        <w:pStyle w:val="ad"/>
        <w:spacing w:before="0" w:line="23" w:lineRule="atLeast"/>
        <w:jc w:val="center"/>
        <w:rPr>
          <w:rFonts w:ascii="Times New Roman" w:hAnsi="Times New Roman"/>
          <w:b/>
          <w:color w:val="000000"/>
          <w:sz w:val="24"/>
          <w:szCs w:val="24"/>
        </w:rPr>
      </w:pPr>
      <w:r w:rsidRPr="00E30A62">
        <w:rPr>
          <w:rFonts w:ascii="Times New Roman" w:hAnsi="Times New Roman"/>
          <w:b/>
          <w:color w:val="000000"/>
          <w:sz w:val="24"/>
          <w:szCs w:val="24"/>
        </w:rPr>
        <w:t>СОДЕРЖАНИЕ</w:t>
      </w:r>
    </w:p>
    <w:p w14:paraId="6A5D5335" w14:textId="77777777" w:rsidR="00FA38B2" w:rsidRPr="00E30A62" w:rsidRDefault="00FA38B2">
      <w:pPr>
        <w:spacing w:after="0" w:line="23" w:lineRule="atLeast"/>
        <w:jc w:val="both"/>
        <w:rPr>
          <w:rFonts w:ascii="Times New Roman" w:hAnsi="Times New Roman"/>
          <w:sz w:val="24"/>
          <w:szCs w:val="24"/>
        </w:rPr>
      </w:pPr>
    </w:p>
    <w:p w14:paraId="194E12B0" w14:textId="70CE2CDD" w:rsidR="00FA38B2" w:rsidRPr="00E30A62" w:rsidRDefault="006B741F">
      <w:pPr>
        <w:pStyle w:val="14"/>
        <w:tabs>
          <w:tab w:val="right" w:leader="dot" w:pos="9355"/>
        </w:tabs>
        <w:rPr>
          <w:rFonts w:ascii="Times New Roman" w:hAnsi="Times New Roman"/>
          <w:sz w:val="24"/>
          <w:szCs w:val="24"/>
        </w:rPr>
      </w:pPr>
      <w:r w:rsidRPr="00E30A62">
        <w:rPr>
          <w:rFonts w:ascii="Times New Roman" w:hAnsi="Times New Roman"/>
          <w:sz w:val="24"/>
          <w:szCs w:val="24"/>
        </w:rPr>
        <w:fldChar w:fldCharType="begin"/>
      </w:r>
      <w:r w:rsidRPr="00E30A62">
        <w:rPr>
          <w:rFonts w:ascii="Times New Roman" w:hAnsi="Times New Roman"/>
          <w:sz w:val="24"/>
          <w:szCs w:val="24"/>
        </w:rPr>
        <w:instrText>TOC \h \z \u \o "1-3"</w:instrText>
      </w:r>
      <w:r w:rsidRPr="00E30A62">
        <w:rPr>
          <w:rFonts w:ascii="Times New Roman" w:hAnsi="Times New Roman"/>
          <w:sz w:val="24"/>
          <w:szCs w:val="24"/>
        </w:rPr>
        <w:fldChar w:fldCharType="separate"/>
      </w:r>
      <w:hyperlink w:anchor="__RefHeading___1" w:history="1">
        <w:r w:rsidRPr="00E30A62">
          <w:rPr>
            <w:rFonts w:ascii="Times New Roman" w:hAnsi="Times New Roman"/>
            <w:sz w:val="24"/>
            <w:szCs w:val="24"/>
          </w:rPr>
          <w:t>1</w:t>
        </w:r>
        <w:r w:rsidR="00E30A62">
          <w:rPr>
            <w:rFonts w:ascii="Times New Roman" w:hAnsi="Times New Roman"/>
            <w:sz w:val="24"/>
            <w:szCs w:val="24"/>
          </w:rPr>
          <w:t>. Общая характеристика</w:t>
        </w:r>
        <w:r w:rsidRPr="00E30A62">
          <w:rPr>
            <w:rFonts w:ascii="Times New Roman" w:hAnsi="Times New Roman"/>
            <w:sz w:val="24"/>
            <w:szCs w:val="24"/>
          </w:rPr>
          <w:t xml:space="preserve"> рабочей программы общеобразовательной дисциплины</w:t>
        </w:r>
        <w:r w:rsidRPr="00E30A62">
          <w:rPr>
            <w:rFonts w:ascii="Times New Roman" w:hAnsi="Times New Roman"/>
            <w:sz w:val="24"/>
            <w:szCs w:val="24"/>
          </w:rPr>
          <w:tab/>
        </w:r>
        <w:r w:rsidRPr="00E30A62">
          <w:rPr>
            <w:rFonts w:ascii="Times New Roman" w:hAnsi="Times New Roman"/>
            <w:sz w:val="24"/>
            <w:szCs w:val="24"/>
          </w:rPr>
          <w:fldChar w:fldCharType="begin"/>
        </w:r>
        <w:r w:rsidRPr="00E30A62">
          <w:rPr>
            <w:rFonts w:ascii="Times New Roman" w:hAnsi="Times New Roman"/>
            <w:sz w:val="24"/>
            <w:szCs w:val="24"/>
          </w:rPr>
          <w:instrText>PAGEREF __RefHeading___1 \h</w:instrText>
        </w:r>
        <w:r w:rsidRPr="00E30A62">
          <w:rPr>
            <w:rFonts w:ascii="Times New Roman" w:hAnsi="Times New Roman"/>
            <w:sz w:val="24"/>
            <w:szCs w:val="24"/>
          </w:rPr>
        </w:r>
        <w:r w:rsidRPr="00E30A62">
          <w:rPr>
            <w:rFonts w:ascii="Times New Roman" w:hAnsi="Times New Roman"/>
            <w:sz w:val="24"/>
            <w:szCs w:val="24"/>
          </w:rPr>
          <w:fldChar w:fldCharType="separate"/>
        </w:r>
        <w:r w:rsidR="00214766">
          <w:rPr>
            <w:rFonts w:ascii="Times New Roman" w:hAnsi="Times New Roman"/>
            <w:noProof/>
            <w:sz w:val="24"/>
            <w:szCs w:val="24"/>
          </w:rPr>
          <w:t>4</w:t>
        </w:r>
        <w:r w:rsidRPr="00E30A62">
          <w:rPr>
            <w:rFonts w:ascii="Times New Roman" w:hAnsi="Times New Roman"/>
            <w:sz w:val="24"/>
            <w:szCs w:val="24"/>
          </w:rPr>
          <w:fldChar w:fldCharType="end"/>
        </w:r>
      </w:hyperlink>
    </w:p>
    <w:p w14:paraId="632FBC22" w14:textId="7C00670B" w:rsidR="00FA38B2" w:rsidRPr="00E30A62" w:rsidRDefault="00E56296">
      <w:pPr>
        <w:pStyle w:val="14"/>
        <w:tabs>
          <w:tab w:val="right" w:leader="dot" w:pos="9355"/>
        </w:tabs>
        <w:rPr>
          <w:rFonts w:ascii="Times New Roman" w:hAnsi="Times New Roman"/>
          <w:sz w:val="24"/>
          <w:szCs w:val="24"/>
        </w:rPr>
      </w:pPr>
      <w:hyperlink w:anchor="__RefHeading___2" w:history="1">
        <w:r w:rsidR="006B741F" w:rsidRPr="00E30A62">
          <w:rPr>
            <w:rFonts w:ascii="Times New Roman" w:hAnsi="Times New Roman"/>
            <w:sz w:val="24"/>
            <w:szCs w:val="24"/>
          </w:rPr>
          <w:t>2. Структура и содержание общеобразовательной дисциплины</w:t>
        </w:r>
        <w:r w:rsidR="006B741F" w:rsidRPr="00E30A62">
          <w:rPr>
            <w:rFonts w:ascii="Times New Roman" w:hAnsi="Times New Roman"/>
            <w:sz w:val="24"/>
            <w:szCs w:val="24"/>
          </w:rPr>
          <w:tab/>
        </w:r>
        <w:r w:rsidR="006B741F" w:rsidRPr="00E30A62">
          <w:rPr>
            <w:rFonts w:ascii="Times New Roman" w:hAnsi="Times New Roman"/>
            <w:sz w:val="24"/>
            <w:szCs w:val="24"/>
          </w:rPr>
          <w:fldChar w:fldCharType="begin"/>
        </w:r>
        <w:r w:rsidR="006B741F" w:rsidRPr="00E30A62">
          <w:rPr>
            <w:rFonts w:ascii="Times New Roman" w:hAnsi="Times New Roman"/>
            <w:sz w:val="24"/>
            <w:szCs w:val="24"/>
          </w:rPr>
          <w:instrText>PAGEREF __RefHeading___2 \h</w:instrText>
        </w:r>
        <w:r w:rsidR="006B741F" w:rsidRPr="00E30A62">
          <w:rPr>
            <w:rFonts w:ascii="Times New Roman" w:hAnsi="Times New Roman"/>
            <w:sz w:val="24"/>
            <w:szCs w:val="24"/>
          </w:rPr>
        </w:r>
        <w:r w:rsidR="006B741F" w:rsidRPr="00E30A62">
          <w:rPr>
            <w:rFonts w:ascii="Times New Roman" w:hAnsi="Times New Roman"/>
            <w:sz w:val="24"/>
            <w:szCs w:val="24"/>
          </w:rPr>
          <w:fldChar w:fldCharType="separate"/>
        </w:r>
        <w:r w:rsidR="00214766">
          <w:rPr>
            <w:rFonts w:ascii="Times New Roman" w:hAnsi="Times New Roman"/>
            <w:noProof/>
            <w:sz w:val="24"/>
            <w:szCs w:val="24"/>
          </w:rPr>
          <w:t>14</w:t>
        </w:r>
        <w:r w:rsidR="006B741F" w:rsidRPr="00E30A62">
          <w:rPr>
            <w:rFonts w:ascii="Times New Roman" w:hAnsi="Times New Roman"/>
            <w:sz w:val="24"/>
            <w:szCs w:val="24"/>
          </w:rPr>
          <w:fldChar w:fldCharType="end"/>
        </w:r>
      </w:hyperlink>
    </w:p>
    <w:p w14:paraId="39514828" w14:textId="309C1492" w:rsidR="00FA38B2" w:rsidRPr="00E30A62" w:rsidRDefault="00E56296">
      <w:pPr>
        <w:pStyle w:val="14"/>
        <w:tabs>
          <w:tab w:val="right" w:leader="dot" w:pos="9355"/>
        </w:tabs>
        <w:rPr>
          <w:rFonts w:ascii="Times New Roman" w:hAnsi="Times New Roman"/>
          <w:sz w:val="24"/>
          <w:szCs w:val="24"/>
        </w:rPr>
      </w:pPr>
      <w:hyperlink w:anchor="__RefHeading___3" w:history="1">
        <w:r w:rsidR="006B741F" w:rsidRPr="00E30A62">
          <w:rPr>
            <w:rFonts w:ascii="Times New Roman" w:hAnsi="Times New Roman"/>
            <w:sz w:val="24"/>
            <w:szCs w:val="24"/>
          </w:rPr>
          <w:t>3. Условия реализации программы общеобразовательной дисциплины</w:t>
        </w:r>
        <w:r w:rsidR="006B741F" w:rsidRPr="00E30A62">
          <w:rPr>
            <w:rFonts w:ascii="Times New Roman" w:hAnsi="Times New Roman"/>
            <w:sz w:val="24"/>
            <w:szCs w:val="24"/>
          </w:rPr>
          <w:tab/>
        </w:r>
        <w:r w:rsidR="006B741F" w:rsidRPr="00E30A62">
          <w:rPr>
            <w:rFonts w:ascii="Times New Roman" w:hAnsi="Times New Roman"/>
            <w:sz w:val="24"/>
            <w:szCs w:val="24"/>
          </w:rPr>
          <w:fldChar w:fldCharType="begin"/>
        </w:r>
        <w:r w:rsidR="006B741F" w:rsidRPr="00E30A62">
          <w:rPr>
            <w:rFonts w:ascii="Times New Roman" w:hAnsi="Times New Roman"/>
            <w:sz w:val="24"/>
            <w:szCs w:val="24"/>
          </w:rPr>
          <w:instrText>PAGEREF __RefHeading___3 \h</w:instrText>
        </w:r>
        <w:r w:rsidR="006B741F" w:rsidRPr="00E30A62">
          <w:rPr>
            <w:rFonts w:ascii="Times New Roman" w:hAnsi="Times New Roman"/>
            <w:sz w:val="24"/>
            <w:szCs w:val="24"/>
          </w:rPr>
        </w:r>
        <w:r w:rsidR="006B741F" w:rsidRPr="00E30A62">
          <w:rPr>
            <w:rFonts w:ascii="Times New Roman" w:hAnsi="Times New Roman"/>
            <w:sz w:val="24"/>
            <w:szCs w:val="24"/>
          </w:rPr>
          <w:fldChar w:fldCharType="separate"/>
        </w:r>
        <w:r w:rsidR="00214766">
          <w:rPr>
            <w:rFonts w:ascii="Times New Roman" w:hAnsi="Times New Roman"/>
            <w:noProof/>
            <w:sz w:val="24"/>
            <w:szCs w:val="24"/>
          </w:rPr>
          <w:t>35</w:t>
        </w:r>
        <w:r w:rsidR="006B741F" w:rsidRPr="00E30A62">
          <w:rPr>
            <w:rFonts w:ascii="Times New Roman" w:hAnsi="Times New Roman"/>
            <w:sz w:val="24"/>
            <w:szCs w:val="24"/>
          </w:rPr>
          <w:fldChar w:fldCharType="end"/>
        </w:r>
      </w:hyperlink>
    </w:p>
    <w:p w14:paraId="7E49FE45" w14:textId="6ECDE94C" w:rsidR="00FA38B2" w:rsidRPr="00E30A62" w:rsidRDefault="00E56296">
      <w:pPr>
        <w:pStyle w:val="14"/>
        <w:tabs>
          <w:tab w:val="right" w:leader="dot" w:pos="9355"/>
        </w:tabs>
        <w:rPr>
          <w:rFonts w:ascii="Times New Roman" w:hAnsi="Times New Roman"/>
          <w:sz w:val="24"/>
          <w:szCs w:val="24"/>
        </w:rPr>
      </w:pPr>
      <w:hyperlink w:anchor="__RefHeading___4" w:history="1">
        <w:r w:rsidR="006B741F" w:rsidRPr="00E30A62">
          <w:rPr>
            <w:rFonts w:ascii="Times New Roman" w:hAnsi="Times New Roman"/>
            <w:sz w:val="24"/>
            <w:szCs w:val="24"/>
          </w:rPr>
          <w:t>4. Контроль и оценка результатов освоения общеобразовательной дисциплины</w:t>
        </w:r>
        <w:r w:rsidR="006B741F" w:rsidRPr="00E30A62">
          <w:rPr>
            <w:rFonts w:ascii="Times New Roman" w:hAnsi="Times New Roman"/>
            <w:sz w:val="24"/>
            <w:szCs w:val="24"/>
          </w:rPr>
          <w:tab/>
        </w:r>
        <w:r w:rsidR="006B741F" w:rsidRPr="00E30A62">
          <w:rPr>
            <w:rFonts w:ascii="Times New Roman" w:hAnsi="Times New Roman"/>
            <w:sz w:val="24"/>
            <w:szCs w:val="24"/>
          </w:rPr>
          <w:fldChar w:fldCharType="begin"/>
        </w:r>
        <w:r w:rsidR="006B741F" w:rsidRPr="00E30A62">
          <w:rPr>
            <w:rFonts w:ascii="Times New Roman" w:hAnsi="Times New Roman"/>
            <w:sz w:val="24"/>
            <w:szCs w:val="24"/>
          </w:rPr>
          <w:instrText>PAGEREF __RefHeading___4 \h</w:instrText>
        </w:r>
        <w:r w:rsidR="006B741F" w:rsidRPr="00E30A62">
          <w:rPr>
            <w:rFonts w:ascii="Times New Roman" w:hAnsi="Times New Roman"/>
            <w:sz w:val="24"/>
            <w:szCs w:val="24"/>
          </w:rPr>
        </w:r>
        <w:r w:rsidR="006B741F" w:rsidRPr="00E30A62">
          <w:rPr>
            <w:rFonts w:ascii="Times New Roman" w:hAnsi="Times New Roman"/>
            <w:sz w:val="24"/>
            <w:szCs w:val="24"/>
          </w:rPr>
          <w:fldChar w:fldCharType="separate"/>
        </w:r>
        <w:r w:rsidR="00214766">
          <w:rPr>
            <w:rFonts w:ascii="Times New Roman" w:hAnsi="Times New Roman"/>
            <w:noProof/>
            <w:sz w:val="24"/>
            <w:szCs w:val="24"/>
          </w:rPr>
          <w:t>36</w:t>
        </w:r>
        <w:r w:rsidR="006B741F" w:rsidRPr="00E30A62">
          <w:rPr>
            <w:rFonts w:ascii="Times New Roman" w:hAnsi="Times New Roman"/>
            <w:sz w:val="24"/>
            <w:szCs w:val="24"/>
          </w:rPr>
          <w:fldChar w:fldCharType="end"/>
        </w:r>
      </w:hyperlink>
    </w:p>
    <w:p w14:paraId="77AC91CD" w14:textId="77777777" w:rsidR="00FA38B2" w:rsidRPr="00E30A62" w:rsidRDefault="006B741F">
      <w:pPr>
        <w:rPr>
          <w:rFonts w:ascii="Times New Roman" w:hAnsi="Times New Roman"/>
          <w:sz w:val="24"/>
          <w:szCs w:val="24"/>
        </w:rPr>
      </w:pPr>
      <w:r w:rsidRPr="00E30A62">
        <w:rPr>
          <w:rFonts w:ascii="Times New Roman" w:hAnsi="Times New Roman"/>
          <w:sz w:val="24"/>
          <w:szCs w:val="24"/>
        </w:rPr>
        <w:fldChar w:fldCharType="end"/>
      </w:r>
    </w:p>
    <w:p w14:paraId="326265AD" w14:textId="77777777" w:rsidR="00FA38B2" w:rsidRPr="00E30A62" w:rsidRDefault="00FA38B2">
      <w:pPr>
        <w:spacing w:after="0" w:line="23" w:lineRule="atLeast"/>
        <w:jc w:val="center"/>
        <w:rPr>
          <w:rFonts w:ascii="Times New Roman" w:hAnsi="Times New Roman"/>
          <w:b/>
          <w:sz w:val="24"/>
          <w:szCs w:val="24"/>
        </w:rPr>
      </w:pPr>
    </w:p>
    <w:p w14:paraId="03E36F99" w14:textId="77777777" w:rsidR="00FA38B2" w:rsidRPr="00E30A62" w:rsidRDefault="00FA38B2">
      <w:pPr>
        <w:spacing w:after="0" w:line="23" w:lineRule="atLeast"/>
        <w:jc w:val="center"/>
        <w:rPr>
          <w:rFonts w:ascii="Times New Roman" w:hAnsi="Times New Roman"/>
          <w:b/>
          <w:sz w:val="24"/>
          <w:szCs w:val="24"/>
        </w:rPr>
      </w:pPr>
    </w:p>
    <w:p w14:paraId="473CFA94" w14:textId="77777777" w:rsidR="00FA38B2" w:rsidRPr="00E30A62" w:rsidRDefault="006B741F">
      <w:pPr>
        <w:widowControl w:val="0"/>
        <w:tabs>
          <w:tab w:val="left" w:pos="0"/>
        </w:tabs>
        <w:spacing w:after="0" w:line="23" w:lineRule="atLeast"/>
        <w:rPr>
          <w:rFonts w:ascii="Times New Roman" w:hAnsi="Times New Roman"/>
          <w:sz w:val="24"/>
          <w:szCs w:val="24"/>
          <w:vertAlign w:val="superscript"/>
        </w:rPr>
      </w:pPr>
      <w:r w:rsidRPr="00E30A62">
        <w:rPr>
          <w:rFonts w:ascii="Times New Roman" w:hAnsi="Times New Roman"/>
          <w:sz w:val="24"/>
          <w:szCs w:val="24"/>
          <w:vertAlign w:val="superscript"/>
        </w:rPr>
        <w:br w:type="page"/>
      </w:r>
    </w:p>
    <w:p w14:paraId="0965C9E0" w14:textId="6C7BF4A7" w:rsidR="00FA38B2" w:rsidRPr="00E30A62" w:rsidRDefault="006B741F">
      <w:pPr>
        <w:pStyle w:val="10"/>
        <w:spacing w:line="23" w:lineRule="atLeast"/>
        <w:ind w:firstLine="0"/>
        <w:jc w:val="center"/>
        <w:rPr>
          <w:b/>
          <w:szCs w:val="24"/>
        </w:rPr>
      </w:pPr>
      <w:bookmarkStart w:id="1" w:name="__RefHeading___1"/>
      <w:bookmarkEnd w:id="1"/>
      <w:r w:rsidRPr="00E30A62">
        <w:rPr>
          <w:b/>
          <w:szCs w:val="24"/>
        </w:rPr>
        <w:lastRenderedPageBreak/>
        <w:t>1. Общая характеристика рабочей программы общеобразовательной дисциплины</w:t>
      </w:r>
    </w:p>
    <w:p w14:paraId="20FE3C24" w14:textId="77777777" w:rsidR="00FA38B2" w:rsidRPr="00E30A62" w:rsidRDefault="00FA3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ind w:firstLine="709"/>
        <w:jc w:val="both"/>
        <w:rPr>
          <w:rFonts w:ascii="Times New Roman" w:hAnsi="Times New Roman"/>
          <w:sz w:val="24"/>
          <w:szCs w:val="24"/>
        </w:rPr>
      </w:pPr>
    </w:p>
    <w:p w14:paraId="5455F988" w14:textId="77777777" w:rsidR="00FA38B2" w:rsidRPr="00E30A62" w:rsidRDefault="006B741F">
      <w:pPr>
        <w:tabs>
          <w:tab w:val="left" w:pos="1276"/>
          <w:tab w:val="left" w:pos="10992"/>
          <w:tab w:val="left" w:pos="11908"/>
          <w:tab w:val="left" w:pos="12824"/>
          <w:tab w:val="left" w:pos="13740"/>
          <w:tab w:val="left" w:pos="14656"/>
        </w:tabs>
        <w:spacing w:after="0" w:line="23" w:lineRule="atLeast"/>
        <w:jc w:val="both"/>
        <w:rPr>
          <w:rFonts w:ascii="Times New Roman" w:hAnsi="Times New Roman"/>
          <w:b/>
          <w:sz w:val="24"/>
          <w:szCs w:val="24"/>
        </w:rPr>
      </w:pPr>
      <w:r w:rsidRPr="00E30A62">
        <w:rPr>
          <w:rFonts w:ascii="Times New Roman" w:hAnsi="Times New Roman"/>
          <w:b/>
          <w:sz w:val="24"/>
          <w:szCs w:val="24"/>
        </w:rPr>
        <w:t>1.1. Место дисциплины в структуре образовательной программы СПО</w:t>
      </w:r>
    </w:p>
    <w:p w14:paraId="3AEB5B26" w14:textId="09D3963B" w:rsidR="00FA38B2" w:rsidRPr="00E30A62" w:rsidRDefault="00E30A62" w:rsidP="00E30A62">
      <w:pPr>
        <w:spacing w:after="0" w:line="23" w:lineRule="atLeast"/>
        <w:jc w:val="both"/>
        <w:rPr>
          <w:rFonts w:ascii="Times New Roman" w:hAnsi="Times New Roman"/>
          <w:b/>
          <w:sz w:val="24"/>
          <w:szCs w:val="24"/>
        </w:rPr>
      </w:pPr>
      <w:r w:rsidRPr="00E30A62">
        <w:rPr>
          <w:rFonts w:ascii="Times New Roman" w:hAnsi="Times New Roman"/>
          <w:sz w:val="24"/>
          <w:szCs w:val="24"/>
        </w:rPr>
        <w:t>Общеобразовательная дисциплина «</w:t>
      </w:r>
      <w:r>
        <w:rPr>
          <w:rFonts w:ascii="Times New Roman" w:hAnsi="Times New Roman"/>
          <w:sz w:val="24"/>
          <w:szCs w:val="24"/>
        </w:rPr>
        <w:t>История</w:t>
      </w:r>
      <w:r w:rsidRPr="00E30A62">
        <w:rPr>
          <w:rFonts w:ascii="Times New Roman" w:hAnsi="Times New Roman"/>
          <w:sz w:val="24"/>
          <w:szCs w:val="24"/>
        </w:rPr>
        <w:t>» изучается на базовом уровне в общеобразовательном цикле учебного плана основной профессиональной образовательной программы всех укрупненных групп специальности/профессии 08.00.00, 11.00.00, 13.00.00, 15.00.00, 20.00.00, 35.00.00, 38.00.00 рекомендуется изучать общеобразовательную дисциплину «</w:t>
      </w:r>
      <w:r>
        <w:rPr>
          <w:rFonts w:ascii="Times New Roman" w:hAnsi="Times New Roman"/>
          <w:sz w:val="24"/>
          <w:szCs w:val="24"/>
        </w:rPr>
        <w:t>История</w:t>
      </w:r>
      <w:r w:rsidRPr="00E30A62">
        <w:rPr>
          <w:rFonts w:ascii="Times New Roman" w:hAnsi="Times New Roman"/>
          <w:sz w:val="24"/>
          <w:szCs w:val="24"/>
        </w:rPr>
        <w:t xml:space="preserve">» в объеме </w:t>
      </w:r>
      <w:r>
        <w:rPr>
          <w:rFonts w:ascii="Times New Roman" w:hAnsi="Times New Roman"/>
          <w:sz w:val="24"/>
          <w:szCs w:val="24"/>
        </w:rPr>
        <w:t>136</w:t>
      </w:r>
      <w:r w:rsidRPr="00E30A62">
        <w:rPr>
          <w:rFonts w:ascii="Times New Roman" w:hAnsi="Times New Roman"/>
          <w:sz w:val="24"/>
          <w:szCs w:val="24"/>
        </w:rPr>
        <w:t xml:space="preserve"> час</w:t>
      </w:r>
      <w:r>
        <w:rPr>
          <w:rFonts w:ascii="Times New Roman" w:hAnsi="Times New Roman"/>
          <w:sz w:val="24"/>
          <w:szCs w:val="24"/>
        </w:rPr>
        <w:t>ов</w:t>
      </w:r>
      <w:r w:rsidRPr="00E30A62">
        <w:rPr>
          <w:rFonts w:ascii="Times New Roman" w:hAnsi="Times New Roman"/>
          <w:sz w:val="24"/>
          <w:szCs w:val="24"/>
        </w:rPr>
        <w:t>.</w:t>
      </w:r>
    </w:p>
    <w:p w14:paraId="26BE8BEA" w14:textId="77777777" w:rsidR="00977E9C" w:rsidRDefault="00977E9C">
      <w:pPr>
        <w:spacing w:after="0" w:line="23" w:lineRule="atLeast"/>
        <w:rPr>
          <w:rFonts w:ascii="Times New Roman" w:hAnsi="Times New Roman"/>
          <w:b/>
          <w:sz w:val="24"/>
          <w:szCs w:val="24"/>
        </w:rPr>
      </w:pPr>
    </w:p>
    <w:p w14:paraId="7214A368" w14:textId="77777777" w:rsidR="00FA38B2" w:rsidRPr="00E30A62" w:rsidRDefault="006B741F">
      <w:pPr>
        <w:spacing w:after="0" w:line="23" w:lineRule="atLeast"/>
        <w:rPr>
          <w:rFonts w:ascii="Times New Roman" w:hAnsi="Times New Roman"/>
          <w:b/>
          <w:sz w:val="24"/>
          <w:szCs w:val="24"/>
        </w:rPr>
      </w:pPr>
      <w:r w:rsidRPr="00E30A62">
        <w:rPr>
          <w:rFonts w:ascii="Times New Roman" w:hAnsi="Times New Roman"/>
          <w:b/>
          <w:sz w:val="24"/>
          <w:szCs w:val="24"/>
        </w:rPr>
        <w:t>1.2. Цели и планируемые результаты освоения дисциплины:</w:t>
      </w:r>
    </w:p>
    <w:p w14:paraId="1CCDCE7C" w14:textId="77777777" w:rsidR="00FA38B2" w:rsidRPr="00E30A62" w:rsidRDefault="00FA38B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sz w:val="24"/>
          <w:szCs w:val="24"/>
        </w:rPr>
      </w:pPr>
    </w:p>
    <w:p w14:paraId="1E772EB6" w14:textId="77777777" w:rsidR="00FA38B2" w:rsidRPr="00E30A62" w:rsidRDefault="006B741F">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b/>
          <w:sz w:val="24"/>
          <w:szCs w:val="24"/>
        </w:rPr>
      </w:pPr>
      <w:r w:rsidRPr="00E30A62">
        <w:rPr>
          <w:rFonts w:ascii="Times New Roman" w:hAnsi="Times New Roman"/>
          <w:b/>
          <w:sz w:val="24"/>
          <w:szCs w:val="24"/>
        </w:rPr>
        <w:t xml:space="preserve">1.2.1. Цель общеобразовательной дисциплины </w:t>
      </w:r>
    </w:p>
    <w:p w14:paraId="5D47B06A" w14:textId="0D4E091F" w:rsidR="00FA38B2" w:rsidRPr="00E30A62" w:rsidRDefault="006B741F">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sz w:val="24"/>
          <w:szCs w:val="24"/>
        </w:rPr>
      </w:pPr>
      <w:r w:rsidRPr="00E30A62">
        <w:rPr>
          <w:rFonts w:ascii="Times New Roman" w:hAnsi="Times New Roman"/>
          <w:sz w:val="24"/>
          <w:szCs w:val="24"/>
        </w:rPr>
        <w:t>Целью общего исторического образования является формирование и развитие личности обучающегося, способного к самоидентификации т определению своих ценностных ориентиров на основе осмысления и освоения исторического опыта своей страны и человечества в целом, активно и творчески применяющего исторические знания и предметные умения в учебной и социальной практике. Данная цель предполагает формирование у</w:t>
      </w:r>
      <w:r w:rsidR="002871DC" w:rsidRPr="00E30A62">
        <w:rPr>
          <w:rFonts w:ascii="Times New Roman" w:hAnsi="Times New Roman"/>
          <w:sz w:val="24"/>
          <w:szCs w:val="24"/>
        </w:rPr>
        <w:t xml:space="preserve"> </w:t>
      </w:r>
      <w:r w:rsidRPr="00E30A62">
        <w:rPr>
          <w:rFonts w:ascii="Times New Roman" w:hAnsi="Times New Roman"/>
          <w:sz w:val="24"/>
          <w:szCs w:val="24"/>
        </w:rPr>
        <w:t>обучающихся в образовательных организациях, реализующих</w:t>
      </w:r>
      <w:r w:rsidR="002871DC" w:rsidRPr="00E30A62">
        <w:rPr>
          <w:rFonts w:ascii="Times New Roman" w:hAnsi="Times New Roman"/>
          <w:sz w:val="24"/>
          <w:szCs w:val="24"/>
        </w:rPr>
        <w:t xml:space="preserve"> </w:t>
      </w:r>
      <w:r w:rsidRPr="00E30A62">
        <w:rPr>
          <w:rFonts w:ascii="Times New Roman" w:hAnsi="Times New Roman"/>
          <w:sz w:val="24"/>
          <w:szCs w:val="24"/>
        </w:rPr>
        <w:t xml:space="preserve">образовательные программы СПО, целостной картины российской и мировой истории, понимание места и роли современной России в мире, важности вклада каждого ее народа, его культуры в общую историю страны и мировую историю, формирование личностной позиции по отношению к прошлому и </w:t>
      </w:r>
      <w:r w:rsidR="00A108C0" w:rsidRPr="00E30A62">
        <w:rPr>
          <w:rFonts w:ascii="Times New Roman" w:hAnsi="Times New Roman"/>
          <w:sz w:val="24"/>
          <w:szCs w:val="24"/>
        </w:rPr>
        <w:t xml:space="preserve">  </w:t>
      </w:r>
      <w:r w:rsidRPr="00E30A62">
        <w:rPr>
          <w:rFonts w:ascii="Times New Roman" w:hAnsi="Times New Roman"/>
          <w:sz w:val="24"/>
          <w:szCs w:val="24"/>
        </w:rPr>
        <w:t>настоящему Отечества. Освоение дисциплины формирует у молодёжи способность и готовность к защите исторической правды, сохранению исторической памяти и противодействию фальсификации исторических фактов.</w:t>
      </w:r>
    </w:p>
    <w:p w14:paraId="2247CA78" w14:textId="77777777" w:rsidR="00FA38B2" w:rsidRPr="00E30A62" w:rsidRDefault="00FA38B2">
      <w:pPr>
        <w:spacing w:after="0" w:line="23" w:lineRule="atLeast"/>
        <w:jc w:val="both"/>
        <w:rPr>
          <w:rFonts w:ascii="Times New Roman" w:hAnsi="Times New Roman"/>
          <w:b/>
          <w:sz w:val="24"/>
          <w:szCs w:val="24"/>
        </w:rPr>
      </w:pPr>
    </w:p>
    <w:p w14:paraId="372F3004" w14:textId="77777777" w:rsidR="00FA38B2" w:rsidRPr="00E30A62" w:rsidRDefault="006B741F">
      <w:pPr>
        <w:spacing w:after="0" w:line="23" w:lineRule="atLeast"/>
        <w:jc w:val="both"/>
        <w:rPr>
          <w:rFonts w:ascii="Times New Roman" w:hAnsi="Times New Roman"/>
          <w:b/>
          <w:sz w:val="24"/>
          <w:szCs w:val="24"/>
        </w:rPr>
      </w:pPr>
      <w:r w:rsidRPr="00E30A62">
        <w:rPr>
          <w:rFonts w:ascii="Times New Roman" w:hAnsi="Times New Roman"/>
          <w:b/>
          <w:sz w:val="24"/>
          <w:szCs w:val="24"/>
        </w:rPr>
        <w:t>1.2.2. Планируемые результаты освоения общеобразовательной дисциплины в соответствии с ФГОС СПО и на основе ФГОС СОО</w:t>
      </w:r>
    </w:p>
    <w:p w14:paraId="676A12D9" w14:textId="0BC0BC44" w:rsidR="00FA38B2" w:rsidRPr="00E30A62" w:rsidRDefault="006B741F" w:rsidP="00E13D1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sz w:val="24"/>
          <w:szCs w:val="24"/>
        </w:rPr>
        <w:sectPr w:rsidR="00FA38B2" w:rsidRPr="00E30A62">
          <w:footerReference w:type="even" r:id="rId6"/>
          <w:footerReference w:type="default" r:id="rId7"/>
          <w:pgSz w:w="11906" w:h="16838"/>
          <w:pgMar w:top="1134" w:right="850" w:bottom="1134" w:left="1701" w:header="708" w:footer="708" w:gutter="0"/>
          <w:cols w:space="720"/>
          <w:titlePg/>
        </w:sectPr>
      </w:pPr>
      <w:r w:rsidRPr="00E30A62">
        <w:rPr>
          <w:rFonts w:ascii="Times New Roman" w:hAnsi="Times New Roman"/>
          <w:sz w:val="24"/>
          <w:szCs w:val="24"/>
        </w:rPr>
        <w:t>Особое значение дисциплина имеет при формировании ОК и ПК</w:t>
      </w:r>
      <w:r w:rsidR="00E30A62">
        <w:rPr>
          <w:rFonts w:ascii="Times New Roman" w:hAnsi="Times New Roman"/>
          <w:sz w:val="24"/>
          <w:szCs w:val="24"/>
        </w:rPr>
        <w:t>.</w:t>
      </w:r>
    </w:p>
    <w:tbl>
      <w:tblPr>
        <w:tblStyle w:val="afd"/>
        <w:tblW w:w="0" w:type="auto"/>
        <w:tblLayout w:type="fixed"/>
        <w:tblLook w:val="04A0" w:firstRow="1" w:lastRow="0" w:firstColumn="1" w:lastColumn="0" w:noHBand="0" w:noVBand="1"/>
      </w:tblPr>
      <w:tblGrid>
        <w:gridCol w:w="4853"/>
        <w:gridCol w:w="4853"/>
        <w:gridCol w:w="4854"/>
      </w:tblGrid>
      <w:tr w:rsidR="00FA38B2" w:rsidRPr="00E30A62" w14:paraId="7DADEB06" w14:textId="77777777" w:rsidTr="00C453E6">
        <w:trPr>
          <w:tblHeader/>
        </w:trPr>
        <w:tc>
          <w:tcPr>
            <w:tcW w:w="4853" w:type="dxa"/>
            <w:vMerge w:val="restart"/>
            <w:vAlign w:val="center"/>
          </w:tcPr>
          <w:p w14:paraId="6B6204B1" w14:textId="77777777" w:rsidR="00FA38B2" w:rsidRPr="00E30A62" w:rsidRDefault="006B741F" w:rsidP="006B741F">
            <w:pPr>
              <w:jc w:val="center"/>
              <w:rPr>
                <w:rFonts w:ascii="Times New Roman" w:hAnsi="Times New Roman"/>
                <w:sz w:val="24"/>
                <w:szCs w:val="24"/>
              </w:rPr>
            </w:pPr>
            <w:r w:rsidRPr="00E30A62">
              <w:rPr>
                <w:rFonts w:ascii="Times New Roman" w:hAnsi="Times New Roman"/>
                <w:b/>
                <w:sz w:val="24"/>
                <w:szCs w:val="24"/>
              </w:rPr>
              <w:lastRenderedPageBreak/>
              <w:t>Код и наименование формируемых компетенций</w:t>
            </w:r>
          </w:p>
        </w:tc>
        <w:tc>
          <w:tcPr>
            <w:tcW w:w="9707" w:type="dxa"/>
            <w:gridSpan w:val="2"/>
            <w:vAlign w:val="center"/>
          </w:tcPr>
          <w:p w14:paraId="2A5AEFCA" w14:textId="77777777" w:rsidR="00FA38B2" w:rsidRPr="00E30A62" w:rsidRDefault="006B741F" w:rsidP="006B741F">
            <w:pPr>
              <w:jc w:val="center"/>
              <w:rPr>
                <w:rFonts w:ascii="Times New Roman" w:hAnsi="Times New Roman"/>
                <w:sz w:val="24"/>
                <w:szCs w:val="24"/>
              </w:rPr>
            </w:pPr>
            <w:r w:rsidRPr="00E30A62">
              <w:rPr>
                <w:rFonts w:ascii="Times New Roman" w:hAnsi="Times New Roman"/>
                <w:b/>
                <w:sz w:val="24"/>
                <w:szCs w:val="24"/>
              </w:rPr>
              <w:t>Планируемые результаты освоения дисциплины</w:t>
            </w:r>
          </w:p>
        </w:tc>
      </w:tr>
      <w:tr w:rsidR="00FA38B2" w:rsidRPr="00E30A62" w14:paraId="53A80E97" w14:textId="77777777" w:rsidTr="00C453E6">
        <w:trPr>
          <w:tblHeader/>
        </w:trPr>
        <w:tc>
          <w:tcPr>
            <w:tcW w:w="4853" w:type="dxa"/>
            <w:vMerge/>
            <w:vAlign w:val="center"/>
          </w:tcPr>
          <w:p w14:paraId="141E52CC" w14:textId="77777777" w:rsidR="00FA38B2" w:rsidRPr="00E30A62" w:rsidRDefault="00FA38B2" w:rsidP="006B741F">
            <w:pPr>
              <w:rPr>
                <w:rFonts w:ascii="Times New Roman" w:hAnsi="Times New Roman"/>
                <w:sz w:val="24"/>
                <w:szCs w:val="24"/>
              </w:rPr>
            </w:pPr>
          </w:p>
        </w:tc>
        <w:tc>
          <w:tcPr>
            <w:tcW w:w="4853" w:type="dxa"/>
            <w:vAlign w:val="center"/>
          </w:tcPr>
          <w:p w14:paraId="6A5B1B46" w14:textId="77777777" w:rsidR="00FA38B2" w:rsidRPr="00E30A62" w:rsidRDefault="006B741F" w:rsidP="006B741F">
            <w:pPr>
              <w:jc w:val="center"/>
              <w:rPr>
                <w:rFonts w:ascii="Times New Roman" w:hAnsi="Times New Roman"/>
                <w:sz w:val="24"/>
                <w:szCs w:val="24"/>
              </w:rPr>
            </w:pPr>
            <w:r w:rsidRPr="00E30A62">
              <w:rPr>
                <w:rFonts w:ascii="Times New Roman" w:hAnsi="Times New Roman"/>
                <w:b/>
                <w:sz w:val="24"/>
                <w:szCs w:val="24"/>
              </w:rPr>
              <w:t>Общие</w:t>
            </w:r>
            <w:r w:rsidRPr="00E30A62">
              <w:rPr>
                <w:rStyle w:val="afa"/>
                <w:rFonts w:ascii="Times New Roman" w:hAnsi="Times New Roman"/>
                <w:b/>
                <w:sz w:val="24"/>
                <w:szCs w:val="24"/>
              </w:rPr>
              <w:footnoteReference w:id="1"/>
            </w:r>
          </w:p>
        </w:tc>
        <w:tc>
          <w:tcPr>
            <w:tcW w:w="4854" w:type="dxa"/>
            <w:vAlign w:val="center"/>
          </w:tcPr>
          <w:p w14:paraId="44322AFD" w14:textId="77777777" w:rsidR="00FA38B2" w:rsidRPr="00E30A62" w:rsidRDefault="006B741F" w:rsidP="006B741F">
            <w:pPr>
              <w:jc w:val="center"/>
              <w:rPr>
                <w:rFonts w:ascii="Times New Roman" w:hAnsi="Times New Roman"/>
                <w:sz w:val="24"/>
                <w:szCs w:val="24"/>
              </w:rPr>
            </w:pPr>
            <w:r w:rsidRPr="00E30A62">
              <w:rPr>
                <w:rFonts w:ascii="Times New Roman" w:hAnsi="Times New Roman"/>
                <w:b/>
                <w:sz w:val="24"/>
                <w:szCs w:val="24"/>
              </w:rPr>
              <w:t>Дисциплинарные</w:t>
            </w:r>
            <w:r w:rsidRPr="00E30A62">
              <w:rPr>
                <w:rStyle w:val="afa"/>
                <w:rFonts w:ascii="Times New Roman" w:hAnsi="Times New Roman"/>
                <w:b/>
                <w:sz w:val="24"/>
                <w:szCs w:val="24"/>
              </w:rPr>
              <w:footnoteReference w:id="2"/>
            </w:r>
          </w:p>
        </w:tc>
      </w:tr>
      <w:tr w:rsidR="00FA38B2" w:rsidRPr="00E30A62" w14:paraId="5DB6EF3F" w14:textId="77777777" w:rsidTr="006B741F">
        <w:tc>
          <w:tcPr>
            <w:tcW w:w="4853" w:type="dxa"/>
          </w:tcPr>
          <w:p w14:paraId="71449929"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rPr>
              <w:t>ОК 01. Выбирать способы решения задач профессиональной деятельности применительно к различным контекстам</w:t>
            </w:r>
          </w:p>
        </w:tc>
        <w:tc>
          <w:tcPr>
            <w:tcW w:w="4853" w:type="dxa"/>
            <w:shd w:val="clear" w:color="auto" w:fill="auto"/>
          </w:tcPr>
          <w:p w14:paraId="6FB49FB8" w14:textId="77777777" w:rsidR="00FA38B2" w:rsidRPr="00E30A62" w:rsidRDefault="006B741F" w:rsidP="006B741F">
            <w:pPr>
              <w:jc w:val="both"/>
              <w:rPr>
                <w:rFonts w:ascii="Times New Roman" w:hAnsi="Times New Roman"/>
                <w:sz w:val="24"/>
                <w:szCs w:val="24"/>
                <w:highlight w:val="white"/>
              </w:rPr>
            </w:pPr>
            <w:r w:rsidRPr="00E30A62">
              <w:rPr>
                <w:rFonts w:ascii="Times New Roman" w:hAnsi="Times New Roman"/>
                <w:sz w:val="24"/>
                <w:szCs w:val="24"/>
                <w:highlight w:val="white"/>
              </w:rPr>
              <w:t>В части трудового воспитания:</w:t>
            </w:r>
          </w:p>
          <w:p w14:paraId="7F605059"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highlight w:val="white"/>
              </w:rPr>
              <w:t>- готовность к труду, осознание ценности мастерства, трудолюбие;</w:t>
            </w:r>
            <w:r w:rsidRPr="00E30A62">
              <w:rPr>
                <w:rFonts w:ascii="Times New Roman" w:hAnsi="Times New Roman"/>
                <w:sz w:val="24"/>
                <w:szCs w:val="24"/>
              </w:rPr>
              <w:t xml:space="preserve"> </w:t>
            </w:r>
          </w:p>
          <w:p w14:paraId="2CF765F0"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highlight w:val="white"/>
              </w:rPr>
              <w:t>-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r w:rsidRPr="00E30A62">
              <w:rPr>
                <w:rFonts w:ascii="Times New Roman" w:hAnsi="Times New Roman"/>
                <w:sz w:val="24"/>
                <w:szCs w:val="24"/>
              </w:rPr>
              <w:t xml:space="preserve"> </w:t>
            </w:r>
          </w:p>
          <w:p w14:paraId="2A0E688D" w14:textId="77777777" w:rsidR="00FA38B2" w:rsidRPr="00E30A62" w:rsidRDefault="006B741F" w:rsidP="006B741F">
            <w:pPr>
              <w:jc w:val="both"/>
              <w:rPr>
                <w:rFonts w:ascii="Times New Roman" w:hAnsi="Times New Roman"/>
                <w:strike/>
                <w:sz w:val="24"/>
                <w:szCs w:val="24"/>
                <w:highlight w:val="white"/>
              </w:rPr>
            </w:pPr>
            <w:r w:rsidRPr="00E30A62">
              <w:rPr>
                <w:rFonts w:ascii="Times New Roman" w:hAnsi="Times New Roman"/>
                <w:sz w:val="24"/>
                <w:szCs w:val="24"/>
                <w:highlight w:val="white"/>
              </w:rPr>
              <w:t>- интерес к различным сферам профессиональной деятельности,</w:t>
            </w:r>
          </w:p>
          <w:p w14:paraId="05CDC431" w14:textId="77777777" w:rsidR="00FA38B2" w:rsidRPr="00E30A62" w:rsidRDefault="006B741F" w:rsidP="006B741F">
            <w:pPr>
              <w:jc w:val="both"/>
              <w:rPr>
                <w:rStyle w:val="dt-m0"/>
                <w:rFonts w:ascii="Times New Roman" w:hAnsi="Times New Roman"/>
                <w:sz w:val="24"/>
                <w:szCs w:val="24"/>
                <w:highlight w:val="white"/>
              </w:rPr>
            </w:pPr>
            <w:r w:rsidRPr="00E30A62">
              <w:rPr>
                <w:rFonts w:ascii="Times New Roman" w:hAnsi="Times New Roman"/>
                <w:sz w:val="24"/>
                <w:szCs w:val="24"/>
                <w:highlight w:val="white"/>
              </w:rPr>
              <w:t>Овладение универсальными учебными познавательными действиями:</w:t>
            </w:r>
          </w:p>
          <w:p w14:paraId="41EC2C8B" w14:textId="77777777" w:rsidR="00FA38B2" w:rsidRPr="00E30A62" w:rsidRDefault="006B741F" w:rsidP="006B741F">
            <w:pPr>
              <w:jc w:val="both"/>
              <w:rPr>
                <w:rFonts w:ascii="Times New Roman" w:hAnsi="Times New Roman"/>
                <w:sz w:val="24"/>
                <w:szCs w:val="24"/>
                <w:highlight w:val="white"/>
              </w:rPr>
            </w:pPr>
            <w:r w:rsidRPr="00E30A62">
              <w:rPr>
                <w:rStyle w:val="dt-m0"/>
                <w:rFonts w:ascii="Times New Roman" w:hAnsi="Times New Roman"/>
                <w:sz w:val="24"/>
                <w:szCs w:val="24"/>
                <w:highlight w:val="white"/>
              </w:rPr>
              <w:t xml:space="preserve">а) </w:t>
            </w:r>
            <w:r w:rsidRPr="00E30A62">
              <w:rPr>
                <w:rFonts w:ascii="Times New Roman" w:hAnsi="Times New Roman"/>
                <w:sz w:val="24"/>
                <w:szCs w:val="24"/>
                <w:highlight w:val="white"/>
              </w:rPr>
              <w:t>базовые логические действия:</w:t>
            </w:r>
          </w:p>
          <w:p w14:paraId="1C75B8CC"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highlight w:val="white"/>
              </w:rPr>
              <w:t xml:space="preserve">- самостоятельно формулировать и актуализировать проблему, рассматривать ее всесторонне; </w:t>
            </w:r>
          </w:p>
          <w:p w14:paraId="6B3F3DF4" w14:textId="77777777" w:rsidR="00FA38B2" w:rsidRPr="00E30A62" w:rsidRDefault="006B741F" w:rsidP="006B741F">
            <w:pPr>
              <w:pStyle w:val="dt-p"/>
              <w:spacing w:beforeAutospacing="0" w:afterAutospacing="0"/>
              <w:jc w:val="both"/>
              <w:rPr>
                <w:szCs w:val="24"/>
              </w:rPr>
            </w:pPr>
            <w:r w:rsidRPr="00E30A62">
              <w:rPr>
                <w:szCs w:val="24"/>
              </w:rPr>
              <w:t xml:space="preserve">- устанавливать существенный признак или основания для сравнения, классификации и обобщения; </w:t>
            </w:r>
          </w:p>
          <w:p w14:paraId="74389D4B" w14:textId="77777777" w:rsidR="00FA38B2" w:rsidRPr="00E30A62" w:rsidRDefault="006B741F" w:rsidP="006B741F">
            <w:pPr>
              <w:pStyle w:val="dt-p"/>
              <w:spacing w:beforeAutospacing="0" w:afterAutospacing="0"/>
              <w:jc w:val="both"/>
              <w:rPr>
                <w:szCs w:val="24"/>
              </w:rPr>
            </w:pPr>
            <w:r w:rsidRPr="00E30A62">
              <w:rPr>
                <w:szCs w:val="24"/>
              </w:rPr>
              <w:t>- определять цели деятельности, задавать параметры и критерии их достижения;</w:t>
            </w:r>
          </w:p>
          <w:p w14:paraId="3AF73690" w14:textId="77777777" w:rsidR="00FA38B2" w:rsidRPr="00E30A62" w:rsidRDefault="006B741F" w:rsidP="006B741F">
            <w:pPr>
              <w:pStyle w:val="dt-p"/>
              <w:spacing w:beforeAutospacing="0" w:afterAutospacing="0"/>
              <w:jc w:val="both"/>
              <w:rPr>
                <w:szCs w:val="24"/>
              </w:rPr>
            </w:pPr>
            <w:r w:rsidRPr="00E30A62">
              <w:rPr>
                <w:szCs w:val="24"/>
              </w:rPr>
              <w:t xml:space="preserve">- выявлять закономерности и противоречия в рассматриваемых явлениях; </w:t>
            </w:r>
          </w:p>
          <w:p w14:paraId="38F516F1" w14:textId="62A48D64" w:rsidR="00FA38B2" w:rsidRPr="00E30A62" w:rsidRDefault="006B741F" w:rsidP="006B741F">
            <w:pPr>
              <w:pStyle w:val="dt-p"/>
              <w:spacing w:beforeAutospacing="0" w:afterAutospacing="0"/>
              <w:jc w:val="both"/>
              <w:rPr>
                <w:szCs w:val="24"/>
              </w:rPr>
            </w:pPr>
            <w:r w:rsidRPr="00E30A62">
              <w:rPr>
                <w:szCs w:val="24"/>
              </w:rPr>
              <w:t xml:space="preserve">- вносить коррективы в деятельность, оценивать соответствие результатов целям, оценивать риски последствий деятельности; </w:t>
            </w:r>
          </w:p>
          <w:p w14:paraId="7642B8A0" w14:textId="5DD10EB7" w:rsidR="006B741F" w:rsidRPr="00E30A62" w:rsidRDefault="006B741F" w:rsidP="006B741F">
            <w:pPr>
              <w:jc w:val="both"/>
              <w:rPr>
                <w:rFonts w:ascii="Times New Roman" w:hAnsi="Times New Roman"/>
                <w:sz w:val="24"/>
                <w:szCs w:val="24"/>
              </w:rPr>
            </w:pPr>
            <w:r w:rsidRPr="00E30A62">
              <w:rPr>
                <w:rFonts w:ascii="Times New Roman" w:hAnsi="Times New Roman"/>
                <w:sz w:val="24"/>
                <w:szCs w:val="24"/>
              </w:rPr>
              <w:lastRenderedPageBreak/>
              <w:t>- развивать креативное мышление при решении жизненных проблем.</w:t>
            </w:r>
          </w:p>
          <w:p w14:paraId="53E872C0" w14:textId="77777777" w:rsidR="00FA38B2" w:rsidRPr="00E30A62" w:rsidRDefault="006B741F" w:rsidP="006B741F">
            <w:pPr>
              <w:jc w:val="both"/>
              <w:rPr>
                <w:rFonts w:ascii="Times New Roman" w:hAnsi="Times New Roman"/>
                <w:sz w:val="24"/>
                <w:szCs w:val="24"/>
                <w:highlight w:val="white"/>
              </w:rPr>
            </w:pPr>
            <w:r w:rsidRPr="00E30A62">
              <w:rPr>
                <w:rStyle w:val="dt-m0"/>
                <w:rFonts w:ascii="Times New Roman" w:hAnsi="Times New Roman"/>
                <w:sz w:val="24"/>
                <w:szCs w:val="24"/>
                <w:highlight w:val="white"/>
              </w:rPr>
              <w:t>б)</w:t>
            </w:r>
            <w:r w:rsidRPr="00E30A62">
              <w:rPr>
                <w:rFonts w:ascii="Times New Roman" w:hAnsi="Times New Roman"/>
                <w:sz w:val="24"/>
                <w:szCs w:val="24"/>
                <w:highlight w:val="white"/>
              </w:rPr>
              <w:t> базовые исследовательские действия:</w:t>
            </w:r>
          </w:p>
          <w:p w14:paraId="17870D90"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rPr>
              <w:t xml:space="preserve">- владеть навыками учебно-исследовательской и проектной деятельности, навыками разрешения проблем; </w:t>
            </w:r>
          </w:p>
          <w:p w14:paraId="332010AD"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702C7BA3"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758FFE4B"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rPr>
              <w:t>- уметь переносить знания в познавательную и практическую области жизнедеятельности;</w:t>
            </w:r>
          </w:p>
          <w:p w14:paraId="301B7A9C"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rPr>
              <w:t xml:space="preserve">- уметь интегрировать знания из разных предметных областей; </w:t>
            </w:r>
          </w:p>
          <w:p w14:paraId="293B73C9"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rPr>
              <w:t xml:space="preserve">- выдвигать новые идеи, предлагать оригинальные подходы и решения; </w:t>
            </w:r>
          </w:p>
          <w:p w14:paraId="68D5B9F0"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rPr>
              <w:t xml:space="preserve">- способность их использования в познавательной и социальной практике </w:t>
            </w:r>
          </w:p>
        </w:tc>
        <w:tc>
          <w:tcPr>
            <w:tcW w:w="4854" w:type="dxa"/>
          </w:tcPr>
          <w:p w14:paraId="6A4B16CF" w14:textId="77777777" w:rsidR="00FA38B2" w:rsidRPr="00E30A62" w:rsidRDefault="006B741F" w:rsidP="006B741F">
            <w:pPr>
              <w:widowControl w:val="0"/>
              <w:tabs>
                <w:tab w:val="left" w:pos="1195"/>
              </w:tabs>
              <w:jc w:val="both"/>
              <w:rPr>
                <w:rFonts w:ascii="Times New Roman" w:hAnsi="Times New Roman"/>
                <w:sz w:val="24"/>
                <w:szCs w:val="24"/>
              </w:rPr>
            </w:pPr>
            <w:proofErr w:type="spellStart"/>
            <w:r w:rsidRPr="00E30A62">
              <w:rPr>
                <w:rFonts w:ascii="Times New Roman" w:hAnsi="Times New Roman"/>
                <w:b/>
                <w:sz w:val="24"/>
                <w:szCs w:val="24"/>
              </w:rPr>
              <w:lastRenderedPageBreak/>
              <w:t>ПРб</w:t>
            </w:r>
            <w:proofErr w:type="spellEnd"/>
            <w:r w:rsidRPr="00E30A62">
              <w:rPr>
                <w:rFonts w:ascii="Times New Roman" w:hAnsi="Times New Roman"/>
                <w:b/>
                <w:sz w:val="24"/>
                <w:szCs w:val="24"/>
              </w:rPr>
              <w:t xml:space="preserve"> 06.</w:t>
            </w:r>
            <w:r w:rsidRPr="00E30A62">
              <w:rPr>
                <w:rFonts w:ascii="Times New Roman" w:hAnsi="Times New Roman"/>
                <w:sz w:val="24"/>
                <w:szCs w:val="24"/>
              </w:rPr>
              <w:t xml:space="preserve"> Умение критически анализировать для решения познавательной задачи аутентичные исторические источники разных типов (письменные, вещественные, аудиовизуальные) по истории России и зарубежных стран XX - начала XXI века, оценивать их полноту и достоверность, соотносить с историческим периодом; выявлять общее и различия; привлекать контекстную информацию при работе с историческими источниками</w:t>
            </w:r>
          </w:p>
        </w:tc>
      </w:tr>
      <w:tr w:rsidR="00FA38B2" w:rsidRPr="00E30A62" w14:paraId="7BB7D069" w14:textId="77777777">
        <w:tc>
          <w:tcPr>
            <w:tcW w:w="4853" w:type="dxa"/>
          </w:tcPr>
          <w:p w14:paraId="4E051AE1"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rPr>
              <w:lastRenderedPageBreak/>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4853" w:type="dxa"/>
          </w:tcPr>
          <w:p w14:paraId="34E4FF28" w14:textId="77777777" w:rsidR="00FA38B2" w:rsidRPr="00E30A62" w:rsidRDefault="006B741F" w:rsidP="006B741F">
            <w:pPr>
              <w:jc w:val="both"/>
              <w:rPr>
                <w:rFonts w:ascii="Times New Roman" w:hAnsi="Times New Roman"/>
                <w:sz w:val="24"/>
                <w:szCs w:val="24"/>
                <w:highlight w:val="white"/>
              </w:rPr>
            </w:pPr>
            <w:r w:rsidRPr="00E30A62">
              <w:rPr>
                <w:rFonts w:ascii="Times New Roman" w:hAnsi="Times New Roman"/>
                <w:sz w:val="24"/>
                <w:szCs w:val="24"/>
                <w:highlight w:val="white"/>
              </w:rPr>
              <w:t>В области ценности научного познания:</w:t>
            </w:r>
          </w:p>
          <w:p w14:paraId="501D7E11"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highlight w:val="white"/>
              </w:rPr>
              <w:t xml:space="preserve">- </w:t>
            </w:r>
            <w:proofErr w:type="spellStart"/>
            <w:r w:rsidRPr="00E30A62">
              <w:rPr>
                <w:rFonts w:ascii="Times New Roman" w:hAnsi="Times New Roman"/>
                <w:sz w:val="24"/>
                <w:szCs w:val="24"/>
                <w:highlight w:val="white"/>
              </w:rPr>
              <w:t>сформированность</w:t>
            </w:r>
            <w:proofErr w:type="spellEnd"/>
            <w:r w:rsidRPr="00E30A62">
              <w:rPr>
                <w:rFonts w:ascii="Times New Roman" w:hAnsi="Times New Roman"/>
                <w:sz w:val="24"/>
                <w:szCs w:val="24"/>
                <w:highlight w:val="white"/>
              </w:rPr>
              <w:t xml:space="preserve">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r w:rsidRPr="00E30A62">
              <w:rPr>
                <w:rFonts w:ascii="Times New Roman" w:hAnsi="Times New Roman"/>
                <w:sz w:val="24"/>
                <w:szCs w:val="24"/>
              </w:rPr>
              <w:t xml:space="preserve"> </w:t>
            </w:r>
          </w:p>
          <w:p w14:paraId="167A3888"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highlight w:val="white"/>
              </w:rPr>
              <w:lastRenderedPageBreak/>
              <w:t xml:space="preserve">- совершенствование языковой и читательской культуры как средства взаимодействия между людьми и познания мира; </w:t>
            </w:r>
          </w:p>
          <w:p w14:paraId="69D77186"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highlight w:val="white"/>
              </w:rPr>
              <w:t>- осознание ценности научной деятельности, готовность осуществлять проектную и исследовательскую деятельность индивидуально и в группе;</w:t>
            </w:r>
          </w:p>
          <w:p w14:paraId="092B23C2" w14:textId="77777777" w:rsidR="00FA38B2" w:rsidRPr="00E30A62" w:rsidRDefault="006B741F" w:rsidP="006B741F">
            <w:pPr>
              <w:jc w:val="both"/>
              <w:rPr>
                <w:rStyle w:val="dt-m0"/>
                <w:rFonts w:ascii="Times New Roman" w:hAnsi="Times New Roman"/>
                <w:sz w:val="24"/>
                <w:szCs w:val="24"/>
                <w:highlight w:val="white"/>
              </w:rPr>
            </w:pPr>
            <w:r w:rsidRPr="00E30A62">
              <w:rPr>
                <w:rFonts w:ascii="Times New Roman" w:hAnsi="Times New Roman"/>
                <w:sz w:val="24"/>
                <w:szCs w:val="24"/>
                <w:highlight w:val="white"/>
              </w:rPr>
              <w:t>Овладение универсальными учебными познавательными действиями:</w:t>
            </w:r>
          </w:p>
          <w:p w14:paraId="5707898A"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rPr>
              <w:t>в) работа с информацией:</w:t>
            </w:r>
          </w:p>
          <w:p w14:paraId="57345896"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rPr>
              <w:t>- 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0E374A16"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rPr>
              <w:t>- 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14:paraId="7A21EE6D"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rPr>
              <w:t>- оценивать достоверность, легитимность информации, ее соответствие правовым и морально-этическим нормам;</w:t>
            </w:r>
            <w:r w:rsidRPr="00E30A62">
              <w:rPr>
                <w:rFonts w:ascii="Times New Roman" w:hAnsi="Times New Roman"/>
                <w:sz w:val="24"/>
                <w:szCs w:val="24"/>
                <w:highlight w:val="white"/>
              </w:rPr>
              <w:t xml:space="preserve"> </w:t>
            </w:r>
          </w:p>
          <w:p w14:paraId="02C4D3E5"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rPr>
              <w:t xml:space="preserve">- 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14:paraId="5401BB40"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rPr>
              <w:lastRenderedPageBreak/>
              <w:t xml:space="preserve">- владеть навыками распознавания и защиты информации, информационной безопасности личности </w:t>
            </w:r>
          </w:p>
        </w:tc>
        <w:tc>
          <w:tcPr>
            <w:tcW w:w="4854" w:type="dxa"/>
          </w:tcPr>
          <w:p w14:paraId="617975E5" w14:textId="77777777" w:rsidR="00FA38B2" w:rsidRPr="00E30A62" w:rsidRDefault="006B741F" w:rsidP="006B741F">
            <w:pPr>
              <w:pStyle w:val="pt-a-000081"/>
              <w:spacing w:beforeAutospacing="0" w:afterAutospacing="0"/>
              <w:jc w:val="both"/>
              <w:rPr>
                <w:szCs w:val="24"/>
              </w:rPr>
            </w:pPr>
            <w:proofErr w:type="spellStart"/>
            <w:r w:rsidRPr="00E30A62">
              <w:rPr>
                <w:b/>
                <w:szCs w:val="24"/>
              </w:rPr>
              <w:lastRenderedPageBreak/>
              <w:t>ПРб</w:t>
            </w:r>
            <w:proofErr w:type="spellEnd"/>
            <w:r w:rsidRPr="00E30A62">
              <w:rPr>
                <w:b/>
                <w:szCs w:val="24"/>
              </w:rPr>
              <w:t xml:space="preserve"> 07. </w:t>
            </w:r>
            <w:r w:rsidRPr="00E30A62">
              <w:rPr>
                <w:szCs w:val="24"/>
              </w:rPr>
              <w:t xml:space="preserve">Умение осуществлять с соблюдением правил информационной безопасности поиск исторической информации по истории России и зарубежных стран XX - начала XXI века в справочной литературе, сети Интернет, средствах массовой информации для </w:t>
            </w:r>
            <w:r w:rsidRPr="00E30A62">
              <w:rPr>
                <w:szCs w:val="24"/>
              </w:rPr>
              <w:lastRenderedPageBreak/>
              <w:t>решения познавательных задач; оценивать полноту и достоверность информации с точки зрения ее соответствия исторической действительности</w:t>
            </w:r>
          </w:p>
          <w:p w14:paraId="0BACB566" w14:textId="77777777" w:rsidR="00FA38B2" w:rsidRPr="00E30A62" w:rsidRDefault="00FA38B2" w:rsidP="006B741F">
            <w:pPr>
              <w:jc w:val="both"/>
              <w:rPr>
                <w:rFonts w:ascii="Times New Roman" w:hAnsi="Times New Roman"/>
                <w:sz w:val="24"/>
                <w:szCs w:val="24"/>
              </w:rPr>
            </w:pPr>
          </w:p>
        </w:tc>
      </w:tr>
      <w:tr w:rsidR="00FA38B2" w:rsidRPr="00E30A62" w14:paraId="41707DFE" w14:textId="77777777">
        <w:tc>
          <w:tcPr>
            <w:tcW w:w="4853" w:type="dxa"/>
          </w:tcPr>
          <w:p w14:paraId="55C33B7D"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rPr>
              <w:lastRenderedPageBreak/>
              <w:t>ОК 04. Эффективно взаимодействовать и работать в коллективе и команде</w:t>
            </w:r>
          </w:p>
        </w:tc>
        <w:tc>
          <w:tcPr>
            <w:tcW w:w="4853" w:type="dxa"/>
          </w:tcPr>
          <w:p w14:paraId="3DCE0141" w14:textId="77777777" w:rsidR="00FA38B2" w:rsidRPr="00E30A62" w:rsidRDefault="006B741F" w:rsidP="006B741F">
            <w:pPr>
              <w:jc w:val="both"/>
              <w:rPr>
                <w:rFonts w:ascii="Times New Roman" w:hAnsi="Times New Roman"/>
                <w:sz w:val="24"/>
                <w:szCs w:val="24"/>
                <w:highlight w:val="white"/>
              </w:rPr>
            </w:pPr>
            <w:r w:rsidRPr="00E30A62">
              <w:rPr>
                <w:rFonts w:ascii="Times New Roman" w:hAnsi="Times New Roman"/>
                <w:sz w:val="24"/>
                <w:szCs w:val="24"/>
                <w:highlight w:val="white"/>
              </w:rPr>
              <w:t>- готовность к саморазвитию, самостоятельности и самоопределению;</w:t>
            </w:r>
          </w:p>
          <w:p w14:paraId="2312E219" w14:textId="77777777" w:rsidR="00FA38B2" w:rsidRPr="00E30A62" w:rsidRDefault="006B741F" w:rsidP="006B741F">
            <w:pPr>
              <w:pStyle w:val="dt-p"/>
              <w:spacing w:beforeAutospacing="0" w:afterAutospacing="0"/>
              <w:jc w:val="both"/>
              <w:rPr>
                <w:szCs w:val="24"/>
              </w:rPr>
            </w:pPr>
            <w:r w:rsidRPr="00E30A62">
              <w:rPr>
                <w:szCs w:val="24"/>
              </w:rPr>
              <w:t>-овладение навыками учебно-исследовательской, проектной и социальной деятельности;</w:t>
            </w:r>
          </w:p>
          <w:p w14:paraId="26789780"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rPr>
              <w:t>Овладение универсальными коммуникативными действиями:</w:t>
            </w:r>
          </w:p>
          <w:p w14:paraId="7B58C8BC"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rPr>
              <w:t>б) совместная деятельность:</w:t>
            </w:r>
          </w:p>
          <w:p w14:paraId="1819E031"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rPr>
              <w:t>- понимать и использовать преимущества командной и индивидуальной работы;</w:t>
            </w:r>
          </w:p>
          <w:p w14:paraId="33BA7013"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rPr>
              <w:t>-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126A4C31"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rPr>
              <w:t>- координировать и выполнять работу в условиях реального, виртуального и комбинированного взаимодействия;</w:t>
            </w:r>
          </w:p>
          <w:p w14:paraId="12F9ABA0"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rPr>
              <w:t>- осуществлять позитивное стратегическое поведение в различных ситуациях, проявлять творчество и воображение, быть инициативным</w:t>
            </w:r>
          </w:p>
          <w:p w14:paraId="0F39D8F8"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rPr>
              <w:t>Овладение универсальными регулятивными действиями:</w:t>
            </w:r>
          </w:p>
          <w:p w14:paraId="39454C47"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rPr>
              <w:t>г) принятие себя и других людей:</w:t>
            </w:r>
          </w:p>
          <w:p w14:paraId="328C23C0"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rPr>
              <w:lastRenderedPageBreak/>
              <w:t>- принимать мотивы и аргументы других людей при анализе результатов деятельности;</w:t>
            </w:r>
          </w:p>
          <w:p w14:paraId="45443C10"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rPr>
              <w:t>- признавать свое право и право других людей на ошибки;</w:t>
            </w:r>
          </w:p>
          <w:p w14:paraId="65C11E4F"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rPr>
              <w:t>- развивать способность понимать мир с позиции другого человека</w:t>
            </w:r>
          </w:p>
        </w:tc>
        <w:tc>
          <w:tcPr>
            <w:tcW w:w="4854" w:type="dxa"/>
          </w:tcPr>
          <w:p w14:paraId="3CB49723" w14:textId="77777777" w:rsidR="00FA38B2" w:rsidRPr="00E30A62" w:rsidRDefault="006B741F" w:rsidP="006B741F">
            <w:pPr>
              <w:pStyle w:val="pt-a-000044"/>
              <w:spacing w:beforeAutospacing="0" w:afterAutospacing="0"/>
              <w:jc w:val="both"/>
              <w:rPr>
                <w:szCs w:val="24"/>
                <w:highlight w:val="white"/>
              </w:rPr>
            </w:pPr>
            <w:proofErr w:type="spellStart"/>
            <w:r w:rsidRPr="00E30A62">
              <w:rPr>
                <w:b/>
                <w:szCs w:val="24"/>
              </w:rPr>
              <w:lastRenderedPageBreak/>
              <w:t>ПРб</w:t>
            </w:r>
            <w:proofErr w:type="spellEnd"/>
            <w:r w:rsidRPr="00E30A62">
              <w:rPr>
                <w:b/>
                <w:szCs w:val="24"/>
              </w:rPr>
              <w:t xml:space="preserve"> 08.</w:t>
            </w:r>
            <w:r w:rsidRPr="00E30A62">
              <w:rPr>
                <w:szCs w:val="24"/>
              </w:rPr>
              <w:t xml:space="preserve"> П</w:t>
            </w:r>
            <w:r w:rsidRPr="00E30A62">
              <w:rPr>
                <w:szCs w:val="24"/>
                <w:highlight w:val="white"/>
              </w:rPr>
              <w:t>риобретение опыта осуществления проектной деятельности в форме разработки и представления учебных проектов по новейшей истории, в том числе - на региональном материале (с использованием ресурсов библиотек, музеев и так далее)</w:t>
            </w:r>
          </w:p>
          <w:p w14:paraId="7716FCC4" w14:textId="77777777" w:rsidR="00FA38B2" w:rsidRPr="00E30A62" w:rsidRDefault="00FA38B2" w:rsidP="006B741F">
            <w:pPr>
              <w:pStyle w:val="pt-a-000044"/>
              <w:spacing w:beforeAutospacing="0" w:afterAutospacing="0"/>
              <w:jc w:val="both"/>
              <w:rPr>
                <w:szCs w:val="24"/>
              </w:rPr>
            </w:pPr>
          </w:p>
          <w:p w14:paraId="47EBF05A" w14:textId="77777777" w:rsidR="00FA38B2" w:rsidRPr="00E30A62" w:rsidRDefault="006B741F" w:rsidP="006B741F">
            <w:pPr>
              <w:jc w:val="both"/>
              <w:rPr>
                <w:rFonts w:ascii="Times New Roman" w:hAnsi="Times New Roman"/>
                <w:sz w:val="24"/>
                <w:szCs w:val="24"/>
              </w:rPr>
            </w:pPr>
            <w:proofErr w:type="spellStart"/>
            <w:r w:rsidRPr="00E30A62">
              <w:rPr>
                <w:rFonts w:ascii="Times New Roman" w:hAnsi="Times New Roman"/>
                <w:b/>
                <w:sz w:val="24"/>
                <w:szCs w:val="24"/>
              </w:rPr>
              <w:t>ПРб</w:t>
            </w:r>
            <w:proofErr w:type="spellEnd"/>
            <w:r w:rsidRPr="00E30A62">
              <w:rPr>
                <w:rFonts w:ascii="Times New Roman" w:hAnsi="Times New Roman"/>
                <w:b/>
                <w:sz w:val="24"/>
                <w:szCs w:val="24"/>
              </w:rPr>
              <w:t xml:space="preserve"> 09.</w:t>
            </w:r>
            <w:r w:rsidRPr="00E30A62">
              <w:rPr>
                <w:rFonts w:ascii="Times New Roman" w:hAnsi="Times New Roman"/>
                <w:sz w:val="24"/>
                <w:szCs w:val="24"/>
              </w:rPr>
              <w:t xml:space="preserve"> Приобретение опыта взаимодействия с людьми другой культуры, национальной и религиозной принадлежности на основе ценностей современного российского общества: идеалов гуманизма, демократии, мира и взаимопонимания между народами, людьми разных культур; проявление уважения к историческому наследию народов России</w:t>
            </w:r>
          </w:p>
        </w:tc>
      </w:tr>
      <w:tr w:rsidR="00FA38B2" w:rsidRPr="00E30A62" w14:paraId="5AE9BB3E" w14:textId="77777777">
        <w:tc>
          <w:tcPr>
            <w:tcW w:w="4853" w:type="dxa"/>
          </w:tcPr>
          <w:p w14:paraId="139E5630"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rPr>
              <w:lastRenderedPageBreak/>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4853" w:type="dxa"/>
          </w:tcPr>
          <w:p w14:paraId="3C5D2BE8" w14:textId="77777777" w:rsidR="00FA38B2" w:rsidRPr="00E30A62" w:rsidRDefault="006B741F" w:rsidP="006B741F">
            <w:pPr>
              <w:jc w:val="both"/>
              <w:rPr>
                <w:rFonts w:ascii="Times New Roman" w:hAnsi="Times New Roman"/>
                <w:sz w:val="24"/>
                <w:szCs w:val="24"/>
                <w:highlight w:val="white"/>
              </w:rPr>
            </w:pPr>
            <w:r w:rsidRPr="00E30A62">
              <w:rPr>
                <w:rFonts w:ascii="Times New Roman" w:hAnsi="Times New Roman"/>
                <w:sz w:val="24"/>
                <w:szCs w:val="24"/>
                <w:highlight w:val="white"/>
              </w:rPr>
              <w:t>В области эстетического воспитания:</w:t>
            </w:r>
          </w:p>
          <w:p w14:paraId="5D6A2D29"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highlight w:val="white"/>
              </w:rPr>
              <w:t>- эстетическое отношение к миру, включая эстетику быта, научного и технического творчества, спорта, труда и общественных отношений;</w:t>
            </w:r>
          </w:p>
          <w:p w14:paraId="4D535B7B"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highlight w:val="white"/>
              </w:rPr>
              <w:t>- способность воспринимать различные виды искусства, традиции и творчество своего и других народов, ощущать эмоциональное воздействие искусства;</w:t>
            </w:r>
          </w:p>
          <w:p w14:paraId="11E95281"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highlight w:val="white"/>
              </w:rPr>
              <w:t>- убежденность в значимости для личности и общества отечественного и мирового искусства, этнических культурных традиций и народного творчества;</w:t>
            </w:r>
          </w:p>
          <w:p w14:paraId="3F0EEA04" w14:textId="77777777" w:rsidR="00FA38B2" w:rsidRPr="00E30A62" w:rsidRDefault="006B741F" w:rsidP="006B741F">
            <w:pPr>
              <w:jc w:val="both"/>
              <w:rPr>
                <w:rFonts w:ascii="Times New Roman" w:hAnsi="Times New Roman"/>
                <w:sz w:val="24"/>
                <w:szCs w:val="24"/>
                <w:highlight w:val="white"/>
              </w:rPr>
            </w:pPr>
            <w:r w:rsidRPr="00E30A62">
              <w:rPr>
                <w:rFonts w:ascii="Times New Roman" w:hAnsi="Times New Roman"/>
                <w:sz w:val="24"/>
                <w:szCs w:val="24"/>
                <w:highlight w:val="white"/>
              </w:rPr>
              <w:t>- готовность к самовыражению в разных видах искусства, стремление проявлять качества творческой личности;</w:t>
            </w:r>
          </w:p>
          <w:p w14:paraId="3A347C69" w14:textId="77777777" w:rsidR="00FA38B2" w:rsidRPr="00E30A62" w:rsidRDefault="006B741F" w:rsidP="006B741F">
            <w:pPr>
              <w:jc w:val="both"/>
              <w:rPr>
                <w:rFonts w:ascii="Times New Roman" w:hAnsi="Times New Roman"/>
                <w:sz w:val="24"/>
                <w:szCs w:val="24"/>
                <w:u w:val="single"/>
              </w:rPr>
            </w:pPr>
            <w:r w:rsidRPr="00E30A62">
              <w:rPr>
                <w:rFonts w:ascii="Times New Roman" w:hAnsi="Times New Roman"/>
                <w:sz w:val="24"/>
                <w:szCs w:val="24"/>
              </w:rPr>
              <w:t>Овладение универсальными коммуникативными действиями:</w:t>
            </w:r>
          </w:p>
          <w:p w14:paraId="0A95A3A3"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rPr>
              <w:t>а) общение:</w:t>
            </w:r>
          </w:p>
          <w:p w14:paraId="29B34F60"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rPr>
              <w:t>- осуществлять коммуникации во всех сферах жизни;</w:t>
            </w:r>
          </w:p>
          <w:p w14:paraId="5EF8E154"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rPr>
              <w:t xml:space="preserve">- распознавать невербальные средства общения, понимать значение социальных знаков, распознавать предпосылки </w:t>
            </w:r>
            <w:r w:rsidRPr="00E30A62">
              <w:rPr>
                <w:rFonts w:ascii="Times New Roman" w:hAnsi="Times New Roman"/>
                <w:sz w:val="24"/>
                <w:szCs w:val="24"/>
              </w:rPr>
              <w:lastRenderedPageBreak/>
              <w:t>конфликтных ситуаций и смягчать конфликты;</w:t>
            </w:r>
          </w:p>
          <w:p w14:paraId="0CE929FC"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rPr>
              <w:t>- развернуто и логично излагать свою точку зрения с использованием языковых средств</w:t>
            </w:r>
          </w:p>
        </w:tc>
        <w:tc>
          <w:tcPr>
            <w:tcW w:w="4854" w:type="dxa"/>
          </w:tcPr>
          <w:p w14:paraId="67FC738C" w14:textId="77777777" w:rsidR="00FA38B2" w:rsidRPr="00E30A62" w:rsidRDefault="006B741F" w:rsidP="006B741F">
            <w:pPr>
              <w:jc w:val="both"/>
              <w:rPr>
                <w:rFonts w:ascii="Times New Roman" w:hAnsi="Times New Roman"/>
                <w:sz w:val="24"/>
                <w:szCs w:val="24"/>
              </w:rPr>
            </w:pPr>
            <w:proofErr w:type="spellStart"/>
            <w:r w:rsidRPr="00E30A62">
              <w:rPr>
                <w:rFonts w:ascii="Times New Roman" w:hAnsi="Times New Roman"/>
                <w:b/>
                <w:sz w:val="24"/>
                <w:szCs w:val="24"/>
              </w:rPr>
              <w:lastRenderedPageBreak/>
              <w:t>ПРб</w:t>
            </w:r>
            <w:proofErr w:type="spellEnd"/>
            <w:r w:rsidRPr="00E30A62">
              <w:rPr>
                <w:rFonts w:ascii="Times New Roman" w:hAnsi="Times New Roman"/>
                <w:b/>
                <w:sz w:val="24"/>
                <w:szCs w:val="24"/>
              </w:rPr>
              <w:t xml:space="preserve"> 03.</w:t>
            </w:r>
            <w:r w:rsidRPr="00E30A62">
              <w:rPr>
                <w:rFonts w:ascii="Times New Roman" w:hAnsi="Times New Roman"/>
                <w:sz w:val="24"/>
                <w:szCs w:val="24"/>
              </w:rPr>
              <w:t xml:space="preserve"> Умение составлять описание (реконструкцию) в устной и письменной форме исторических событий, явлений, процессов истории родного края, истории России и всемирной истории XX - начала XXI века и их участников, образа жизни людей и его изменения в Новейшую эпоху; формулировать и обосновывать собственную точку зрения (версию, оценку) с опорой на фактический материал, в том числе используя источники разных типов</w:t>
            </w:r>
          </w:p>
        </w:tc>
      </w:tr>
      <w:tr w:rsidR="00FA38B2" w:rsidRPr="00E30A62" w14:paraId="62DD4501" w14:textId="77777777">
        <w:tc>
          <w:tcPr>
            <w:tcW w:w="4853" w:type="dxa"/>
          </w:tcPr>
          <w:p w14:paraId="53C11D41" w14:textId="119F3489" w:rsidR="00FA38B2" w:rsidRPr="00E30A62" w:rsidRDefault="002156E1" w:rsidP="006B741F">
            <w:pPr>
              <w:jc w:val="both"/>
              <w:rPr>
                <w:rFonts w:ascii="Times New Roman" w:hAnsi="Times New Roman"/>
                <w:sz w:val="24"/>
                <w:szCs w:val="24"/>
              </w:rPr>
            </w:pPr>
            <w:r w:rsidRPr="00E30A62">
              <w:rPr>
                <w:rFonts w:ascii="Times New Roman" w:hAnsi="Times New Roman"/>
                <w:color w:val="auto"/>
                <w:sz w:val="24"/>
                <w:szCs w:val="24"/>
              </w:rPr>
              <w:lastRenderedPageBreak/>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4853" w:type="dxa"/>
          </w:tcPr>
          <w:p w14:paraId="328C1763"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highlight w:val="white"/>
              </w:rPr>
              <w:t>- осознание обучающимися российской гражданской идентичности;</w:t>
            </w:r>
          </w:p>
          <w:p w14:paraId="436A0376" w14:textId="77777777" w:rsidR="00FA38B2" w:rsidRPr="00E30A62" w:rsidRDefault="006B741F" w:rsidP="006B741F">
            <w:pPr>
              <w:jc w:val="both"/>
              <w:rPr>
                <w:rFonts w:ascii="Times New Roman" w:hAnsi="Times New Roman"/>
                <w:sz w:val="24"/>
                <w:szCs w:val="24"/>
                <w:highlight w:val="white"/>
              </w:rPr>
            </w:pPr>
            <w:r w:rsidRPr="00E30A62">
              <w:rPr>
                <w:rFonts w:ascii="Times New Roman" w:hAnsi="Times New Roman"/>
                <w:sz w:val="24"/>
                <w:szCs w:val="24"/>
                <w:highlight w:val="white"/>
              </w:rPr>
              <w:t>- целенаправленное развитие внутренней позиции личности на основе духовно-нравственных ценностей народов Российской Федерации, исторических и национально-культурных традиций, формирование системы значимых ценностно-смысловых установок, антикоррупционного мировоззрения, правосознания, экологической культуры, способности ставить цели и строить жизненные планы;</w:t>
            </w:r>
          </w:p>
          <w:p w14:paraId="55139F2E" w14:textId="77777777" w:rsidR="00FA38B2" w:rsidRPr="00E30A62" w:rsidRDefault="006B741F" w:rsidP="006B741F">
            <w:pPr>
              <w:jc w:val="both"/>
              <w:rPr>
                <w:rFonts w:ascii="Times New Roman" w:hAnsi="Times New Roman"/>
                <w:sz w:val="24"/>
                <w:szCs w:val="24"/>
                <w:highlight w:val="white"/>
              </w:rPr>
            </w:pPr>
            <w:r w:rsidRPr="00E30A62">
              <w:rPr>
                <w:rFonts w:ascii="Times New Roman" w:hAnsi="Times New Roman"/>
                <w:sz w:val="24"/>
                <w:szCs w:val="24"/>
                <w:highlight w:val="white"/>
              </w:rPr>
              <w:t>В части гражданского воспитания:</w:t>
            </w:r>
          </w:p>
          <w:p w14:paraId="6CCE9554"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highlight w:val="white"/>
              </w:rPr>
              <w:t>- осознание своих конституционных прав и обязанностей, уважение закона и правопорядка;</w:t>
            </w:r>
          </w:p>
          <w:p w14:paraId="4C43ADC1"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highlight w:val="white"/>
              </w:rPr>
              <w:t>-принятие традиционных национальных, общечеловеческих гуманистических и демократических ценностей;</w:t>
            </w:r>
          </w:p>
          <w:p w14:paraId="5B6D90DD"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highlight w:val="white"/>
              </w:rPr>
              <w:t>- 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14:paraId="155B60A1"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highlight w:val="white"/>
              </w:rPr>
              <w:t xml:space="preserve">- готовность вести совместную деятельность в интересах гражданского общества, </w:t>
            </w:r>
            <w:r w:rsidRPr="00E30A62">
              <w:rPr>
                <w:rFonts w:ascii="Times New Roman" w:hAnsi="Times New Roman"/>
                <w:sz w:val="24"/>
                <w:szCs w:val="24"/>
                <w:highlight w:val="white"/>
              </w:rPr>
              <w:lastRenderedPageBreak/>
              <w:t>участвовать в самоуправлении в общеобразовательной организации и детско-юношеских организациях;</w:t>
            </w:r>
          </w:p>
          <w:p w14:paraId="6D96BB01" w14:textId="77777777" w:rsidR="00FA38B2" w:rsidRPr="00E30A62" w:rsidRDefault="006B741F" w:rsidP="006B741F">
            <w:pPr>
              <w:tabs>
                <w:tab w:val="left" w:pos="419"/>
              </w:tabs>
              <w:jc w:val="both"/>
              <w:rPr>
                <w:rFonts w:ascii="Times New Roman" w:hAnsi="Times New Roman"/>
                <w:sz w:val="24"/>
                <w:szCs w:val="24"/>
              </w:rPr>
            </w:pPr>
            <w:r w:rsidRPr="00E30A62">
              <w:rPr>
                <w:rFonts w:ascii="Times New Roman" w:hAnsi="Times New Roman"/>
                <w:sz w:val="24"/>
                <w:szCs w:val="24"/>
                <w:highlight w:val="white"/>
              </w:rPr>
              <w:t>- умение взаимодействовать с социальными институтами в соответствии с их функциями и назначением;</w:t>
            </w:r>
          </w:p>
          <w:p w14:paraId="4A91103F"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highlight w:val="white"/>
              </w:rPr>
              <w:t>- готовность к гуманитарной и волонтерской деятельности;</w:t>
            </w:r>
            <w:r w:rsidRPr="00E30A62">
              <w:rPr>
                <w:rFonts w:ascii="Times New Roman" w:hAnsi="Times New Roman"/>
                <w:sz w:val="24"/>
                <w:szCs w:val="24"/>
              </w:rPr>
              <w:t xml:space="preserve"> </w:t>
            </w:r>
          </w:p>
          <w:p w14:paraId="3A291688" w14:textId="77777777" w:rsidR="00FA38B2" w:rsidRPr="00E30A62" w:rsidRDefault="006B741F" w:rsidP="006B741F">
            <w:pPr>
              <w:jc w:val="both"/>
              <w:rPr>
                <w:rFonts w:ascii="Times New Roman" w:hAnsi="Times New Roman"/>
                <w:sz w:val="24"/>
                <w:szCs w:val="24"/>
                <w:highlight w:val="white"/>
              </w:rPr>
            </w:pPr>
            <w:r w:rsidRPr="00E30A62">
              <w:rPr>
                <w:rFonts w:ascii="Times New Roman" w:hAnsi="Times New Roman"/>
                <w:sz w:val="24"/>
                <w:szCs w:val="24"/>
                <w:highlight w:val="white"/>
              </w:rPr>
              <w:t>патриотического воспитания:</w:t>
            </w:r>
          </w:p>
          <w:p w14:paraId="55522A7C"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highlight w:val="white"/>
              </w:rPr>
              <w:t xml:space="preserve">- </w:t>
            </w:r>
            <w:proofErr w:type="spellStart"/>
            <w:r w:rsidRPr="00E30A62">
              <w:rPr>
                <w:rFonts w:ascii="Times New Roman" w:hAnsi="Times New Roman"/>
                <w:sz w:val="24"/>
                <w:szCs w:val="24"/>
                <w:highlight w:val="white"/>
              </w:rPr>
              <w:t>сформированность</w:t>
            </w:r>
            <w:proofErr w:type="spellEnd"/>
            <w:r w:rsidRPr="00E30A62">
              <w:rPr>
                <w:rFonts w:ascii="Times New Roman" w:hAnsi="Times New Roman"/>
                <w:sz w:val="24"/>
                <w:szCs w:val="24"/>
                <w:highlight w:val="white"/>
              </w:rPr>
              <w:t xml:space="preserve">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14:paraId="4C34B109"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highlight w:val="white"/>
              </w:rPr>
              <w:t>- 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и труде;</w:t>
            </w:r>
          </w:p>
          <w:p w14:paraId="1C7885E1" w14:textId="77777777" w:rsidR="00FA38B2" w:rsidRPr="00E30A62" w:rsidRDefault="006B741F" w:rsidP="006B741F">
            <w:pPr>
              <w:jc w:val="both"/>
              <w:rPr>
                <w:rFonts w:ascii="Times New Roman" w:hAnsi="Times New Roman"/>
                <w:sz w:val="24"/>
                <w:szCs w:val="24"/>
                <w:highlight w:val="white"/>
              </w:rPr>
            </w:pPr>
            <w:r w:rsidRPr="00E30A62">
              <w:rPr>
                <w:rFonts w:ascii="Times New Roman" w:hAnsi="Times New Roman"/>
                <w:sz w:val="24"/>
                <w:szCs w:val="24"/>
                <w:highlight w:val="white"/>
              </w:rPr>
              <w:t>- идейная убежденность, готовность к служению и защите Отечества, ответственность за его судьбу;</w:t>
            </w:r>
          </w:p>
          <w:p w14:paraId="56B4D9E2"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highlight w:val="white"/>
              </w:rPr>
              <w:t xml:space="preserve">освоенные обучающимися </w:t>
            </w:r>
            <w:proofErr w:type="spellStart"/>
            <w:r w:rsidRPr="00E30A62">
              <w:rPr>
                <w:rFonts w:ascii="Times New Roman" w:hAnsi="Times New Roman"/>
                <w:sz w:val="24"/>
                <w:szCs w:val="24"/>
                <w:highlight w:val="white"/>
              </w:rPr>
              <w:t>межпредметные</w:t>
            </w:r>
            <w:proofErr w:type="spellEnd"/>
            <w:r w:rsidRPr="00E30A62">
              <w:rPr>
                <w:rFonts w:ascii="Times New Roman" w:hAnsi="Times New Roman"/>
                <w:sz w:val="24"/>
                <w:szCs w:val="24"/>
                <w:highlight w:val="white"/>
              </w:rPr>
              <w:t xml:space="preserve"> понятия и универсальные учебные действия (регулятивные, познавательные, коммуникативные);</w:t>
            </w:r>
          </w:p>
          <w:p w14:paraId="7317A870" w14:textId="77777777" w:rsidR="00FA38B2" w:rsidRPr="00E30A62" w:rsidRDefault="006B741F" w:rsidP="006B741F">
            <w:pPr>
              <w:pStyle w:val="dt-p"/>
              <w:spacing w:beforeAutospacing="0" w:afterAutospacing="0"/>
              <w:jc w:val="both"/>
              <w:rPr>
                <w:szCs w:val="24"/>
              </w:rPr>
            </w:pPr>
            <w:r w:rsidRPr="00E30A62">
              <w:rPr>
                <w:szCs w:val="24"/>
              </w:rPr>
              <w:t xml:space="preserve">- способность их использования в познавательной и социальной практике, готовность к самостоятельному </w:t>
            </w:r>
            <w:r w:rsidRPr="00E30A62">
              <w:rPr>
                <w:szCs w:val="24"/>
              </w:rPr>
              <w:lastRenderedPageBreak/>
              <w:t>планированию и осуществлению учебной деятельности, организации учебного сотрудничества с педагогическими работниками и сверстниками, к участию в построении индивидуальной образовательной траектории;</w:t>
            </w:r>
          </w:p>
          <w:p w14:paraId="6DA5BBC2" w14:textId="77777777" w:rsidR="00FA38B2" w:rsidRPr="00E30A62" w:rsidRDefault="006B741F" w:rsidP="006B741F">
            <w:pPr>
              <w:jc w:val="both"/>
              <w:rPr>
                <w:rFonts w:ascii="Times New Roman" w:hAnsi="Times New Roman"/>
                <w:sz w:val="24"/>
                <w:szCs w:val="24"/>
              </w:rPr>
            </w:pPr>
            <w:r w:rsidRPr="00E30A62">
              <w:rPr>
                <w:rFonts w:ascii="Times New Roman" w:hAnsi="Times New Roman"/>
                <w:sz w:val="24"/>
                <w:szCs w:val="24"/>
              </w:rPr>
              <w:t>- овладение навыками учебно-исследовательской, проектной и социальной деятельности</w:t>
            </w:r>
          </w:p>
        </w:tc>
        <w:tc>
          <w:tcPr>
            <w:tcW w:w="4854" w:type="dxa"/>
          </w:tcPr>
          <w:p w14:paraId="0A20F10C" w14:textId="77777777" w:rsidR="00FA38B2" w:rsidRPr="00E30A62" w:rsidRDefault="006B741F" w:rsidP="006B741F">
            <w:pPr>
              <w:pStyle w:val="pt-a-000081"/>
              <w:spacing w:beforeAutospacing="0" w:afterAutospacing="0"/>
              <w:jc w:val="both"/>
              <w:rPr>
                <w:szCs w:val="24"/>
              </w:rPr>
            </w:pPr>
            <w:proofErr w:type="spellStart"/>
            <w:r w:rsidRPr="00E30A62">
              <w:rPr>
                <w:b/>
                <w:szCs w:val="24"/>
                <w:highlight w:val="white"/>
              </w:rPr>
              <w:lastRenderedPageBreak/>
              <w:t>ПРб</w:t>
            </w:r>
            <w:proofErr w:type="spellEnd"/>
            <w:r w:rsidRPr="00E30A62">
              <w:rPr>
                <w:b/>
                <w:szCs w:val="24"/>
                <w:highlight w:val="white"/>
              </w:rPr>
              <w:t xml:space="preserve"> 01.</w:t>
            </w:r>
            <w:r w:rsidRPr="00E30A62">
              <w:rPr>
                <w:szCs w:val="24"/>
                <w:highlight w:val="white"/>
              </w:rPr>
              <w:t xml:space="preserve"> Понимание значимости России в мировых политических и социально-экономических процессах XX - начала XXI века, знание достижений страны и ее народа; умение характеризовать историческое значение Российской революции, Гражданской войны, Новой экономической политики (далее - нэп), индустриализации и коллективизации в Союзе Советских Социалистических Республик (далее - СССР), решающую роль СССР в Победе над нацизмом, значение советских научно-технологических успехов, освоения космоса; понимание причин и следствий распада СССР, возрождения Российской Федерации как мировой державы, воссоединения Крыма с Россией, специальной военной операции на Украине и других важнейших событий XX - начала XXI века; особенности развития культуры народов СССР (России)</w:t>
            </w:r>
          </w:p>
          <w:p w14:paraId="2CCC1EAB" w14:textId="77777777" w:rsidR="00FA38B2" w:rsidRPr="00E30A62" w:rsidRDefault="00FA38B2" w:rsidP="006B741F">
            <w:pPr>
              <w:pStyle w:val="pt-a-000081"/>
              <w:spacing w:beforeAutospacing="0" w:afterAutospacing="0"/>
              <w:jc w:val="both"/>
              <w:rPr>
                <w:szCs w:val="24"/>
              </w:rPr>
            </w:pPr>
          </w:p>
          <w:p w14:paraId="2DC160A3" w14:textId="77777777" w:rsidR="00FA38B2" w:rsidRPr="00E30A62" w:rsidRDefault="006B741F" w:rsidP="006B741F">
            <w:pPr>
              <w:pStyle w:val="pt-a-000081"/>
              <w:spacing w:beforeAutospacing="0" w:afterAutospacing="0"/>
              <w:jc w:val="both"/>
              <w:rPr>
                <w:szCs w:val="24"/>
              </w:rPr>
            </w:pPr>
            <w:proofErr w:type="spellStart"/>
            <w:r w:rsidRPr="00E30A62">
              <w:rPr>
                <w:b/>
                <w:szCs w:val="24"/>
                <w:highlight w:val="white"/>
              </w:rPr>
              <w:t>ПРб</w:t>
            </w:r>
            <w:proofErr w:type="spellEnd"/>
            <w:r w:rsidRPr="00E30A62">
              <w:rPr>
                <w:b/>
                <w:szCs w:val="24"/>
                <w:highlight w:val="white"/>
              </w:rPr>
              <w:t xml:space="preserve"> 02.</w:t>
            </w:r>
            <w:r w:rsidRPr="00E30A62">
              <w:rPr>
                <w:szCs w:val="24"/>
                <w:highlight w:val="white"/>
              </w:rPr>
              <w:t xml:space="preserve"> Знание имен героев Первой мировой, Гражданской, Великой Отечественной войн, исторических личностей, внесших значительный вклад в социально-экономическое, политическое и культурное развитие России в XX - начале XXI века</w:t>
            </w:r>
          </w:p>
          <w:p w14:paraId="6EA510DF" w14:textId="77777777" w:rsidR="00FA38B2" w:rsidRPr="00E30A62" w:rsidRDefault="00FA38B2" w:rsidP="006B741F">
            <w:pPr>
              <w:pStyle w:val="pt-a-000081"/>
              <w:spacing w:beforeAutospacing="0" w:afterAutospacing="0"/>
              <w:jc w:val="both"/>
              <w:rPr>
                <w:szCs w:val="24"/>
              </w:rPr>
            </w:pPr>
          </w:p>
          <w:p w14:paraId="4D853C0A" w14:textId="77777777" w:rsidR="00FA38B2" w:rsidRPr="00E30A62" w:rsidRDefault="006B741F" w:rsidP="006B741F">
            <w:pPr>
              <w:pStyle w:val="pt-a-000081"/>
              <w:spacing w:beforeAutospacing="0" w:afterAutospacing="0"/>
              <w:jc w:val="both"/>
              <w:rPr>
                <w:szCs w:val="24"/>
              </w:rPr>
            </w:pPr>
            <w:proofErr w:type="spellStart"/>
            <w:r w:rsidRPr="00E30A62">
              <w:rPr>
                <w:b/>
                <w:szCs w:val="24"/>
                <w:highlight w:val="white"/>
              </w:rPr>
              <w:t>ПРб</w:t>
            </w:r>
            <w:proofErr w:type="spellEnd"/>
            <w:r w:rsidRPr="00E30A62">
              <w:rPr>
                <w:b/>
                <w:szCs w:val="24"/>
                <w:highlight w:val="white"/>
              </w:rPr>
              <w:t xml:space="preserve"> 03.</w:t>
            </w:r>
            <w:r w:rsidRPr="00E30A62">
              <w:rPr>
                <w:szCs w:val="24"/>
                <w:highlight w:val="white"/>
              </w:rPr>
              <w:t xml:space="preserve"> Умение составлять описание (реконструкцию) в устной и письменной форме исторических событий, явлений, процессов истории родного края, истории России и всемирной истории XX - начала XXI века и их участников, образа жизни людей и его изменения в Новейшую эпоху; формулировать и обосновывать собственную точку зрения (версию, оценку) с опорой на фактический материал, в том числе используя источники разных типов</w:t>
            </w:r>
          </w:p>
          <w:p w14:paraId="0B5D1D62" w14:textId="77777777" w:rsidR="00FA38B2" w:rsidRPr="00E30A62" w:rsidRDefault="00FA38B2" w:rsidP="006B741F">
            <w:pPr>
              <w:pStyle w:val="pt-a-000081"/>
              <w:spacing w:beforeAutospacing="0" w:afterAutospacing="0"/>
              <w:jc w:val="both"/>
              <w:rPr>
                <w:szCs w:val="24"/>
              </w:rPr>
            </w:pPr>
          </w:p>
          <w:p w14:paraId="0E3CF299" w14:textId="77777777" w:rsidR="00FA38B2" w:rsidRPr="00E30A62" w:rsidRDefault="006B741F" w:rsidP="006B741F">
            <w:pPr>
              <w:pStyle w:val="pt-a-000081"/>
              <w:spacing w:beforeAutospacing="0" w:afterAutospacing="0"/>
              <w:jc w:val="both"/>
              <w:rPr>
                <w:szCs w:val="24"/>
              </w:rPr>
            </w:pPr>
            <w:proofErr w:type="spellStart"/>
            <w:r w:rsidRPr="00E30A62">
              <w:rPr>
                <w:b/>
                <w:szCs w:val="24"/>
                <w:highlight w:val="white"/>
              </w:rPr>
              <w:t>ПРб</w:t>
            </w:r>
            <w:proofErr w:type="spellEnd"/>
            <w:r w:rsidRPr="00E30A62">
              <w:rPr>
                <w:b/>
                <w:szCs w:val="24"/>
                <w:highlight w:val="white"/>
              </w:rPr>
              <w:t xml:space="preserve"> 04.</w:t>
            </w:r>
            <w:r w:rsidRPr="00E30A62">
              <w:rPr>
                <w:szCs w:val="24"/>
                <w:highlight w:val="white"/>
              </w:rPr>
              <w:t xml:space="preserve"> Умение выявлять существенные черты исторических событий, явлений, процессов; систематизировать историческую информацию в соответствии с заданными критериями; сравнивать изученные исторические события, явления, процессы</w:t>
            </w:r>
          </w:p>
          <w:p w14:paraId="5333A1AF" w14:textId="77777777" w:rsidR="00FA38B2" w:rsidRPr="00E30A62" w:rsidRDefault="00FA38B2" w:rsidP="006B741F">
            <w:pPr>
              <w:pStyle w:val="pt-a-000081"/>
              <w:spacing w:beforeAutospacing="0" w:afterAutospacing="0"/>
              <w:jc w:val="both"/>
              <w:rPr>
                <w:szCs w:val="24"/>
              </w:rPr>
            </w:pPr>
          </w:p>
          <w:p w14:paraId="7ECEA910" w14:textId="77777777" w:rsidR="00FA38B2" w:rsidRPr="00E30A62" w:rsidRDefault="006B741F" w:rsidP="006B741F">
            <w:pPr>
              <w:pStyle w:val="pt-a-000081"/>
              <w:spacing w:beforeAutospacing="0" w:afterAutospacing="0"/>
              <w:jc w:val="both"/>
              <w:rPr>
                <w:szCs w:val="24"/>
                <w:highlight w:val="white"/>
              </w:rPr>
            </w:pPr>
            <w:proofErr w:type="spellStart"/>
            <w:r w:rsidRPr="00E30A62">
              <w:rPr>
                <w:b/>
                <w:szCs w:val="24"/>
                <w:highlight w:val="white"/>
              </w:rPr>
              <w:t>ПРб</w:t>
            </w:r>
            <w:proofErr w:type="spellEnd"/>
            <w:r w:rsidRPr="00E30A62">
              <w:rPr>
                <w:b/>
                <w:szCs w:val="24"/>
                <w:highlight w:val="white"/>
              </w:rPr>
              <w:t xml:space="preserve"> 05.</w:t>
            </w:r>
            <w:r w:rsidRPr="00E30A62">
              <w:rPr>
                <w:szCs w:val="24"/>
                <w:highlight w:val="white"/>
              </w:rPr>
              <w:t xml:space="preserve"> Умение устанавливать причинно-следственные, пространственные, временные связи исторических событий, явлений, процессов; характеризовать их итоги; соотносить события истории родного края и истории России в XX - начале XXI века; определять современников исторических событий истории России и человечества в целом в XX - начале XXI века</w:t>
            </w:r>
          </w:p>
          <w:p w14:paraId="5938B9A1" w14:textId="77777777" w:rsidR="00FA38B2" w:rsidRPr="00E30A62" w:rsidRDefault="00FA38B2" w:rsidP="006B741F">
            <w:pPr>
              <w:pStyle w:val="pt-a-000081"/>
              <w:spacing w:beforeAutospacing="0" w:afterAutospacing="0"/>
              <w:jc w:val="both"/>
              <w:rPr>
                <w:szCs w:val="24"/>
                <w:highlight w:val="white"/>
              </w:rPr>
            </w:pPr>
          </w:p>
          <w:p w14:paraId="70364833" w14:textId="77777777" w:rsidR="00FA38B2" w:rsidRPr="00E30A62" w:rsidRDefault="006B741F" w:rsidP="006B741F">
            <w:pPr>
              <w:pStyle w:val="pt-a-000044"/>
              <w:spacing w:beforeAutospacing="0" w:afterAutospacing="0"/>
              <w:jc w:val="both"/>
              <w:rPr>
                <w:szCs w:val="24"/>
                <w:highlight w:val="white"/>
              </w:rPr>
            </w:pPr>
            <w:proofErr w:type="spellStart"/>
            <w:r w:rsidRPr="00E30A62">
              <w:rPr>
                <w:b/>
                <w:szCs w:val="24"/>
                <w:highlight w:val="white"/>
              </w:rPr>
              <w:lastRenderedPageBreak/>
              <w:t>ПРб</w:t>
            </w:r>
            <w:proofErr w:type="spellEnd"/>
            <w:r w:rsidRPr="00E30A62">
              <w:rPr>
                <w:b/>
                <w:szCs w:val="24"/>
                <w:highlight w:val="white"/>
              </w:rPr>
              <w:t xml:space="preserve"> 08.</w:t>
            </w:r>
            <w:r w:rsidRPr="00E30A62">
              <w:rPr>
                <w:szCs w:val="24"/>
                <w:highlight w:val="white"/>
              </w:rPr>
              <w:t xml:space="preserve"> Умение анализировать текстовые, визуальные источники исторической информации, в том числе исторические карты/схемы, по истории России и зарубежных стран XX - начала XXI века; сопоставлять информацию, представленную в различных источниках; формализовать историческую информацию в виде таблиц, схем, графиков, диаграмм</w:t>
            </w:r>
          </w:p>
          <w:p w14:paraId="6D7CD040" w14:textId="77777777" w:rsidR="00FA38B2" w:rsidRPr="00E30A62" w:rsidRDefault="00FA38B2" w:rsidP="006B741F">
            <w:pPr>
              <w:pStyle w:val="pt-a-000044"/>
              <w:spacing w:beforeAutospacing="0" w:afterAutospacing="0"/>
              <w:jc w:val="both"/>
              <w:rPr>
                <w:szCs w:val="24"/>
                <w:highlight w:val="white"/>
              </w:rPr>
            </w:pPr>
          </w:p>
          <w:p w14:paraId="684E0DAD" w14:textId="77777777" w:rsidR="00FA38B2" w:rsidRPr="00E30A62" w:rsidRDefault="006B741F" w:rsidP="006B741F">
            <w:pPr>
              <w:pStyle w:val="pt-a-000040"/>
              <w:spacing w:beforeAutospacing="0" w:afterAutospacing="0"/>
              <w:jc w:val="both"/>
              <w:rPr>
                <w:szCs w:val="24"/>
                <w:highlight w:val="white"/>
              </w:rPr>
            </w:pPr>
            <w:proofErr w:type="spellStart"/>
            <w:r w:rsidRPr="00E30A62">
              <w:rPr>
                <w:b/>
                <w:szCs w:val="24"/>
                <w:highlight w:val="white"/>
              </w:rPr>
              <w:t>ПРб</w:t>
            </w:r>
            <w:proofErr w:type="spellEnd"/>
            <w:r w:rsidRPr="00E30A62">
              <w:rPr>
                <w:b/>
                <w:szCs w:val="24"/>
                <w:highlight w:val="white"/>
              </w:rPr>
              <w:t xml:space="preserve"> 10.</w:t>
            </w:r>
            <w:r w:rsidRPr="00E30A62">
              <w:rPr>
                <w:szCs w:val="24"/>
                <w:highlight w:val="white"/>
              </w:rPr>
              <w:t xml:space="preserve"> Умение защищать историческую правду, не допускать умаления подвига народа при защите Отечества, готовность давать отпор фальсификациям российской истории</w:t>
            </w:r>
          </w:p>
          <w:p w14:paraId="156F8B61" w14:textId="77777777" w:rsidR="00FA38B2" w:rsidRPr="00E30A62" w:rsidRDefault="00FA38B2" w:rsidP="006B741F">
            <w:pPr>
              <w:pStyle w:val="pt-a-000040"/>
              <w:spacing w:beforeAutospacing="0" w:afterAutospacing="0"/>
              <w:jc w:val="both"/>
              <w:rPr>
                <w:szCs w:val="24"/>
              </w:rPr>
            </w:pPr>
          </w:p>
          <w:p w14:paraId="7342C06F" w14:textId="77777777" w:rsidR="00FA38B2" w:rsidRPr="00E30A62" w:rsidRDefault="006B741F" w:rsidP="006B741F">
            <w:pPr>
              <w:widowControl w:val="0"/>
              <w:tabs>
                <w:tab w:val="left" w:pos="1215"/>
              </w:tabs>
              <w:jc w:val="both"/>
              <w:rPr>
                <w:rFonts w:ascii="Times New Roman" w:hAnsi="Times New Roman"/>
                <w:sz w:val="24"/>
                <w:szCs w:val="24"/>
              </w:rPr>
            </w:pPr>
            <w:proofErr w:type="spellStart"/>
            <w:r w:rsidRPr="00E30A62">
              <w:rPr>
                <w:rFonts w:ascii="Times New Roman" w:hAnsi="Times New Roman"/>
                <w:b/>
                <w:sz w:val="24"/>
                <w:szCs w:val="24"/>
              </w:rPr>
              <w:t>ПРб</w:t>
            </w:r>
            <w:proofErr w:type="spellEnd"/>
            <w:r w:rsidRPr="00E30A62">
              <w:rPr>
                <w:rFonts w:ascii="Times New Roman" w:hAnsi="Times New Roman"/>
                <w:b/>
                <w:sz w:val="24"/>
                <w:szCs w:val="24"/>
              </w:rPr>
              <w:t xml:space="preserve"> 11.</w:t>
            </w:r>
            <w:r w:rsidRPr="00E30A62">
              <w:rPr>
                <w:rFonts w:ascii="Times New Roman" w:hAnsi="Times New Roman"/>
                <w:sz w:val="24"/>
                <w:szCs w:val="24"/>
              </w:rPr>
              <w:t xml:space="preserve"> Знание ключевых событий, основных дат и этапов истории России и мира в XX - начале XXI века; выдающихся деятелей отечественной и всемирной истории; важнейших достижений культуры, ценностных ориентиров</w:t>
            </w:r>
          </w:p>
        </w:tc>
      </w:tr>
      <w:tr w:rsidR="00FA38B2" w:rsidRPr="00E30A62" w14:paraId="75D6E8BA" w14:textId="77777777">
        <w:tc>
          <w:tcPr>
            <w:tcW w:w="4853" w:type="dxa"/>
          </w:tcPr>
          <w:p w14:paraId="5DAD19BE" w14:textId="77777777" w:rsidR="00FA38B2" w:rsidRPr="00E30A62" w:rsidRDefault="006B741F" w:rsidP="006B741F">
            <w:pPr>
              <w:jc w:val="both"/>
              <w:rPr>
                <w:rFonts w:ascii="Times New Roman" w:hAnsi="Times New Roman"/>
                <w:sz w:val="24"/>
                <w:szCs w:val="24"/>
              </w:rPr>
            </w:pPr>
            <w:r w:rsidRPr="00E30A62">
              <w:rPr>
                <w:rFonts w:ascii="Times New Roman" w:hAnsi="Times New Roman"/>
                <w:b/>
                <w:i/>
                <w:sz w:val="24"/>
                <w:szCs w:val="24"/>
              </w:rPr>
              <w:lastRenderedPageBreak/>
              <w:t xml:space="preserve">ПК </w:t>
            </w:r>
            <w:r w:rsidRPr="00E30A62">
              <w:rPr>
                <w:rStyle w:val="afa"/>
                <w:rFonts w:ascii="Times New Roman" w:hAnsi="Times New Roman"/>
                <w:b/>
                <w:i/>
                <w:sz w:val="24"/>
                <w:szCs w:val="24"/>
              </w:rPr>
              <w:footnoteReference w:id="3"/>
            </w:r>
            <w:r w:rsidRPr="00E30A62">
              <w:rPr>
                <w:rFonts w:ascii="Times New Roman" w:hAnsi="Times New Roman"/>
                <w:b/>
                <w:i/>
                <w:sz w:val="24"/>
                <w:szCs w:val="24"/>
              </w:rPr>
              <w:t>…</w:t>
            </w:r>
          </w:p>
        </w:tc>
        <w:tc>
          <w:tcPr>
            <w:tcW w:w="4853" w:type="dxa"/>
          </w:tcPr>
          <w:p w14:paraId="54C17AD2" w14:textId="0052952B" w:rsidR="00FA38B2" w:rsidRPr="00E30A62" w:rsidRDefault="00E30A62" w:rsidP="006B741F">
            <w:pPr>
              <w:jc w:val="both"/>
              <w:rPr>
                <w:rFonts w:ascii="Times New Roman" w:hAnsi="Times New Roman"/>
                <w:sz w:val="24"/>
                <w:szCs w:val="24"/>
              </w:rPr>
            </w:pPr>
            <w:r w:rsidRPr="002E0897">
              <w:rPr>
                <w:rFonts w:ascii="Times New Roman" w:hAnsi="Times New Roman"/>
                <w:bCs/>
                <w:sz w:val="24"/>
                <w:szCs w:val="24"/>
                <w:shd w:val="clear" w:color="auto" w:fill="FFFFFF"/>
                <w:lang w:eastAsia="en-US"/>
              </w:rPr>
              <w:t xml:space="preserve">См. ОПП 08.02.13 </w:t>
            </w:r>
            <w:r w:rsidRPr="002E0897">
              <w:rPr>
                <w:rFonts w:ascii="Times New Roman" w:hAnsi="Times New Roman"/>
                <w:bCs/>
                <w:sz w:val="24"/>
                <w:szCs w:val="24"/>
                <w:shd w:val="clear" w:color="auto" w:fill="FFFFFF"/>
                <w:lang w:eastAsia="en-US"/>
              </w:rPr>
              <w:tab/>
              <w:t>Монтаж и эксплуатация внутренних сантехнических устройств, кондиционирования воздуха и вентиляции, 15.01.05</w:t>
            </w:r>
            <w:r w:rsidRPr="002E0897">
              <w:rPr>
                <w:rFonts w:ascii="Times New Roman" w:hAnsi="Times New Roman"/>
                <w:bCs/>
                <w:sz w:val="24"/>
                <w:szCs w:val="24"/>
                <w:shd w:val="clear" w:color="auto" w:fill="FFFFFF"/>
                <w:lang w:eastAsia="en-US"/>
              </w:rPr>
              <w:tab/>
            </w:r>
            <w:r>
              <w:rPr>
                <w:rFonts w:ascii="Times New Roman" w:hAnsi="Times New Roman"/>
                <w:bCs/>
                <w:sz w:val="24"/>
                <w:szCs w:val="24"/>
                <w:shd w:val="clear" w:color="auto" w:fill="FFFFFF"/>
                <w:lang w:eastAsia="en-US"/>
              </w:rPr>
              <w:t xml:space="preserve"> </w:t>
            </w:r>
            <w:r w:rsidRPr="002E0897">
              <w:rPr>
                <w:rFonts w:ascii="Times New Roman" w:hAnsi="Times New Roman"/>
                <w:bCs/>
                <w:sz w:val="24"/>
                <w:szCs w:val="24"/>
                <w:shd w:val="clear" w:color="auto" w:fill="FFFFFF"/>
                <w:lang w:eastAsia="en-US"/>
              </w:rPr>
              <w:t>Сварщик (ручной и частично механизированной сварки (наплавки))</w:t>
            </w:r>
            <w:r>
              <w:rPr>
                <w:rFonts w:ascii="Times New Roman" w:hAnsi="Times New Roman"/>
                <w:bCs/>
                <w:sz w:val="24"/>
                <w:szCs w:val="24"/>
                <w:shd w:val="clear" w:color="auto" w:fill="FFFFFF"/>
                <w:lang w:eastAsia="en-US"/>
              </w:rPr>
              <w:t xml:space="preserve">, 15.01.29 </w:t>
            </w:r>
            <w:r w:rsidRPr="002E0897">
              <w:rPr>
                <w:rFonts w:ascii="Times New Roman" w:hAnsi="Times New Roman"/>
                <w:bCs/>
                <w:sz w:val="24"/>
                <w:szCs w:val="24"/>
                <w:shd w:val="clear" w:color="auto" w:fill="FFFFFF"/>
                <w:lang w:eastAsia="en-US"/>
              </w:rPr>
              <w:t xml:space="preserve">Контролер качества в </w:t>
            </w:r>
            <w:r w:rsidRPr="002E0897">
              <w:rPr>
                <w:rFonts w:ascii="Times New Roman" w:hAnsi="Times New Roman"/>
                <w:bCs/>
                <w:sz w:val="24"/>
                <w:szCs w:val="24"/>
                <w:shd w:val="clear" w:color="auto" w:fill="FFFFFF"/>
                <w:lang w:eastAsia="en-US"/>
              </w:rPr>
              <w:lastRenderedPageBreak/>
              <w:t>машиностроении</w:t>
            </w:r>
            <w:r>
              <w:rPr>
                <w:rFonts w:ascii="Times New Roman" w:hAnsi="Times New Roman"/>
                <w:bCs/>
                <w:sz w:val="24"/>
                <w:szCs w:val="24"/>
                <w:shd w:val="clear" w:color="auto" w:fill="FFFFFF"/>
                <w:lang w:eastAsia="en-US"/>
              </w:rPr>
              <w:t xml:space="preserve">, </w:t>
            </w:r>
            <w:r w:rsidRPr="002E0897">
              <w:rPr>
                <w:rFonts w:ascii="Times New Roman" w:hAnsi="Times New Roman"/>
                <w:bCs/>
                <w:sz w:val="24"/>
                <w:szCs w:val="24"/>
                <w:shd w:val="clear" w:color="auto" w:fill="FFFFFF"/>
                <w:lang w:eastAsia="en-US"/>
              </w:rPr>
              <w:t>15.01.35</w:t>
            </w:r>
            <w:r w:rsidRPr="002E0897">
              <w:rPr>
                <w:rFonts w:ascii="Times New Roman" w:hAnsi="Times New Roman"/>
                <w:bCs/>
                <w:sz w:val="24"/>
                <w:szCs w:val="24"/>
                <w:shd w:val="clear" w:color="auto" w:fill="FFFFFF"/>
                <w:lang w:eastAsia="en-US"/>
              </w:rPr>
              <w:tab/>
              <w:t>Мастер слесарных работ</w:t>
            </w:r>
            <w:r>
              <w:rPr>
                <w:rFonts w:ascii="Times New Roman" w:hAnsi="Times New Roman"/>
                <w:bCs/>
                <w:sz w:val="24"/>
                <w:szCs w:val="24"/>
                <w:shd w:val="clear" w:color="auto" w:fill="FFFFFF"/>
                <w:lang w:eastAsia="en-US"/>
              </w:rPr>
              <w:t xml:space="preserve">, </w:t>
            </w:r>
            <w:r w:rsidRPr="002E0897">
              <w:rPr>
                <w:rFonts w:ascii="Times New Roman" w:hAnsi="Times New Roman"/>
                <w:bCs/>
                <w:sz w:val="24"/>
                <w:szCs w:val="24"/>
                <w:shd w:val="clear" w:color="auto" w:fill="FFFFFF"/>
                <w:lang w:eastAsia="en-US"/>
              </w:rPr>
              <w:t>15.01.38</w:t>
            </w:r>
            <w:r w:rsidRPr="002E0897">
              <w:rPr>
                <w:rFonts w:ascii="Times New Roman" w:hAnsi="Times New Roman"/>
                <w:bCs/>
                <w:sz w:val="24"/>
                <w:szCs w:val="24"/>
                <w:shd w:val="clear" w:color="auto" w:fill="FFFFFF"/>
                <w:lang w:eastAsia="en-US"/>
              </w:rPr>
              <w:tab/>
              <w:t>Оператор – наладчик металлообрабатывающих станков</w:t>
            </w:r>
            <w:r>
              <w:rPr>
                <w:rFonts w:ascii="Times New Roman" w:hAnsi="Times New Roman"/>
                <w:bCs/>
                <w:sz w:val="24"/>
                <w:szCs w:val="24"/>
                <w:shd w:val="clear" w:color="auto" w:fill="FFFFFF"/>
                <w:lang w:eastAsia="en-US"/>
              </w:rPr>
              <w:t xml:space="preserve">, 11.02.12 </w:t>
            </w:r>
            <w:r w:rsidRPr="002E0897">
              <w:rPr>
                <w:rFonts w:ascii="Times New Roman" w:hAnsi="Times New Roman"/>
                <w:bCs/>
                <w:sz w:val="24"/>
                <w:szCs w:val="24"/>
                <w:shd w:val="clear" w:color="auto" w:fill="FFFFFF"/>
                <w:lang w:eastAsia="en-US"/>
              </w:rPr>
              <w:t>Почтовая связь</w:t>
            </w:r>
            <w:r>
              <w:rPr>
                <w:rFonts w:ascii="Times New Roman" w:hAnsi="Times New Roman"/>
                <w:bCs/>
                <w:sz w:val="24"/>
                <w:szCs w:val="24"/>
                <w:shd w:val="clear" w:color="auto" w:fill="FFFFFF"/>
                <w:lang w:eastAsia="en-US"/>
              </w:rPr>
              <w:t xml:space="preserve">, </w:t>
            </w:r>
            <w:r w:rsidRPr="002E0897">
              <w:rPr>
                <w:rFonts w:ascii="Times New Roman" w:hAnsi="Times New Roman"/>
                <w:bCs/>
                <w:sz w:val="24"/>
                <w:szCs w:val="24"/>
                <w:shd w:val="clear" w:color="auto" w:fill="FFFFFF"/>
                <w:lang w:eastAsia="en-US"/>
              </w:rPr>
              <w:t>15.02.19</w:t>
            </w:r>
            <w:r w:rsidRPr="002E0897">
              <w:rPr>
                <w:rFonts w:ascii="Times New Roman" w:hAnsi="Times New Roman"/>
                <w:bCs/>
                <w:sz w:val="24"/>
                <w:szCs w:val="24"/>
                <w:shd w:val="clear" w:color="auto" w:fill="FFFFFF"/>
                <w:lang w:eastAsia="en-US"/>
              </w:rPr>
              <w:tab/>
              <w:t>Сварочное производство</w:t>
            </w:r>
            <w:r>
              <w:rPr>
                <w:rFonts w:ascii="Times New Roman" w:hAnsi="Times New Roman"/>
                <w:bCs/>
                <w:sz w:val="24"/>
                <w:szCs w:val="24"/>
                <w:shd w:val="clear" w:color="auto" w:fill="FFFFFF"/>
                <w:lang w:eastAsia="en-US"/>
              </w:rPr>
              <w:t xml:space="preserve">, 13.02.13 </w:t>
            </w:r>
            <w:r w:rsidRPr="002E0897">
              <w:rPr>
                <w:rFonts w:ascii="Times New Roman" w:hAnsi="Times New Roman"/>
                <w:bCs/>
                <w:sz w:val="24"/>
                <w:szCs w:val="24"/>
                <w:shd w:val="clear" w:color="auto" w:fill="FFFFFF"/>
                <w:lang w:eastAsia="en-US"/>
              </w:rPr>
              <w:t>Эксплуатация и обслуживание электрического и электромеханического оборудования (по отраслям)</w:t>
            </w:r>
            <w:r>
              <w:rPr>
                <w:rFonts w:ascii="Times New Roman" w:hAnsi="Times New Roman"/>
                <w:bCs/>
                <w:sz w:val="24"/>
                <w:szCs w:val="24"/>
                <w:shd w:val="clear" w:color="auto" w:fill="FFFFFF"/>
                <w:lang w:eastAsia="en-US"/>
              </w:rPr>
              <w:t>,</w:t>
            </w:r>
            <w:r>
              <w:t xml:space="preserve"> </w:t>
            </w:r>
            <w:r w:rsidRPr="002E0897">
              <w:rPr>
                <w:rFonts w:ascii="Times New Roman" w:hAnsi="Times New Roman"/>
                <w:bCs/>
                <w:sz w:val="24"/>
                <w:szCs w:val="24"/>
                <w:shd w:val="clear" w:color="auto" w:fill="FFFFFF"/>
                <w:lang w:eastAsia="en-US"/>
              </w:rPr>
              <w:t>20.02.01</w:t>
            </w:r>
            <w:r w:rsidRPr="002E0897">
              <w:rPr>
                <w:rFonts w:ascii="Times New Roman" w:hAnsi="Times New Roman"/>
                <w:bCs/>
                <w:sz w:val="24"/>
                <w:szCs w:val="24"/>
                <w:shd w:val="clear" w:color="auto" w:fill="FFFFFF"/>
                <w:lang w:eastAsia="en-US"/>
              </w:rPr>
              <w:tab/>
              <w:t>Экологическая безопасность природных комплексов</w:t>
            </w:r>
            <w:r>
              <w:rPr>
                <w:rFonts w:ascii="Times New Roman" w:hAnsi="Times New Roman"/>
                <w:bCs/>
                <w:sz w:val="24"/>
                <w:szCs w:val="24"/>
                <w:shd w:val="clear" w:color="auto" w:fill="FFFFFF"/>
                <w:lang w:eastAsia="en-US"/>
              </w:rPr>
              <w:t xml:space="preserve">,  </w:t>
            </w:r>
            <w:r w:rsidRPr="002E0897">
              <w:rPr>
                <w:rFonts w:ascii="Times New Roman" w:hAnsi="Times New Roman"/>
                <w:bCs/>
                <w:sz w:val="24"/>
                <w:szCs w:val="24"/>
                <w:shd w:val="clear" w:color="auto" w:fill="FFFFFF"/>
                <w:lang w:eastAsia="en-US"/>
              </w:rPr>
              <w:t>20.02.02</w:t>
            </w:r>
            <w:r w:rsidRPr="002E0897">
              <w:rPr>
                <w:rFonts w:ascii="Times New Roman" w:hAnsi="Times New Roman"/>
                <w:bCs/>
                <w:sz w:val="24"/>
                <w:szCs w:val="24"/>
                <w:shd w:val="clear" w:color="auto" w:fill="FFFFFF"/>
                <w:lang w:eastAsia="en-US"/>
              </w:rPr>
              <w:tab/>
              <w:t>Защита в чрезвычайных ситуациях</w:t>
            </w:r>
            <w:r>
              <w:rPr>
                <w:rFonts w:ascii="Times New Roman" w:hAnsi="Times New Roman"/>
                <w:bCs/>
                <w:sz w:val="24"/>
                <w:szCs w:val="24"/>
                <w:shd w:val="clear" w:color="auto" w:fill="FFFFFF"/>
                <w:lang w:eastAsia="en-US"/>
              </w:rPr>
              <w:t xml:space="preserve">, </w:t>
            </w:r>
            <w:r w:rsidRPr="002E0897">
              <w:rPr>
                <w:rFonts w:ascii="Times New Roman" w:hAnsi="Times New Roman"/>
                <w:bCs/>
                <w:sz w:val="24"/>
                <w:szCs w:val="24"/>
                <w:shd w:val="clear" w:color="auto" w:fill="FFFFFF"/>
                <w:lang w:eastAsia="en-US"/>
              </w:rPr>
              <w:t>20.02.04</w:t>
            </w:r>
            <w:r w:rsidRPr="002E0897">
              <w:rPr>
                <w:rFonts w:ascii="Times New Roman" w:hAnsi="Times New Roman"/>
                <w:bCs/>
                <w:sz w:val="24"/>
                <w:szCs w:val="24"/>
                <w:shd w:val="clear" w:color="auto" w:fill="FFFFFF"/>
                <w:lang w:eastAsia="en-US"/>
              </w:rPr>
              <w:tab/>
              <w:t>Пожарная безопасность</w:t>
            </w:r>
            <w:r>
              <w:rPr>
                <w:rFonts w:ascii="Times New Roman" w:hAnsi="Times New Roman"/>
                <w:bCs/>
                <w:sz w:val="24"/>
                <w:szCs w:val="24"/>
                <w:shd w:val="clear" w:color="auto" w:fill="FFFFFF"/>
                <w:lang w:eastAsia="en-US"/>
              </w:rPr>
              <w:t xml:space="preserve">,35.02.18 Технология переработки древесины, 38.02.07 </w:t>
            </w:r>
            <w:r w:rsidRPr="002E0897">
              <w:rPr>
                <w:rFonts w:ascii="Times New Roman" w:hAnsi="Times New Roman"/>
                <w:bCs/>
                <w:sz w:val="24"/>
                <w:szCs w:val="24"/>
                <w:shd w:val="clear" w:color="auto" w:fill="FFFFFF"/>
                <w:lang w:eastAsia="en-US"/>
              </w:rPr>
              <w:t>Банковское дело</w:t>
            </w:r>
            <w:r>
              <w:rPr>
                <w:rFonts w:ascii="Times New Roman" w:hAnsi="Times New Roman"/>
                <w:bCs/>
                <w:sz w:val="24"/>
                <w:szCs w:val="24"/>
                <w:shd w:val="clear" w:color="auto" w:fill="FFFFFF"/>
                <w:lang w:eastAsia="en-US"/>
              </w:rPr>
              <w:t>.</w:t>
            </w:r>
          </w:p>
        </w:tc>
        <w:tc>
          <w:tcPr>
            <w:tcW w:w="4854" w:type="dxa"/>
          </w:tcPr>
          <w:p w14:paraId="1D919A3D" w14:textId="77777777" w:rsidR="00FA38B2" w:rsidRPr="00E30A62" w:rsidRDefault="00FA38B2" w:rsidP="006B741F">
            <w:pPr>
              <w:jc w:val="both"/>
              <w:rPr>
                <w:rFonts w:ascii="Times New Roman" w:hAnsi="Times New Roman"/>
                <w:sz w:val="24"/>
                <w:szCs w:val="24"/>
              </w:rPr>
            </w:pPr>
          </w:p>
        </w:tc>
      </w:tr>
    </w:tbl>
    <w:p w14:paraId="50AB2E37" w14:textId="77777777" w:rsidR="00FA38B2" w:rsidRPr="00E30A62" w:rsidRDefault="00FA38B2">
      <w:pPr>
        <w:rPr>
          <w:rFonts w:ascii="Times New Roman" w:hAnsi="Times New Roman"/>
          <w:sz w:val="24"/>
          <w:szCs w:val="24"/>
        </w:rPr>
        <w:sectPr w:rsidR="00FA38B2" w:rsidRPr="00E30A62">
          <w:footerReference w:type="even" r:id="rId8"/>
          <w:footerReference w:type="default" r:id="rId9"/>
          <w:pgSz w:w="16838" w:h="11906" w:orient="landscape"/>
          <w:pgMar w:top="851" w:right="1134" w:bottom="1701" w:left="1134" w:header="709" w:footer="709" w:gutter="0"/>
          <w:cols w:space="720"/>
        </w:sectPr>
      </w:pPr>
    </w:p>
    <w:p w14:paraId="5218DD8E" w14:textId="77777777" w:rsidR="00FA38B2" w:rsidRPr="00E30A62" w:rsidRDefault="006B741F">
      <w:pPr>
        <w:pStyle w:val="10"/>
        <w:spacing w:line="23" w:lineRule="atLeast"/>
        <w:ind w:firstLine="0"/>
        <w:jc w:val="center"/>
        <w:rPr>
          <w:b/>
          <w:szCs w:val="24"/>
        </w:rPr>
      </w:pPr>
      <w:bookmarkStart w:id="2" w:name="__RefHeading___2"/>
      <w:bookmarkEnd w:id="2"/>
      <w:r w:rsidRPr="00E30A62">
        <w:rPr>
          <w:b/>
          <w:szCs w:val="24"/>
        </w:rPr>
        <w:lastRenderedPageBreak/>
        <w:t>2. Структура и содержание общеобразовательной дисциплины</w:t>
      </w:r>
    </w:p>
    <w:p w14:paraId="1EF867CE" w14:textId="77777777" w:rsidR="00FA38B2" w:rsidRPr="00E30A62" w:rsidRDefault="00FA38B2">
      <w:pPr>
        <w:rPr>
          <w:rFonts w:ascii="Times New Roman" w:hAnsi="Times New Roman"/>
          <w:sz w:val="24"/>
          <w:szCs w:val="24"/>
        </w:rPr>
      </w:pPr>
    </w:p>
    <w:p w14:paraId="3AB30DCC" w14:textId="77777777" w:rsidR="00FA38B2" w:rsidRPr="00E30A62" w:rsidRDefault="006B7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b/>
          <w:sz w:val="24"/>
          <w:szCs w:val="24"/>
        </w:rPr>
      </w:pPr>
      <w:r w:rsidRPr="00E30A62">
        <w:rPr>
          <w:rFonts w:ascii="Times New Roman" w:hAnsi="Times New Roman"/>
          <w:b/>
          <w:sz w:val="24"/>
          <w:szCs w:val="24"/>
        </w:rPr>
        <w:t>2.1. Объем дисциплины и виды учебной работы</w:t>
      </w:r>
    </w:p>
    <w:p w14:paraId="02251B49" w14:textId="77777777" w:rsidR="00FA38B2" w:rsidRPr="00E30A62" w:rsidRDefault="00FA3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b/>
          <w:sz w:val="24"/>
          <w:szCs w:val="24"/>
        </w:rPr>
      </w:pPr>
    </w:p>
    <w:tbl>
      <w:tblPr>
        <w:tblW w:w="10348" w:type="dxa"/>
        <w:tblInd w:w="-8" w:type="dxa"/>
        <w:tblBorders>
          <w:top w:val="single" w:sz="6" w:space="0" w:color="000000"/>
          <w:left w:val="single" w:sz="6" w:space="0" w:color="000000"/>
          <w:bottom w:val="single" w:sz="6" w:space="0" w:color="000000"/>
          <w:right w:val="single" w:sz="6" w:space="0" w:color="000000"/>
          <w:insideH w:val="single" w:sz="4" w:space="0" w:color="000000"/>
          <w:insideV w:val="single" w:sz="6" w:space="0" w:color="000000"/>
        </w:tblBorders>
        <w:tblLayout w:type="fixed"/>
        <w:tblLook w:val="04A0" w:firstRow="1" w:lastRow="0" w:firstColumn="1" w:lastColumn="0" w:noHBand="0" w:noVBand="1"/>
      </w:tblPr>
      <w:tblGrid>
        <w:gridCol w:w="7319"/>
        <w:gridCol w:w="3029"/>
      </w:tblGrid>
      <w:tr w:rsidR="00FA38B2" w:rsidRPr="00E30A62" w14:paraId="14997932" w14:textId="77777777" w:rsidTr="006A7022">
        <w:trPr>
          <w:trHeight w:val="870"/>
        </w:trPr>
        <w:tc>
          <w:tcPr>
            <w:tcW w:w="731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49480A1" w14:textId="77777777" w:rsidR="00FA38B2" w:rsidRPr="00E30A62" w:rsidRDefault="006B741F">
            <w:pPr>
              <w:spacing w:after="0" w:line="23" w:lineRule="atLeast"/>
              <w:jc w:val="center"/>
              <w:rPr>
                <w:rFonts w:ascii="Times New Roman" w:hAnsi="Times New Roman"/>
                <w:b/>
                <w:sz w:val="24"/>
                <w:szCs w:val="24"/>
              </w:rPr>
            </w:pPr>
            <w:r w:rsidRPr="00E30A62">
              <w:rPr>
                <w:rFonts w:ascii="Times New Roman" w:hAnsi="Times New Roman"/>
                <w:b/>
                <w:sz w:val="24"/>
                <w:szCs w:val="24"/>
              </w:rPr>
              <w:t>Вид учебной работы</w:t>
            </w:r>
          </w:p>
        </w:tc>
        <w:tc>
          <w:tcPr>
            <w:tcW w:w="302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0179AC6" w14:textId="77777777" w:rsidR="00FA38B2" w:rsidRPr="00E30A62" w:rsidRDefault="006B741F">
            <w:pPr>
              <w:spacing w:after="0" w:line="23" w:lineRule="atLeast"/>
              <w:jc w:val="center"/>
              <w:rPr>
                <w:rFonts w:ascii="Times New Roman" w:hAnsi="Times New Roman"/>
                <w:b/>
                <w:sz w:val="24"/>
                <w:szCs w:val="24"/>
              </w:rPr>
            </w:pPr>
            <w:r w:rsidRPr="00E30A62">
              <w:rPr>
                <w:rFonts w:ascii="Times New Roman" w:hAnsi="Times New Roman"/>
                <w:b/>
                <w:sz w:val="24"/>
                <w:szCs w:val="24"/>
              </w:rPr>
              <w:t>Базовый уровень</w:t>
            </w:r>
          </w:p>
        </w:tc>
      </w:tr>
      <w:tr w:rsidR="00FA38B2" w:rsidRPr="00E30A62" w14:paraId="54C76E4D" w14:textId="77777777" w:rsidTr="006A7022">
        <w:trPr>
          <w:trHeight w:val="460"/>
        </w:trPr>
        <w:tc>
          <w:tcPr>
            <w:tcW w:w="731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ECB2FC8" w14:textId="77777777" w:rsidR="00FA38B2" w:rsidRPr="00E30A62" w:rsidRDefault="006B741F">
            <w:pPr>
              <w:spacing w:after="0" w:line="23" w:lineRule="atLeast"/>
              <w:jc w:val="center"/>
              <w:rPr>
                <w:rFonts w:ascii="Times New Roman" w:hAnsi="Times New Roman"/>
                <w:b/>
                <w:sz w:val="24"/>
                <w:szCs w:val="24"/>
              </w:rPr>
            </w:pPr>
            <w:r w:rsidRPr="00E30A62">
              <w:rPr>
                <w:rFonts w:ascii="Times New Roman" w:hAnsi="Times New Roman"/>
                <w:b/>
                <w:sz w:val="24"/>
                <w:szCs w:val="24"/>
              </w:rPr>
              <w:t>Объем образовательной программы дисциплины</w:t>
            </w:r>
          </w:p>
        </w:tc>
        <w:tc>
          <w:tcPr>
            <w:tcW w:w="302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3F4E379" w14:textId="77777777" w:rsidR="00FA38B2" w:rsidRPr="00E30A62" w:rsidRDefault="006B741F">
            <w:pPr>
              <w:spacing w:after="0" w:line="23" w:lineRule="atLeast"/>
              <w:jc w:val="center"/>
              <w:rPr>
                <w:rFonts w:ascii="Times New Roman" w:hAnsi="Times New Roman"/>
                <w:b/>
                <w:sz w:val="24"/>
                <w:szCs w:val="24"/>
              </w:rPr>
            </w:pPr>
            <w:r w:rsidRPr="00E30A62">
              <w:rPr>
                <w:rFonts w:ascii="Times New Roman" w:hAnsi="Times New Roman"/>
                <w:b/>
                <w:sz w:val="24"/>
                <w:szCs w:val="24"/>
              </w:rPr>
              <w:t>136</w:t>
            </w:r>
          </w:p>
        </w:tc>
      </w:tr>
      <w:tr w:rsidR="00FA38B2" w:rsidRPr="00E30A62" w14:paraId="38030D6C" w14:textId="77777777" w:rsidTr="006A7022">
        <w:trPr>
          <w:trHeight w:val="460"/>
        </w:trPr>
        <w:tc>
          <w:tcPr>
            <w:tcW w:w="731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1DF558B" w14:textId="77777777" w:rsidR="00FA38B2" w:rsidRPr="00E30A62" w:rsidRDefault="006B741F">
            <w:pPr>
              <w:spacing w:after="0" w:line="23" w:lineRule="atLeast"/>
              <w:rPr>
                <w:rFonts w:ascii="Times New Roman" w:hAnsi="Times New Roman"/>
                <w:b/>
                <w:sz w:val="24"/>
                <w:szCs w:val="24"/>
              </w:rPr>
            </w:pPr>
            <w:r w:rsidRPr="00E30A62">
              <w:rPr>
                <w:rFonts w:ascii="Times New Roman" w:hAnsi="Times New Roman"/>
                <w:b/>
                <w:sz w:val="24"/>
                <w:szCs w:val="24"/>
              </w:rPr>
              <w:t>Основное содержание</w:t>
            </w:r>
          </w:p>
        </w:tc>
        <w:tc>
          <w:tcPr>
            <w:tcW w:w="302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FE1799A" w14:textId="77777777" w:rsidR="00FA38B2" w:rsidRPr="00E30A62" w:rsidRDefault="006B741F">
            <w:pPr>
              <w:spacing w:after="0" w:line="23" w:lineRule="atLeast"/>
              <w:jc w:val="center"/>
              <w:rPr>
                <w:rFonts w:ascii="Times New Roman" w:hAnsi="Times New Roman"/>
                <w:b/>
                <w:sz w:val="24"/>
                <w:szCs w:val="24"/>
              </w:rPr>
            </w:pPr>
            <w:r w:rsidRPr="00E30A62">
              <w:rPr>
                <w:rFonts w:ascii="Times New Roman" w:hAnsi="Times New Roman"/>
                <w:b/>
                <w:sz w:val="24"/>
                <w:szCs w:val="24"/>
              </w:rPr>
              <w:t>124</w:t>
            </w:r>
          </w:p>
        </w:tc>
      </w:tr>
      <w:tr w:rsidR="00FA38B2" w:rsidRPr="00E30A62" w14:paraId="3074B5A5" w14:textId="77777777" w:rsidTr="006A7022">
        <w:trPr>
          <w:trHeight w:val="490"/>
        </w:trPr>
        <w:tc>
          <w:tcPr>
            <w:tcW w:w="103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826B82E" w14:textId="77777777" w:rsidR="00FA38B2" w:rsidRPr="00E30A62" w:rsidRDefault="006B741F">
            <w:pPr>
              <w:spacing w:after="0" w:line="23" w:lineRule="atLeast"/>
              <w:rPr>
                <w:rFonts w:ascii="Times New Roman" w:hAnsi="Times New Roman"/>
                <w:sz w:val="24"/>
                <w:szCs w:val="24"/>
              </w:rPr>
            </w:pPr>
            <w:r w:rsidRPr="00E30A62">
              <w:rPr>
                <w:rFonts w:ascii="Times New Roman" w:hAnsi="Times New Roman"/>
                <w:sz w:val="24"/>
                <w:szCs w:val="24"/>
              </w:rPr>
              <w:t>в т. ч.:</w:t>
            </w:r>
          </w:p>
        </w:tc>
      </w:tr>
      <w:tr w:rsidR="00FA38B2" w:rsidRPr="00E30A62" w14:paraId="68FF5880" w14:textId="77777777" w:rsidTr="006A7022">
        <w:trPr>
          <w:trHeight w:val="490"/>
        </w:trPr>
        <w:tc>
          <w:tcPr>
            <w:tcW w:w="731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8695B3A" w14:textId="77777777" w:rsidR="00FA38B2" w:rsidRPr="00E30A62" w:rsidRDefault="006B741F">
            <w:pPr>
              <w:spacing w:after="0" w:line="23" w:lineRule="atLeast"/>
              <w:rPr>
                <w:rFonts w:ascii="Times New Roman" w:hAnsi="Times New Roman"/>
                <w:sz w:val="24"/>
                <w:szCs w:val="24"/>
              </w:rPr>
            </w:pPr>
            <w:r w:rsidRPr="00E30A62">
              <w:rPr>
                <w:rFonts w:ascii="Times New Roman" w:hAnsi="Times New Roman"/>
                <w:sz w:val="24"/>
                <w:szCs w:val="24"/>
              </w:rPr>
              <w:t>теоретическое обучение</w:t>
            </w:r>
          </w:p>
        </w:tc>
        <w:tc>
          <w:tcPr>
            <w:tcW w:w="3029" w:type="dxa"/>
            <w:tcBorders>
              <w:top w:val="single" w:sz="6" w:space="0" w:color="000000"/>
              <w:left w:val="single" w:sz="6" w:space="0" w:color="000000"/>
              <w:bottom w:val="single" w:sz="6" w:space="0" w:color="000000"/>
              <w:right w:val="single" w:sz="4" w:space="0" w:color="000000"/>
            </w:tcBorders>
            <w:shd w:val="clear" w:color="auto" w:fill="auto"/>
            <w:vAlign w:val="center"/>
          </w:tcPr>
          <w:p w14:paraId="4CDD8335" w14:textId="77777777" w:rsidR="00FA38B2" w:rsidRPr="00E30A62" w:rsidRDefault="006B741F">
            <w:pPr>
              <w:spacing w:after="0" w:line="23" w:lineRule="atLeast"/>
              <w:jc w:val="center"/>
              <w:rPr>
                <w:rFonts w:ascii="Times New Roman" w:hAnsi="Times New Roman"/>
                <w:sz w:val="24"/>
                <w:szCs w:val="24"/>
              </w:rPr>
            </w:pPr>
            <w:r w:rsidRPr="00E30A62">
              <w:rPr>
                <w:rFonts w:ascii="Times New Roman" w:hAnsi="Times New Roman"/>
                <w:sz w:val="24"/>
                <w:szCs w:val="24"/>
              </w:rPr>
              <w:t>118</w:t>
            </w:r>
          </w:p>
        </w:tc>
      </w:tr>
      <w:tr w:rsidR="00FA38B2" w:rsidRPr="00E30A62" w14:paraId="3B6CCC1E" w14:textId="77777777" w:rsidTr="006A7022">
        <w:trPr>
          <w:trHeight w:val="490"/>
        </w:trPr>
        <w:tc>
          <w:tcPr>
            <w:tcW w:w="731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6F314F2" w14:textId="77777777" w:rsidR="00FA38B2" w:rsidRPr="00E30A62" w:rsidRDefault="006B741F">
            <w:pPr>
              <w:spacing w:after="0" w:line="23" w:lineRule="atLeast"/>
              <w:rPr>
                <w:rFonts w:ascii="Times New Roman" w:hAnsi="Times New Roman"/>
                <w:sz w:val="24"/>
                <w:szCs w:val="24"/>
              </w:rPr>
            </w:pPr>
            <w:r w:rsidRPr="00E30A62">
              <w:rPr>
                <w:rFonts w:ascii="Times New Roman" w:hAnsi="Times New Roman"/>
                <w:sz w:val="24"/>
                <w:szCs w:val="24"/>
              </w:rPr>
              <w:t>практические занятия</w:t>
            </w:r>
            <w:r w:rsidRPr="00E30A62">
              <w:rPr>
                <w:rFonts w:ascii="Times New Roman" w:hAnsi="Times New Roman"/>
                <w:i/>
                <w:sz w:val="24"/>
                <w:szCs w:val="24"/>
              </w:rPr>
              <w:t xml:space="preserve"> </w:t>
            </w:r>
          </w:p>
        </w:tc>
        <w:tc>
          <w:tcPr>
            <w:tcW w:w="3029" w:type="dxa"/>
            <w:tcBorders>
              <w:top w:val="single" w:sz="6" w:space="0" w:color="000000"/>
              <w:left w:val="single" w:sz="6" w:space="0" w:color="000000"/>
              <w:bottom w:val="single" w:sz="6" w:space="0" w:color="000000"/>
              <w:right w:val="single" w:sz="4" w:space="0" w:color="000000"/>
            </w:tcBorders>
            <w:shd w:val="clear" w:color="auto" w:fill="auto"/>
            <w:vAlign w:val="center"/>
          </w:tcPr>
          <w:p w14:paraId="567757B6" w14:textId="77777777" w:rsidR="00FA38B2" w:rsidRPr="00E30A62" w:rsidRDefault="006B741F">
            <w:pPr>
              <w:spacing w:after="0" w:line="23" w:lineRule="atLeast"/>
              <w:jc w:val="center"/>
              <w:rPr>
                <w:rFonts w:ascii="Times New Roman" w:hAnsi="Times New Roman"/>
                <w:sz w:val="24"/>
                <w:szCs w:val="24"/>
              </w:rPr>
            </w:pPr>
            <w:r w:rsidRPr="00E30A62">
              <w:rPr>
                <w:rFonts w:ascii="Times New Roman" w:hAnsi="Times New Roman"/>
                <w:sz w:val="24"/>
                <w:szCs w:val="24"/>
              </w:rPr>
              <w:t>6</w:t>
            </w:r>
          </w:p>
        </w:tc>
      </w:tr>
      <w:tr w:rsidR="00FA38B2" w:rsidRPr="00E30A62" w14:paraId="788F08D1" w14:textId="77777777" w:rsidTr="006A7022">
        <w:trPr>
          <w:trHeight w:val="490"/>
        </w:trPr>
        <w:tc>
          <w:tcPr>
            <w:tcW w:w="731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7DF5D0F" w14:textId="77777777" w:rsidR="00FA38B2" w:rsidRPr="00E30A62" w:rsidRDefault="006B741F">
            <w:pPr>
              <w:spacing w:after="0" w:line="23" w:lineRule="atLeast"/>
              <w:rPr>
                <w:rFonts w:ascii="Times New Roman" w:hAnsi="Times New Roman"/>
                <w:sz w:val="24"/>
                <w:szCs w:val="24"/>
              </w:rPr>
            </w:pPr>
            <w:r w:rsidRPr="00E30A62">
              <w:rPr>
                <w:rFonts w:ascii="Times New Roman" w:hAnsi="Times New Roman"/>
                <w:b/>
                <w:sz w:val="24"/>
                <w:szCs w:val="24"/>
              </w:rPr>
              <w:t>Профессионально ориентированное содержание</w:t>
            </w:r>
          </w:p>
        </w:tc>
        <w:tc>
          <w:tcPr>
            <w:tcW w:w="3029" w:type="dxa"/>
            <w:tcBorders>
              <w:top w:val="single" w:sz="6" w:space="0" w:color="000000"/>
              <w:left w:val="single" w:sz="6" w:space="0" w:color="000000"/>
              <w:bottom w:val="single" w:sz="6" w:space="0" w:color="000000"/>
              <w:right w:val="single" w:sz="4" w:space="0" w:color="000000"/>
            </w:tcBorders>
            <w:shd w:val="clear" w:color="auto" w:fill="auto"/>
            <w:vAlign w:val="center"/>
          </w:tcPr>
          <w:p w14:paraId="2F01F133" w14:textId="77777777" w:rsidR="00FA38B2" w:rsidRPr="00E30A62" w:rsidRDefault="006B741F">
            <w:pPr>
              <w:spacing w:after="0" w:line="23" w:lineRule="atLeast"/>
              <w:jc w:val="center"/>
              <w:rPr>
                <w:rFonts w:ascii="Times New Roman" w:hAnsi="Times New Roman"/>
                <w:sz w:val="24"/>
                <w:szCs w:val="24"/>
              </w:rPr>
            </w:pPr>
            <w:r w:rsidRPr="00E30A62">
              <w:rPr>
                <w:rFonts w:ascii="Times New Roman" w:hAnsi="Times New Roman"/>
                <w:b/>
                <w:sz w:val="24"/>
                <w:szCs w:val="24"/>
              </w:rPr>
              <w:t>10</w:t>
            </w:r>
          </w:p>
        </w:tc>
      </w:tr>
      <w:tr w:rsidR="00FA38B2" w:rsidRPr="00E30A62" w14:paraId="4550CF65" w14:textId="77777777" w:rsidTr="006A7022">
        <w:trPr>
          <w:trHeight w:val="490"/>
        </w:trPr>
        <w:tc>
          <w:tcPr>
            <w:tcW w:w="10348" w:type="dxa"/>
            <w:gridSpan w:val="2"/>
            <w:tcBorders>
              <w:top w:val="single" w:sz="6" w:space="0" w:color="000000"/>
              <w:left w:val="single" w:sz="6" w:space="0" w:color="000000"/>
              <w:bottom w:val="single" w:sz="6" w:space="0" w:color="000000"/>
              <w:right w:val="single" w:sz="4" w:space="0" w:color="000000"/>
            </w:tcBorders>
            <w:shd w:val="clear" w:color="auto" w:fill="auto"/>
            <w:vAlign w:val="center"/>
          </w:tcPr>
          <w:p w14:paraId="22522B38" w14:textId="77777777" w:rsidR="00FA38B2" w:rsidRPr="00E30A62" w:rsidRDefault="006B741F">
            <w:pPr>
              <w:spacing w:after="0" w:line="23" w:lineRule="atLeast"/>
              <w:rPr>
                <w:rFonts w:ascii="Times New Roman" w:hAnsi="Times New Roman"/>
                <w:sz w:val="24"/>
                <w:szCs w:val="24"/>
              </w:rPr>
            </w:pPr>
            <w:r w:rsidRPr="00E30A62">
              <w:rPr>
                <w:rFonts w:ascii="Times New Roman" w:hAnsi="Times New Roman"/>
                <w:sz w:val="24"/>
                <w:szCs w:val="24"/>
              </w:rPr>
              <w:t>в т. ч.:</w:t>
            </w:r>
          </w:p>
        </w:tc>
      </w:tr>
      <w:tr w:rsidR="00FA38B2" w:rsidRPr="00E30A62" w14:paraId="0071A037" w14:textId="77777777" w:rsidTr="006A7022">
        <w:trPr>
          <w:trHeight w:val="490"/>
        </w:trPr>
        <w:tc>
          <w:tcPr>
            <w:tcW w:w="731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8313D8B" w14:textId="77777777" w:rsidR="00FA38B2" w:rsidRPr="00E30A62" w:rsidRDefault="006B741F">
            <w:pPr>
              <w:spacing w:after="0" w:line="23" w:lineRule="atLeast"/>
              <w:rPr>
                <w:rFonts w:ascii="Times New Roman" w:hAnsi="Times New Roman"/>
                <w:sz w:val="24"/>
                <w:szCs w:val="24"/>
              </w:rPr>
            </w:pPr>
            <w:r w:rsidRPr="00E30A62">
              <w:rPr>
                <w:rFonts w:ascii="Times New Roman" w:hAnsi="Times New Roman"/>
                <w:sz w:val="24"/>
                <w:szCs w:val="24"/>
              </w:rPr>
              <w:t>практические занятия</w:t>
            </w:r>
          </w:p>
        </w:tc>
        <w:tc>
          <w:tcPr>
            <w:tcW w:w="3029" w:type="dxa"/>
            <w:tcBorders>
              <w:top w:val="single" w:sz="6" w:space="0" w:color="000000"/>
              <w:left w:val="single" w:sz="6" w:space="0" w:color="000000"/>
              <w:bottom w:val="single" w:sz="6" w:space="0" w:color="000000"/>
              <w:right w:val="single" w:sz="4" w:space="0" w:color="000000"/>
            </w:tcBorders>
            <w:shd w:val="clear" w:color="auto" w:fill="auto"/>
            <w:vAlign w:val="center"/>
          </w:tcPr>
          <w:p w14:paraId="2412CDE5" w14:textId="77777777" w:rsidR="00FA38B2" w:rsidRPr="00E30A62" w:rsidRDefault="006B741F">
            <w:pPr>
              <w:spacing w:after="0" w:line="23" w:lineRule="atLeast"/>
              <w:jc w:val="center"/>
              <w:rPr>
                <w:rFonts w:ascii="Times New Roman" w:hAnsi="Times New Roman"/>
                <w:sz w:val="24"/>
                <w:szCs w:val="24"/>
              </w:rPr>
            </w:pPr>
            <w:r w:rsidRPr="00E30A62">
              <w:rPr>
                <w:rFonts w:ascii="Times New Roman" w:hAnsi="Times New Roman"/>
                <w:sz w:val="24"/>
                <w:szCs w:val="24"/>
              </w:rPr>
              <w:t>10</w:t>
            </w:r>
          </w:p>
        </w:tc>
      </w:tr>
      <w:tr w:rsidR="006A7022" w:rsidRPr="00E30A62" w14:paraId="2CA3BA91" w14:textId="77777777" w:rsidTr="006A7022">
        <w:trPr>
          <w:trHeight w:val="490"/>
        </w:trPr>
        <w:tc>
          <w:tcPr>
            <w:tcW w:w="731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8B021C4" w14:textId="07080347" w:rsidR="006A7022" w:rsidRPr="00E30A62" w:rsidRDefault="002D4F9B" w:rsidP="006A7022">
            <w:pPr>
              <w:spacing w:after="0" w:line="23" w:lineRule="atLeast"/>
              <w:rPr>
                <w:rFonts w:ascii="Times New Roman" w:hAnsi="Times New Roman"/>
                <w:sz w:val="24"/>
                <w:szCs w:val="24"/>
              </w:rPr>
            </w:pPr>
            <w:r w:rsidRPr="002D4F9B">
              <w:rPr>
                <w:rFonts w:ascii="Times New Roman" w:hAnsi="Times New Roman"/>
                <w:b/>
                <w:sz w:val="24"/>
                <w:szCs w:val="24"/>
              </w:rPr>
              <w:t>Индивидуальный проект (да/</w:t>
            </w:r>
            <w:proofErr w:type="gramStart"/>
            <w:r w:rsidRPr="002D4F9B">
              <w:rPr>
                <w:rFonts w:ascii="Times New Roman" w:hAnsi="Times New Roman"/>
                <w:b/>
                <w:sz w:val="24"/>
                <w:szCs w:val="24"/>
              </w:rPr>
              <w:t>нет)*</w:t>
            </w:r>
            <w:proofErr w:type="gramEnd"/>
            <w:r w:rsidRPr="002D4F9B">
              <w:rPr>
                <w:rFonts w:ascii="Times New Roman" w:hAnsi="Times New Roman"/>
                <w:b/>
                <w:sz w:val="24"/>
                <w:szCs w:val="24"/>
              </w:rPr>
              <w:t>*</w:t>
            </w:r>
          </w:p>
        </w:tc>
        <w:tc>
          <w:tcPr>
            <w:tcW w:w="3029" w:type="dxa"/>
            <w:tcBorders>
              <w:top w:val="single" w:sz="6" w:space="0" w:color="000000"/>
              <w:left w:val="single" w:sz="6" w:space="0" w:color="000000"/>
              <w:bottom w:val="single" w:sz="6" w:space="0" w:color="000000"/>
              <w:right w:val="single" w:sz="4" w:space="0" w:color="000000"/>
            </w:tcBorders>
            <w:shd w:val="clear" w:color="auto" w:fill="auto"/>
            <w:vAlign w:val="center"/>
          </w:tcPr>
          <w:p w14:paraId="180C584A" w14:textId="002E47CE" w:rsidR="006A7022" w:rsidRPr="00E30A62" w:rsidRDefault="00977E9C" w:rsidP="006A7022">
            <w:pPr>
              <w:spacing w:after="0" w:line="23" w:lineRule="atLeast"/>
              <w:jc w:val="center"/>
              <w:rPr>
                <w:rFonts w:ascii="Times New Roman" w:hAnsi="Times New Roman"/>
                <w:sz w:val="24"/>
                <w:szCs w:val="24"/>
              </w:rPr>
            </w:pPr>
            <w:r>
              <w:rPr>
                <w:rFonts w:ascii="Times New Roman" w:hAnsi="Times New Roman"/>
                <w:sz w:val="24"/>
                <w:szCs w:val="24"/>
              </w:rPr>
              <w:t>да</w:t>
            </w:r>
          </w:p>
        </w:tc>
      </w:tr>
      <w:tr w:rsidR="006A7022" w:rsidRPr="00E30A62" w14:paraId="0AEFC0EC" w14:textId="77777777" w:rsidTr="006A7022">
        <w:trPr>
          <w:trHeight w:val="331"/>
        </w:trPr>
        <w:tc>
          <w:tcPr>
            <w:tcW w:w="731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21BFF2D" w14:textId="23379792" w:rsidR="006A7022" w:rsidRPr="00E30A62" w:rsidRDefault="006A7022" w:rsidP="00977E9C">
            <w:pPr>
              <w:spacing w:after="0" w:line="23" w:lineRule="atLeast"/>
              <w:rPr>
                <w:rFonts w:ascii="Times New Roman" w:hAnsi="Times New Roman"/>
                <w:b/>
                <w:i/>
                <w:sz w:val="24"/>
                <w:szCs w:val="24"/>
              </w:rPr>
            </w:pPr>
            <w:r w:rsidRPr="00E30A62">
              <w:rPr>
                <w:rFonts w:ascii="Times New Roman" w:hAnsi="Times New Roman"/>
                <w:b/>
                <w:sz w:val="24"/>
                <w:szCs w:val="24"/>
              </w:rPr>
              <w:t>Промежуточная аттестация</w:t>
            </w:r>
            <w:r w:rsidR="00977E9C">
              <w:rPr>
                <w:rFonts w:ascii="Times New Roman" w:hAnsi="Times New Roman"/>
                <w:b/>
                <w:sz w:val="24"/>
                <w:szCs w:val="24"/>
              </w:rPr>
              <w:t xml:space="preserve"> (экзамен)</w:t>
            </w:r>
            <w:r w:rsidRPr="00E30A62">
              <w:rPr>
                <w:rFonts w:ascii="Times New Roman" w:hAnsi="Times New Roman"/>
                <w:b/>
                <w:sz w:val="24"/>
                <w:szCs w:val="24"/>
              </w:rPr>
              <w:t xml:space="preserve"> </w:t>
            </w:r>
          </w:p>
        </w:tc>
        <w:tc>
          <w:tcPr>
            <w:tcW w:w="302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71926BC" w14:textId="6E4E4E4A" w:rsidR="006A7022" w:rsidRPr="00E30A62" w:rsidRDefault="00977E9C" w:rsidP="006A7022">
            <w:pPr>
              <w:spacing w:after="0" w:line="23" w:lineRule="atLeast"/>
              <w:jc w:val="center"/>
              <w:rPr>
                <w:rFonts w:ascii="Times New Roman" w:hAnsi="Times New Roman"/>
                <w:b/>
                <w:sz w:val="24"/>
                <w:szCs w:val="24"/>
              </w:rPr>
            </w:pPr>
            <w:r>
              <w:rPr>
                <w:rFonts w:ascii="Times New Roman" w:hAnsi="Times New Roman"/>
                <w:b/>
                <w:sz w:val="24"/>
                <w:szCs w:val="24"/>
              </w:rPr>
              <w:t>2</w:t>
            </w:r>
          </w:p>
        </w:tc>
      </w:tr>
    </w:tbl>
    <w:p w14:paraId="2AC8C58F" w14:textId="77777777" w:rsidR="00FA38B2" w:rsidRPr="00E30A62" w:rsidRDefault="00FA3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rPr>
          <w:rFonts w:ascii="Times New Roman" w:hAnsi="Times New Roman"/>
          <w:sz w:val="24"/>
          <w:szCs w:val="24"/>
        </w:rPr>
      </w:pPr>
    </w:p>
    <w:p w14:paraId="734FDA65" w14:textId="72B18874" w:rsidR="00FA38B2" w:rsidRPr="00E30A62" w:rsidRDefault="006A7022" w:rsidP="00010A9C">
      <w:pPr>
        <w:spacing w:after="0" w:line="276" w:lineRule="auto"/>
        <w:jc w:val="both"/>
        <w:rPr>
          <w:rFonts w:ascii="Times New Roman" w:hAnsi="Times New Roman"/>
          <w:i/>
          <w:sz w:val="24"/>
          <w:szCs w:val="24"/>
        </w:rPr>
      </w:pPr>
      <w:r w:rsidRPr="00E30A62">
        <w:rPr>
          <w:rFonts w:ascii="Times New Roman" w:hAnsi="Times New Roman"/>
          <w:i/>
          <w:sz w:val="24"/>
          <w:szCs w:val="24"/>
        </w:rPr>
        <w:t>* Если предусмотрен индивидуальный проект по дисциплине, программа по его реализации разрабатывается отдельно</w:t>
      </w:r>
    </w:p>
    <w:p w14:paraId="1FCCBF1B" w14:textId="77777777" w:rsidR="006A7022" w:rsidRPr="00E30A62" w:rsidRDefault="006A7022" w:rsidP="00010A9C">
      <w:pPr>
        <w:spacing w:after="0" w:line="276" w:lineRule="auto"/>
        <w:jc w:val="both"/>
        <w:rPr>
          <w:rFonts w:ascii="Times New Roman" w:hAnsi="Times New Roman"/>
          <w:i/>
          <w:sz w:val="24"/>
          <w:szCs w:val="24"/>
        </w:rPr>
      </w:pPr>
    </w:p>
    <w:p w14:paraId="597A5C46" w14:textId="43A1FDF4" w:rsidR="00FA38B2" w:rsidRPr="00E30A62" w:rsidRDefault="006A7022" w:rsidP="00010A9C">
      <w:pPr>
        <w:spacing w:after="0" w:line="276" w:lineRule="auto"/>
        <w:jc w:val="both"/>
        <w:rPr>
          <w:rFonts w:ascii="Times New Roman" w:hAnsi="Times New Roman"/>
          <w:i/>
          <w:sz w:val="24"/>
          <w:szCs w:val="24"/>
        </w:rPr>
      </w:pPr>
      <w:r w:rsidRPr="00E30A62">
        <w:rPr>
          <w:rFonts w:ascii="Times New Roman" w:hAnsi="Times New Roman"/>
          <w:i/>
          <w:sz w:val="24"/>
          <w:szCs w:val="24"/>
        </w:rPr>
        <w:t>*</w:t>
      </w:r>
      <w:r w:rsidR="006B741F" w:rsidRPr="00E30A62">
        <w:rPr>
          <w:rFonts w:ascii="Times New Roman" w:hAnsi="Times New Roman"/>
          <w:i/>
          <w:sz w:val="24"/>
          <w:szCs w:val="24"/>
        </w:rPr>
        <w:t>* Указано количество часов промежуточной аттестации в форме дифференцированного зачёта.</w:t>
      </w:r>
    </w:p>
    <w:p w14:paraId="4632CA29" w14:textId="77777777" w:rsidR="00FA38B2" w:rsidRPr="00E30A62" w:rsidRDefault="006B741F" w:rsidP="00010A9C">
      <w:pPr>
        <w:spacing w:after="0" w:line="276" w:lineRule="auto"/>
        <w:jc w:val="both"/>
        <w:rPr>
          <w:rFonts w:ascii="Times New Roman" w:hAnsi="Times New Roman"/>
          <w:i/>
          <w:sz w:val="24"/>
          <w:szCs w:val="24"/>
        </w:rPr>
      </w:pPr>
      <w:r w:rsidRPr="00E30A62">
        <w:rPr>
          <w:rFonts w:ascii="Times New Roman" w:hAnsi="Times New Roman"/>
          <w:i/>
          <w:sz w:val="24"/>
          <w:szCs w:val="24"/>
        </w:rPr>
        <w:t>При проведении промежуточной аттестации в форме экзамена, образовательная организация самостоятельно устанавливает количество часов на его проведение</w:t>
      </w:r>
    </w:p>
    <w:p w14:paraId="258273D8" w14:textId="77777777" w:rsidR="00FA38B2" w:rsidRPr="00E30A62" w:rsidRDefault="00FA38B2">
      <w:pPr>
        <w:rPr>
          <w:rFonts w:ascii="Times New Roman" w:hAnsi="Times New Roman"/>
          <w:sz w:val="24"/>
          <w:szCs w:val="24"/>
        </w:rPr>
        <w:sectPr w:rsidR="00FA38B2" w:rsidRPr="00E30A62">
          <w:footerReference w:type="even" r:id="rId10"/>
          <w:footerReference w:type="default" r:id="rId11"/>
          <w:pgSz w:w="11907" w:h="16840"/>
          <w:pgMar w:top="1134" w:right="851" w:bottom="992" w:left="851" w:header="709" w:footer="709" w:gutter="0"/>
          <w:cols w:space="720"/>
        </w:sectPr>
      </w:pPr>
    </w:p>
    <w:p w14:paraId="18A2DCFE" w14:textId="77777777" w:rsidR="00FA38B2" w:rsidRPr="00E30A62" w:rsidRDefault="006B741F">
      <w:pPr>
        <w:spacing w:after="0" w:line="23" w:lineRule="atLeast"/>
        <w:rPr>
          <w:rFonts w:ascii="Times New Roman" w:hAnsi="Times New Roman"/>
          <w:b/>
          <w:sz w:val="24"/>
          <w:szCs w:val="24"/>
        </w:rPr>
      </w:pPr>
      <w:r w:rsidRPr="00E30A62">
        <w:rPr>
          <w:rFonts w:ascii="Times New Roman" w:hAnsi="Times New Roman"/>
          <w:b/>
          <w:sz w:val="24"/>
          <w:szCs w:val="24"/>
        </w:rPr>
        <w:lastRenderedPageBreak/>
        <w:t xml:space="preserve">2.2. Тематический план и содержание дисциплины </w:t>
      </w:r>
    </w:p>
    <w:tbl>
      <w:tblPr>
        <w:tblW w:w="147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4"/>
        <w:gridCol w:w="7938"/>
        <w:gridCol w:w="1134"/>
        <w:gridCol w:w="2551"/>
      </w:tblGrid>
      <w:tr w:rsidR="00FA38B2" w:rsidRPr="00E30A62" w14:paraId="6F7EA1FD" w14:textId="77777777" w:rsidTr="0011236F">
        <w:trPr>
          <w:trHeight w:val="20"/>
          <w:tblHeader/>
        </w:trPr>
        <w:tc>
          <w:tcPr>
            <w:tcW w:w="3114" w:type="dxa"/>
            <w:tcBorders>
              <w:top w:val="single" w:sz="4" w:space="0" w:color="000000"/>
              <w:left w:val="single" w:sz="4" w:space="0" w:color="000000"/>
              <w:bottom w:val="single" w:sz="4" w:space="0" w:color="000000"/>
              <w:right w:val="single" w:sz="4" w:space="0" w:color="000000"/>
            </w:tcBorders>
            <w:vAlign w:val="center"/>
          </w:tcPr>
          <w:p w14:paraId="3B04C69A" w14:textId="77777777" w:rsidR="00FA38B2" w:rsidRPr="00E30A62" w:rsidRDefault="006B741F" w:rsidP="006B7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jc w:val="center"/>
              <w:rPr>
                <w:rFonts w:ascii="Times New Roman" w:hAnsi="Times New Roman"/>
                <w:b/>
                <w:sz w:val="24"/>
                <w:szCs w:val="24"/>
              </w:rPr>
            </w:pPr>
            <w:r w:rsidRPr="00E30A62">
              <w:rPr>
                <w:rFonts w:ascii="Times New Roman" w:hAnsi="Times New Roman"/>
                <w:b/>
                <w:sz w:val="24"/>
                <w:szCs w:val="24"/>
              </w:rPr>
              <w:t>Наименование разделов и тем</w:t>
            </w:r>
          </w:p>
        </w:tc>
        <w:tc>
          <w:tcPr>
            <w:tcW w:w="7938" w:type="dxa"/>
            <w:tcBorders>
              <w:top w:val="single" w:sz="4" w:space="0" w:color="000000"/>
              <w:left w:val="single" w:sz="4" w:space="0" w:color="000000"/>
              <w:bottom w:val="single" w:sz="4" w:space="0" w:color="000000"/>
              <w:right w:val="single" w:sz="4" w:space="0" w:color="000000"/>
            </w:tcBorders>
            <w:vAlign w:val="center"/>
          </w:tcPr>
          <w:p w14:paraId="4143E2FA" w14:textId="77777777" w:rsidR="00FA38B2" w:rsidRPr="00E30A62" w:rsidRDefault="006B741F" w:rsidP="006B7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7" w:right="57"/>
              <w:jc w:val="center"/>
              <w:rPr>
                <w:rFonts w:ascii="Times New Roman" w:hAnsi="Times New Roman"/>
                <w:b/>
                <w:sz w:val="24"/>
                <w:szCs w:val="24"/>
              </w:rPr>
            </w:pPr>
            <w:r w:rsidRPr="00E30A62">
              <w:rPr>
                <w:rFonts w:ascii="Times New Roman" w:hAnsi="Times New Roman"/>
                <w:b/>
                <w:sz w:val="24"/>
                <w:szCs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1134" w:type="dxa"/>
            <w:tcBorders>
              <w:top w:val="single" w:sz="4" w:space="0" w:color="000000"/>
              <w:left w:val="single" w:sz="4" w:space="0" w:color="000000"/>
              <w:bottom w:val="single" w:sz="4" w:space="0" w:color="000000"/>
              <w:right w:val="single" w:sz="4" w:space="0" w:color="000000"/>
            </w:tcBorders>
            <w:vAlign w:val="center"/>
          </w:tcPr>
          <w:p w14:paraId="64677346" w14:textId="77777777" w:rsidR="00FA38B2" w:rsidRPr="00E30A62" w:rsidRDefault="006B741F" w:rsidP="006B7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Объём часов</w:t>
            </w:r>
          </w:p>
        </w:tc>
        <w:tc>
          <w:tcPr>
            <w:tcW w:w="2551" w:type="dxa"/>
            <w:tcBorders>
              <w:top w:val="single" w:sz="4" w:space="0" w:color="000000"/>
              <w:left w:val="single" w:sz="4" w:space="0" w:color="000000"/>
              <w:bottom w:val="single" w:sz="4" w:space="0" w:color="000000"/>
              <w:right w:val="single" w:sz="4" w:space="0" w:color="000000"/>
            </w:tcBorders>
            <w:vAlign w:val="center"/>
          </w:tcPr>
          <w:p w14:paraId="6FBE3831" w14:textId="77777777" w:rsidR="00FA38B2" w:rsidRPr="00E30A62" w:rsidRDefault="006B741F" w:rsidP="006B7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 xml:space="preserve">Формируемые общие и профессиональные компетенции </w:t>
            </w:r>
          </w:p>
        </w:tc>
      </w:tr>
      <w:tr w:rsidR="00FA38B2" w:rsidRPr="00E30A62" w14:paraId="212D12A2" w14:textId="77777777" w:rsidTr="006B741F">
        <w:trPr>
          <w:trHeight w:val="20"/>
        </w:trPr>
        <w:tc>
          <w:tcPr>
            <w:tcW w:w="3114" w:type="dxa"/>
            <w:tcBorders>
              <w:top w:val="single" w:sz="4" w:space="0" w:color="000000"/>
              <w:left w:val="single" w:sz="4" w:space="0" w:color="000000"/>
              <w:bottom w:val="single" w:sz="4" w:space="0" w:color="000000"/>
              <w:right w:val="single" w:sz="4" w:space="0" w:color="000000"/>
            </w:tcBorders>
            <w:vAlign w:val="center"/>
          </w:tcPr>
          <w:p w14:paraId="68196038" w14:textId="77777777" w:rsidR="00FA38B2" w:rsidRPr="00E30A62" w:rsidRDefault="006B741F" w:rsidP="006B741F">
            <w:pPr>
              <w:spacing w:after="0" w:line="240" w:lineRule="auto"/>
              <w:jc w:val="center"/>
              <w:rPr>
                <w:rFonts w:ascii="Times New Roman" w:hAnsi="Times New Roman"/>
                <w:b/>
                <w:sz w:val="24"/>
                <w:szCs w:val="24"/>
              </w:rPr>
            </w:pPr>
            <w:r w:rsidRPr="00E30A62">
              <w:rPr>
                <w:rFonts w:ascii="Times New Roman" w:hAnsi="Times New Roman"/>
                <w:b/>
                <w:sz w:val="24"/>
                <w:szCs w:val="24"/>
              </w:rPr>
              <w:t>1</w:t>
            </w:r>
          </w:p>
        </w:tc>
        <w:tc>
          <w:tcPr>
            <w:tcW w:w="7938" w:type="dxa"/>
            <w:tcBorders>
              <w:top w:val="single" w:sz="4" w:space="0" w:color="000000"/>
              <w:left w:val="single" w:sz="4" w:space="0" w:color="000000"/>
              <w:bottom w:val="single" w:sz="4" w:space="0" w:color="000000"/>
              <w:right w:val="single" w:sz="4" w:space="0" w:color="000000"/>
            </w:tcBorders>
            <w:vAlign w:val="center"/>
          </w:tcPr>
          <w:p w14:paraId="308D212E" w14:textId="77777777" w:rsidR="00FA38B2" w:rsidRPr="00E30A62" w:rsidRDefault="006B741F" w:rsidP="006B741F">
            <w:pPr>
              <w:spacing w:after="0" w:line="240" w:lineRule="auto"/>
              <w:jc w:val="center"/>
              <w:rPr>
                <w:rFonts w:ascii="Times New Roman" w:hAnsi="Times New Roman"/>
                <w:b/>
                <w:sz w:val="24"/>
                <w:szCs w:val="24"/>
              </w:rPr>
            </w:pPr>
            <w:r w:rsidRPr="00E30A62">
              <w:rPr>
                <w:rFonts w:ascii="Times New Roman" w:hAnsi="Times New Roman"/>
                <w:b/>
                <w:sz w:val="24"/>
                <w:szCs w:val="24"/>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313EBD93"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3</w:t>
            </w:r>
          </w:p>
        </w:tc>
        <w:tc>
          <w:tcPr>
            <w:tcW w:w="2551" w:type="dxa"/>
            <w:tcBorders>
              <w:top w:val="single" w:sz="4" w:space="0" w:color="000000"/>
              <w:left w:val="single" w:sz="4" w:space="0" w:color="000000"/>
              <w:bottom w:val="single" w:sz="4" w:space="0" w:color="000000"/>
              <w:right w:val="single" w:sz="4" w:space="0" w:color="000000"/>
            </w:tcBorders>
            <w:vAlign w:val="center"/>
          </w:tcPr>
          <w:p w14:paraId="4EFB7E67"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4</w:t>
            </w:r>
          </w:p>
        </w:tc>
      </w:tr>
      <w:tr w:rsidR="00FA38B2" w:rsidRPr="00E30A62" w14:paraId="3AC72D30" w14:textId="77777777" w:rsidTr="006B741F">
        <w:trPr>
          <w:trHeight w:val="239"/>
        </w:trPr>
        <w:tc>
          <w:tcPr>
            <w:tcW w:w="11052" w:type="dxa"/>
            <w:gridSpan w:val="2"/>
            <w:tcBorders>
              <w:top w:val="single" w:sz="4" w:space="0" w:color="000000"/>
              <w:left w:val="single" w:sz="4" w:space="0" w:color="000000"/>
              <w:bottom w:val="single" w:sz="4" w:space="0" w:color="000000"/>
              <w:right w:val="single" w:sz="4" w:space="0" w:color="000000"/>
            </w:tcBorders>
            <w:vAlign w:val="center"/>
          </w:tcPr>
          <w:p w14:paraId="593082D4" w14:textId="77777777" w:rsidR="00FA38B2" w:rsidRPr="00E30A62" w:rsidRDefault="006B741F" w:rsidP="006B7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sidRPr="00E30A62">
              <w:rPr>
                <w:rFonts w:ascii="Times New Roman" w:hAnsi="Times New Roman"/>
                <w:b/>
                <w:sz w:val="24"/>
                <w:szCs w:val="24"/>
              </w:rPr>
              <w:t>ВСЕОБЩАЯ ИСТОРИЯ. 1914 – 1945 ГГ.</w:t>
            </w:r>
          </w:p>
        </w:tc>
        <w:tc>
          <w:tcPr>
            <w:tcW w:w="1134" w:type="dxa"/>
            <w:tcBorders>
              <w:top w:val="single" w:sz="4" w:space="0" w:color="000000"/>
              <w:left w:val="single" w:sz="4" w:space="0" w:color="000000"/>
              <w:bottom w:val="single" w:sz="4" w:space="0" w:color="000000"/>
              <w:right w:val="single" w:sz="4" w:space="0" w:color="000000"/>
            </w:tcBorders>
            <w:vAlign w:val="center"/>
          </w:tcPr>
          <w:p w14:paraId="3517DEC6"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26</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FCA3103" w14:textId="77777777" w:rsidR="00FA38B2" w:rsidRPr="00E30A62" w:rsidRDefault="00FA38B2" w:rsidP="006B7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jc w:val="center"/>
              <w:rPr>
                <w:rFonts w:ascii="Times New Roman" w:hAnsi="Times New Roman"/>
                <w:color w:val="000000" w:themeColor="text1"/>
                <w:sz w:val="24"/>
                <w:szCs w:val="24"/>
              </w:rPr>
            </w:pPr>
          </w:p>
        </w:tc>
      </w:tr>
      <w:tr w:rsidR="00FA38B2" w:rsidRPr="00E30A62" w14:paraId="648771D5" w14:textId="77777777" w:rsidTr="006B741F">
        <w:trPr>
          <w:trHeight w:val="20"/>
        </w:trPr>
        <w:tc>
          <w:tcPr>
            <w:tcW w:w="11052" w:type="dxa"/>
            <w:gridSpan w:val="2"/>
            <w:tcBorders>
              <w:top w:val="single" w:sz="4" w:space="0" w:color="000000"/>
              <w:left w:val="single" w:sz="4" w:space="0" w:color="000000"/>
              <w:bottom w:val="single" w:sz="4" w:space="0" w:color="000000"/>
              <w:right w:val="single" w:sz="4" w:space="0" w:color="000000"/>
            </w:tcBorders>
          </w:tcPr>
          <w:p w14:paraId="061D4FE6" w14:textId="77777777" w:rsidR="00FA38B2" w:rsidRPr="00E30A62" w:rsidRDefault="006B741F" w:rsidP="006B7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sidRPr="00E30A62">
              <w:rPr>
                <w:rFonts w:ascii="Times New Roman" w:hAnsi="Times New Roman"/>
                <w:b/>
                <w:sz w:val="24"/>
                <w:szCs w:val="24"/>
              </w:rPr>
              <w:t>Раздел 1. Мир накануне и в годы Первой мировой войны</w:t>
            </w:r>
          </w:p>
        </w:tc>
        <w:tc>
          <w:tcPr>
            <w:tcW w:w="1134" w:type="dxa"/>
            <w:tcBorders>
              <w:top w:val="single" w:sz="4" w:space="0" w:color="000000"/>
              <w:left w:val="single" w:sz="4" w:space="0" w:color="000000"/>
              <w:bottom w:val="single" w:sz="4" w:space="0" w:color="000000"/>
              <w:right w:val="single" w:sz="4" w:space="0" w:color="000000"/>
            </w:tcBorders>
            <w:vAlign w:val="center"/>
          </w:tcPr>
          <w:p w14:paraId="2D8EECA5"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4</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F19315C" w14:textId="77777777" w:rsidR="00FA38B2" w:rsidRPr="00E30A62" w:rsidRDefault="00FA38B2" w:rsidP="006B741F">
            <w:pPr>
              <w:spacing w:after="0" w:line="240" w:lineRule="auto"/>
              <w:jc w:val="center"/>
              <w:rPr>
                <w:rFonts w:ascii="Times New Roman" w:hAnsi="Times New Roman"/>
                <w:color w:val="000000" w:themeColor="text1"/>
                <w:sz w:val="24"/>
                <w:szCs w:val="24"/>
              </w:rPr>
            </w:pPr>
          </w:p>
        </w:tc>
      </w:tr>
      <w:tr w:rsidR="00FA38B2" w:rsidRPr="00E30A62" w14:paraId="6BBE3C72" w14:textId="77777777" w:rsidTr="006B741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3B26E94C" w14:textId="77777777" w:rsidR="00FA38B2" w:rsidRPr="00E30A62" w:rsidRDefault="006B741F" w:rsidP="006B741F">
            <w:pPr>
              <w:spacing w:after="0" w:line="240" w:lineRule="auto"/>
              <w:jc w:val="both"/>
              <w:rPr>
                <w:rFonts w:ascii="Times New Roman" w:hAnsi="Times New Roman"/>
                <w:b/>
                <w:sz w:val="24"/>
                <w:szCs w:val="24"/>
              </w:rPr>
            </w:pPr>
            <w:r w:rsidRPr="00E30A62">
              <w:rPr>
                <w:rFonts w:ascii="Times New Roman" w:hAnsi="Times New Roman"/>
                <w:b/>
                <w:sz w:val="24"/>
                <w:szCs w:val="24"/>
              </w:rPr>
              <w:t xml:space="preserve">Тема 1.1. Мир в начале ХХ в. </w:t>
            </w:r>
          </w:p>
          <w:p w14:paraId="5ED0D82F" w14:textId="77777777" w:rsidR="00FA38B2" w:rsidRPr="00E30A62" w:rsidRDefault="00FA38B2" w:rsidP="006B741F">
            <w:pPr>
              <w:spacing w:after="0" w:line="240" w:lineRule="auto"/>
              <w:jc w:val="both"/>
              <w:rPr>
                <w:rFonts w:ascii="Times New Roman" w:hAnsi="Times New Roman"/>
                <w:b/>
                <w:sz w:val="24"/>
                <w:szCs w:val="24"/>
              </w:rPr>
            </w:pPr>
          </w:p>
          <w:p w14:paraId="0D02592C" w14:textId="77777777" w:rsidR="00FA38B2" w:rsidRPr="00E30A62" w:rsidRDefault="006B741F" w:rsidP="006B741F">
            <w:pPr>
              <w:spacing w:after="0" w:line="240" w:lineRule="auto"/>
              <w:jc w:val="both"/>
              <w:rPr>
                <w:rFonts w:ascii="Times New Roman" w:hAnsi="Times New Roman"/>
                <w:b/>
                <w:sz w:val="24"/>
                <w:szCs w:val="24"/>
              </w:rPr>
            </w:pPr>
            <w:r w:rsidRPr="00E30A62">
              <w:rPr>
                <w:rFonts w:ascii="Times New Roman" w:hAnsi="Times New Roman"/>
                <w:b/>
                <w:sz w:val="24"/>
                <w:szCs w:val="24"/>
              </w:rPr>
              <w:t xml:space="preserve">Первая мировая </w:t>
            </w:r>
          </w:p>
          <w:p w14:paraId="2E239526" w14:textId="77777777"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t>война. 1914–1918 гг.</w:t>
            </w:r>
          </w:p>
        </w:tc>
        <w:tc>
          <w:tcPr>
            <w:tcW w:w="7938" w:type="dxa"/>
            <w:tcBorders>
              <w:top w:val="single" w:sz="4" w:space="0" w:color="000000"/>
              <w:left w:val="single" w:sz="4" w:space="0" w:color="000000"/>
              <w:bottom w:val="single" w:sz="4" w:space="0" w:color="000000"/>
              <w:right w:val="single" w:sz="4" w:space="0" w:color="000000"/>
            </w:tcBorders>
          </w:tcPr>
          <w:p w14:paraId="261D9412" w14:textId="77777777" w:rsidR="00FA38B2" w:rsidRPr="00E30A62" w:rsidRDefault="006B741F" w:rsidP="006B741F">
            <w:pPr>
              <w:spacing w:after="0" w:line="240" w:lineRule="auto"/>
              <w:jc w:val="both"/>
              <w:rPr>
                <w:rFonts w:ascii="Times New Roman" w:hAnsi="Times New Roman"/>
                <w:b/>
                <w:sz w:val="24"/>
                <w:szCs w:val="24"/>
              </w:rPr>
            </w:pPr>
            <w:r w:rsidRPr="00E30A62">
              <w:rPr>
                <w:rFonts w:ascii="Times New Roman" w:hAnsi="Times New Roman"/>
                <w:b/>
                <w:sz w:val="24"/>
                <w:szCs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57C63208"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4</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97A3F49"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p w14:paraId="11DAC052"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05</w:t>
            </w:r>
          </w:p>
          <w:p w14:paraId="1010B361"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06</w:t>
            </w:r>
          </w:p>
        </w:tc>
      </w:tr>
      <w:tr w:rsidR="00FA38B2" w:rsidRPr="00E30A62" w14:paraId="318FADB5" w14:textId="77777777" w:rsidTr="006B741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7C21C1B2"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3610B33D"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Понятие «Новейшее время».  Хронологические рамки и периодизация Новейшей истории. Изменения в мире в ХХ веке. Ключевые процессы и события Новейшей истории. Объединенные Нации против нацизма и фашизма. Система международных отношений. Россия в XX в. Развитие индустриального общества. Индустриальная цивилизация в начале XX века. «Пробуждение Азии». Технический прогресс. Изменение социальной структуры общества. Рабочее движение и социализм.</w:t>
            </w:r>
          </w:p>
          <w:p w14:paraId="39B90274"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Антанта и Тройственный союз. Начало и первый год войны. Переход к позиционной войне. Борьба на истощение. Изменение соотношения сил. Капитуляция стран Четверного союза. </w:t>
            </w:r>
            <w:proofErr w:type="spellStart"/>
            <w:r w:rsidRPr="00E30A62">
              <w:rPr>
                <w:rFonts w:ascii="Times New Roman" w:hAnsi="Times New Roman"/>
                <w:sz w:val="24"/>
                <w:szCs w:val="24"/>
              </w:rPr>
              <w:t>Компьенское</w:t>
            </w:r>
            <w:proofErr w:type="spellEnd"/>
            <w:r w:rsidRPr="00E30A62">
              <w:rPr>
                <w:rFonts w:ascii="Times New Roman" w:hAnsi="Times New Roman"/>
                <w:sz w:val="24"/>
                <w:szCs w:val="24"/>
              </w:rPr>
              <w:t xml:space="preserve"> перемирие. Итоги и последствия Первой мировой войны</w:t>
            </w:r>
          </w:p>
        </w:tc>
        <w:tc>
          <w:tcPr>
            <w:tcW w:w="1134" w:type="dxa"/>
            <w:tcBorders>
              <w:top w:val="single" w:sz="4" w:space="0" w:color="000000"/>
              <w:left w:val="single" w:sz="4" w:space="0" w:color="000000"/>
              <w:bottom w:val="single" w:sz="4" w:space="0" w:color="000000"/>
              <w:right w:val="single" w:sz="4" w:space="0" w:color="000000"/>
            </w:tcBorders>
            <w:vAlign w:val="center"/>
          </w:tcPr>
          <w:p w14:paraId="099FE713"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4</w:t>
            </w:r>
          </w:p>
        </w:tc>
        <w:tc>
          <w:tcPr>
            <w:tcW w:w="2551" w:type="dxa"/>
            <w:vMerge/>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6706997"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36939F19" w14:textId="77777777" w:rsidTr="006B741F">
        <w:trPr>
          <w:trHeight w:val="284"/>
        </w:trPr>
        <w:tc>
          <w:tcPr>
            <w:tcW w:w="11052" w:type="dxa"/>
            <w:gridSpan w:val="2"/>
            <w:tcBorders>
              <w:top w:val="single" w:sz="4" w:space="0" w:color="000000"/>
              <w:left w:val="single" w:sz="4" w:space="0" w:color="000000"/>
              <w:bottom w:val="single" w:sz="4" w:space="0" w:color="000000"/>
              <w:right w:val="single" w:sz="4" w:space="0" w:color="000000"/>
            </w:tcBorders>
          </w:tcPr>
          <w:p w14:paraId="7007C926" w14:textId="77777777" w:rsidR="00FA38B2" w:rsidRPr="00E30A62" w:rsidRDefault="006B741F" w:rsidP="006B741F">
            <w:pPr>
              <w:spacing w:after="0" w:line="240" w:lineRule="auto"/>
              <w:jc w:val="both"/>
              <w:rPr>
                <w:rFonts w:ascii="Times New Roman" w:hAnsi="Times New Roman"/>
                <w:b/>
                <w:sz w:val="24"/>
                <w:szCs w:val="24"/>
              </w:rPr>
            </w:pPr>
            <w:r w:rsidRPr="00E30A62">
              <w:rPr>
                <w:rFonts w:ascii="Times New Roman" w:hAnsi="Times New Roman"/>
                <w:b/>
                <w:sz w:val="24"/>
                <w:szCs w:val="24"/>
              </w:rPr>
              <w:t>Раздел 2. Мир в 1918-1938 гг.</w:t>
            </w:r>
          </w:p>
        </w:tc>
        <w:tc>
          <w:tcPr>
            <w:tcW w:w="1134" w:type="dxa"/>
            <w:tcBorders>
              <w:top w:val="single" w:sz="4" w:space="0" w:color="000000"/>
              <w:left w:val="single" w:sz="4" w:space="0" w:color="000000"/>
              <w:bottom w:val="single" w:sz="4" w:space="0" w:color="000000"/>
              <w:right w:val="single" w:sz="4" w:space="0" w:color="000000"/>
            </w:tcBorders>
            <w:vAlign w:val="center"/>
          </w:tcPr>
          <w:p w14:paraId="75BCB32F"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14</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32FFFE" w14:textId="77777777" w:rsidR="00FA38B2" w:rsidRPr="00E30A62" w:rsidRDefault="00FA38B2" w:rsidP="006B741F">
            <w:pPr>
              <w:spacing w:after="0" w:line="240" w:lineRule="auto"/>
              <w:jc w:val="center"/>
              <w:rPr>
                <w:rFonts w:ascii="Times New Roman" w:hAnsi="Times New Roman"/>
                <w:color w:val="000000" w:themeColor="text1"/>
                <w:sz w:val="24"/>
                <w:szCs w:val="24"/>
              </w:rPr>
            </w:pPr>
          </w:p>
        </w:tc>
      </w:tr>
      <w:tr w:rsidR="00FA38B2" w:rsidRPr="00E30A62" w14:paraId="5ADC671C" w14:textId="77777777" w:rsidTr="006B741F">
        <w:trPr>
          <w:trHeight w:val="284"/>
        </w:trPr>
        <w:tc>
          <w:tcPr>
            <w:tcW w:w="3114" w:type="dxa"/>
            <w:vMerge w:val="restart"/>
            <w:tcBorders>
              <w:top w:val="single" w:sz="4" w:space="0" w:color="000000"/>
              <w:left w:val="single" w:sz="4" w:space="0" w:color="000000"/>
              <w:bottom w:val="single" w:sz="4" w:space="0" w:color="000000"/>
              <w:right w:val="single" w:sz="4" w:space="0" w:color="000000"/>
            </w:tcBorders>
          </w:tcPr>
          <w:p w14:paraId="584B442B" w14:textId="77777777"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t xml:space="preserve">Тема 2.1. Распад империй </w:t>
            </w:r>
          </w:p>
          <w:p w14:paraId="5A830767" w14:textId="77777777"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t xml:space="preserve">и образование новых </w:t>
            </w:r>
          </w:p>
          <w:p w14:paraId="6FBFD5D4" w14:textId="77777777"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t xml:space="preserve">национальных </w:t>
            </w:r>
          </w:p>
          <w:p w14:paraId="2D7B16EF" w14:textId="77777777"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t>государств в Европе</w:t>
            </w:r>
          </w:p>
        </w:tc>
        <w:tc>
          <w:tcPr>
            <w:tcW w:w="7938" w:type="dxa"/>
            <w:tcBorders>
              <w:top w:val="single" w:sz="4" w:space="0" w:color="000000"/>
              <w:left w:val="single" w:sz="4" w:space="0" w:color="000000"/>
              <w:bottom w:val="single" w:sz="4" w:space="0" w:color="000000"/>
              <w:right w:val="single" w:sz="4" w:space="0" w:color="000000"/>
            </w:tcBorders>
          </w:tcPr>
          <w:p w14:paraId="662B9E79" w14:textId="77777777" w:rsidR="00FA38B2" w:rsidRPr="00E30A62" w:rsidRDefault="006B741F" w:rsidP="006B741F">
            <w:pPr>
              <w:spacing w:after="0" w:line="240" w:lineRule="auto"/>
              <w:jc w:val="both"/>
              <w:rPr>
                <w:rFonts w:ascii="Times New Roman" w:hAnsi="Times New Roman"/>
                <w:b/>
                <w:sz w:val="24"/>
                <w:szCs w:val="24"/>
              </w:rPr>
            </w:pPr>
            <w:r w:rsidRPr="00E30A62">
              <w:rPr>
                <w:rFonts w:ascii="Times New Roman" w:hAnsi="Times New Roman"/>
                <w:b/>
                <w:sz w:val="24"/>
                <w:szCs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326B6505"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D0F3B38"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p w14:paraId="2C5FBB59"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05</w:t>
            </w:r>
          </w:p>
          <w:p w14:paraId="6FA2FD4D"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06</w:t>
            </w:r>
          </w:p>
        </w:tc>
      </w:tr>
      <w:tr w:rsidR="00FA38B2" w:rsidRPr="00E30A62" w14:paraId="1A8F3C78" w14:textId="77777777" w:rsidTr="006B741F">
        <w:trPr>
          <w:trHeight w:val="836"/>
        </w:trPr>
        <w:tc>
          <w:tcPr>
            <w:tcW w:w="3114" w:type="dxa"/>
            <w:vMerge/>
            <w:tcBorders>
              <w:top w:val="single" w:sz="4" w:space="0" w:color="000000"/>
              <w:left w:val="single" w:sz="4" w:space="0" w:color="000000"/>
              <w:bottom w:val="single" w:sz="4" w:space="0" w:color="000000"/>
              <w:right w:val="single" w:sz="4" w:space="0" w:color="000000"/>
            </w:tcBorders>
          </w:tcPr>
          <w:p w14:paraId="546C8BFD"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63435B8C"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Факторы, повлиявшие на распад империй после Первой мировой войны. Образование новых национальных государств. Ноябрьская революция в Германии. Веймарская республика. Советская власть в Венгрии. Революционное движение и образование Коммунистического интернационала. Образование Турецкой Республики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2A1C069E"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0369F70"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7CFFC05B" w14:textId="77777777" w:rsidTr="006B741F">
        <w:trPr>
          <w:trHeight w:val="106"/>
        </w:trPr>
        <w:tc>
          <w:tcPr>
            <w:tcW w:w="3114" w:type="dxa"/>
            <w:vMerge w:val="restart"/>
            <w:tcBorders>
              <w:top w:val="single" w:sz="4" w:space="0" w:color="000000"/>
              <w:left w:val="single" w:sz="4" w:space="0" w:color="000000"/>
              <w:bottom w:val="single" w:sz="4" w:space="0" w:color="000000"/>
              <w:right w:val="single" w:sz="4" w:space="0" w:color="000000"/>
            </w:tcBorders>
          </w:tcPr>
          <w:p w14:paraId="040F8497" w14:textId="77777777" w:rsidR="00FA38B2" w:rsidRPr="00E30A62" w:rsidRDefault="006B741F" w:rsidP="006B741F">
            <w:pPr>
              <w:spacing w:after="0" w:line="240" w:lineRule="auto"/>
              <w:rPr>
                <w:rFonts w:ascii="Times New Roman" w:hAnsi="Times New Roman"/>
                <w:sz w:val="24"/>
                <w:szCs w:val="24"/>
              </w:rPr>
            </w:pPr>
            <w:r w:rsidRPr="00E30A62">
              <w:rPr>
                <w:rFonts w:ascii="Times New Roman" w:hAnsi="Times New Roman"/>
                <w:b/>
                <w:sz w:val="24"/>
                <w:szCs w:val="24"/>
              </w:rPr>
              <w:t>Тема 2.2. Версальско-Вашингтонская система международных отношений</w:t>
            </w:r>
          </w:p>
        </w:tc>
        <w:tc>
          <w:tcPr>
            <w:tcW w:w="7938" w:type="dxa"/>
            <w:tcBorders>
              <w:top w:val="single" w:sz="4" w:space="0" w:color="000000"/>
              <w:left w:val="single" w:sz="4" w:space="0" w:color="000000"/>
              <w:bottom w:val="single" w:sz="4" w:space="0" w:color="000000"/>
              <w:right w:val="single" w:sz="4" w:space="0" w:color="000000"/>
            </w:tcBorders>
          </w:tcPr>
          <w:p w14:paraId="625E42C9"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b/>
                <w:sz w:val="24"/>
                <w:szCs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5535001F"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D527CB3"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p w14:paraId="1086DE42"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05</w:t>
            </w:r>
          </w:p>
          <w:p w14:paraId="21094DF0"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06</w:t>
            </w:r>
          </w:p>
        </w:tc>
      </w:tr>
      <w:tr w:rsidR="00FA38B2" w:rsidRPr="00E30A62" w14:paraId="7C5424A5" w14:textId="77777777" w:rsidTr="006B741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7A8370E5"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1F8EFB8D"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Планы послевоенного устройства мира. Территориальные изменения в мире и Европе по результатам Первой мировой войны. Парижская (Версальская) мирная конференция. Версальская система. Учреждение Лиги Наций. </w:t>
            </w:r>
            <w:proofErr w:type="spellStart"/>
            <w:r w:rsidRPr="00E30A62">
              <w:rPr>
                <w:rFonts w:ascii="Times New Roman" w:hAnsi="Times New Roman"/>
                <w:sz w:val="24"/>
                <w:szCs w:val="24"/>
              </w:rPr>
              <w:t>Рапалльское</w:t>
            </w:r>
            <w:proofErr w:type="spellEnd"/>
            <w:r w:rsidRPr="00E30A62">
              <w:rPr>
                <w:rFonts w:ascii="Times New Roman" w:hAnsi="Times New Roman"/>
                <w:sz w:val="24"/>
                <w:szCs w:val="24"/>
              </w:rPr>
              <w:t xml:space="preserve"> соглашение и признание СССР. Вашингтонская конференция и Вашингтонское соглашение 1922 года. Влияние </w:t>
            </w:r>
            <w:r w:rsidRPr="00E30A62">
              <w:rPr>
                <w:rFonts w:ascii="Times New Roman" w:hAnsi="Times New Roman"/>
                <w:sz w:val="24"/>
                <w:szCs w:val="24"/>
              </w:rPr>
              <w:lastRenderedPageBreak/>
              <w:t>Версальского договора и Вашингтонского соглашения на развитие международных отношений</w:t>
            </w:r>
          </w:p>
        </w:tc>
        <w:tc>
          <w:tcPr>
            <w:tcW w:w="1134" w:type="dxa"/>
            <w:tcBorders>
              <w:top w:val="single" w:sz="4" w:space="0" w:color="000000"/>
              <w:left w:val="single" w:sz="4" w:space="0" w:color="000000"/>
              <w:bottom w:val="single" w:sz="4" w:space="0" w:color="000000"/>
              <w:right w:val="single" w:sz="4" w:space="0" w:color="000000"/>
            </w:tcBorders>
            <w:vAlign w:val="center"/>
          </w:tcPr>
          <w:p w14:paraId="4B551B86"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lastRenderedPageBreak/>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B0DD293"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44DF59F6" w14:textId="77777777" w:rsidTr="006B741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430EC693" w14:textId="77777777"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lastRenderedPageBreak/>
              <w:t>Тема 2.3. Страны Европы и Северной Америки в 1920-е гг.</w:t>
            </w:r>
          </w:p>
        </w:tc>
        <w:tc>
          <w:tcPr>
            <w:tcW w:w="7938" w:type="dxa"/>
            <w:tcBorders>
              <w:top w:val="single" w:sz="4" w:space="0" w:color="000000"/>
              <w:left w:val="single" w:sz="4" w:space="0" w:color="000000"/>
              <w:bottom w:val="single" w:sz="4" w:space="0" w:color="000000"/>
              <w:right w:val="single" w:sz="4" w:space="0" w:color="000000"/>
            </w:tcBorders>
          </w:tcPr>
          <w:p w14:paraId="28E4E054" w14:textId="77777777" w:rsidR="00FA38B2" w:rsidRPr="00E30A62" w:rsidRDefault="006B741F" w:rsidP="006B741F">
            <w:pPr>
              <w:spacing w:after="0" w:line="240" w:lineRule="auto"/>
              <w:jc w:val="both"/>
              <w:rPr>
                <w:rFonts w:ascii="Times New Roman" w:hAnsi="Times New Roman"/>
                <w:b/>
                <w:sz w:val="24"/>
                <w:szCs w:val="24"/>
              </w:rPr>
            </w:pPr>
            <w:r w:rsidRPr="00E30A62">
              <w:rPr>
                <w:rFonts w:ascii="Times New Roman" w:hAnsi="Times New Roman"/>
                <w:b/>
                <w:sz w:val="24"/>
                <w:szCs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6F7EB1B5"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4</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A74599F"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p w14:paraId="0C9F261F"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05</w:t>
            </w:r>
          </w:p>
          <w:p w14:paraId="50862251"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06</w:t>
            </w:r>
          </w:p>
        </w:tc>
      </w:tr>
      <w:tr w:rsidR="00FA38B2" w:rsidRPr="00E30A62" w14:paraId="4CD111FF" w14:textId="77777777" w:rsidTr="006B741F">
        <w:trPr>
          <w:trHeight w:val="4416"/>
        </w:trPr>
        <w:tc>
          <w:tcPr>
            <w:tcW w:w="3114" w:type="dxa"/>
            <w:vMerge/>
            <w:tcBorders>
              <w:top w:val="single" w:sz="4" w:space="0" w:color="000000"/>
              <w:left w:val="single" w:sz="4" w:space="0" w:color="000000"/>
              <w:bottom w:val="single" w:sz="4" w:space="0" w:color="000000"/>
              <w:right w:val="single" w:sz="4" w:space="0" w:color="000000"/>
            </w:tcBorders>
          </w:tcPr>
          <w:p w14:paraId="478B18B8"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3E402954"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Послевоенная стабилизация. Факторы, способствующие изменениям в социально-экономической сфере в странах Запада. Экономический бум. Демократизация общественной жизни, возникновение массового общества. Влияние социалистических партий и профсоюзов. </w:t>
            </w:r>
          </w:p>
          <w:p w14:paraId="3E7E573A"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Формирование авторитарных режимов, причины их возникновения в европейских странах в 1920-1930-е гг. Возникновение фашизма. Фашистский режим в Италии. Особенности режима Муссолини. Начало борьбы с фашизмом. </w:t>
            </w:r>
          </w:p>
          <w:p w14:paraId="0FE53280"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Начало Великой депрессии, ее причины. Социально-политические последствия кризиса конца 1920-1930-х гг. в США. «Новый курс» Ф. Рузвельта. Значение реформ. Роль государства в экономике стран Европы и Латинской Америки. </w:t>
            </w:r>
          </w:p>
          <w:p w14:paraId="66CF1796"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Нарастание агрессии в мире. Причины возникновения нацистской диктатуры в Германии в 1930-е гг. Установление нацистской диктатуры. Нацистский режим в Германии. </w:t>
            </w:r>
          </w:p>
          <w:p w14:paraId="31C8D373"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Подготовка Германии к войне. Победа Народного фронта и </w:t>
            </w:r>
            <w:proofErr w:type="spellStart"/>
            <w:r w:rsidRPr="00E30A62">
              <w:rPr>
                <w:rFonts w:ascii="Times New Roman" w:hAnsi="Times New Roman"/>
                <w:sz w:val="24"/>
                <w:szCs w:val="24"/>
              </w:rPr>
              <w:t>франкистский</w:t>
            </w:r>
            <w:proofErr w:type="spellEnd"/>
            <w:r w:rsidRPr="00E30A62">
              <w:rPr>
                <w:rFonts w:ascii="Times New Roman" w:hAnsi="Times New Roman"/>
                <w:sz w:val="24"/>
                <w:szCs w:val="24"/>
              </w:rPr>
              <w:t xml:space="preserve"> мятеж в Испании. Революция в Испании. Поражение Испанской Республики. Причины и значение гражданской войны в Испании</w:t>
            </w:r>
          </w:p>
        </w:tc>
        <w:tc>
          <w:tcPr>
            <w:tcW w:w="1134" w:type="dxa"/>
            <w:tcBorders>
              <w:top w:val="single" w:sz="4" w:space="0" w:color="000000"/>
              <w:left w:val="single" w:sz="4" w:space="0" w:color="000000"/>
              <w:bottom w:val="single" w:sz="4" w:space="0" w:color="000000"/>
              <w:right w:val="single" w:sz="4" w:space="0" w:color="000000"/>
            </w:tcBorders>
            <w:vAlign w:val="center"/>
          </w:tcPr>
          <w:p w14:paraId="0064A338"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4</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FD656EA"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42197630" w14:textId="77777777" w:rsidTr="006B741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0BAC3457" w14:textId="77777777"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t>Тема 2.4. Страны Азии, Африки и Латинской Америки в 1918-1930 гг.</w:t>
            </w:r>
          </w:p>
        </w:tc>
        <w:tc>
          <w:tcPr>
            <w:tcW w:w="7938" w:type="dxa"/>
            <w:tcBorders>
              <w:top w:val="single" w:sz="4" w:space="0" w:color="000000"/>
              <w:left w:val="single" w:sz="4" w:space="0" w:color="000000"/>
              <w:bottom w:val="single" w:sz="4" w:space="0" w:color="000000"/>
              <w:right w:val="single" w:sz="4" w:space="0" w:color="000000"/>
            </w:tcBorders>
          </w:tcPr>
          <w:p w14:paraId="686092C5" w14:textId="77777777" w:rsidR="00FA38B2" w:rsidRPr="00E30A62" w:rsidRDefault="006B741F" w:rsidP="006B741F">
            <w:pPr>
              <w:spacing w:after="0" w:line="240" w:lineRule="auto"/>
              <w:jc w:val="both"/>
              <w:rPr>
                <w:rFonts w:ascii="Times New Roman" w:hAnsi="Times New Roman"/>
                <w:b/>
                <w:sz w:val="24"/>
                <w:szCs w:val="24"/>
              </w:rPr>
            </w:pPr>
            <w:r w:rsidRPr="00E30A62">
              <w:rPr>
                <w:rFonts w:ascii="Times New Roman" w:hAnsi="Times New Roman"/>
                <w:b/>
                <w:sz w:val="24"/>
                <w:szCs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5BEB6D00"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1C1863E"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p w14:paraId="2847F249"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05</w:t>
            </w:r>
          </w:p>
          <w:p w14:paraId="6B269470"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06</w:t>
            </w:r>
          </w:p>
        </w:tc>
      </w:tr>
      <w:tr w:rsidR="00FA38B2" w:rsidRPr="00E30A62" w14:paraId="4869A36E" w14:textId="77777777" w:rsidTr="006B741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65D7DFAF"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25AD2B05"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Экспансия колониализма. Цели национально-освободительных движений в странах Востока. Агрессивная внешняя политика Японии. Нестабильность в Китае в </w:t>
            </w:r>
            <w:proofErr w:type="spellStart"/>
            <w:r w:rsidRPr="00E30A62">
              <w:rPr>
                <w:rFonts w:ascii="Times New Roman" w:hAnsi="Times New Roman"/>
                <w:sz w:val="24"/>
                <w:szCs w:val="24"/>
              </w:rPr>
              <w:t>межвоенный</w:t>
            </w:r>
            <w:proofErr w:type="spellEnd"/>
            <w:r w:rsidRPr="00E30A62">
              <w:rPr>
                <w:rFonts w:ascii="Times New Roman" w:hAnsi="Times New Roman"/>
                <w:sz w:val="24"/>
                <w:szCs w:val="24"/>
              </w:rPr>
              <w:t xml:space="preserve"> период. Национально-освободительная борьба в Индии. Африка. Особенности экономического и политического развития Латинской Америки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7F582E9D"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5012808"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4915774E" w14:textId="77777777" w:rsidTr="006B741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17AF9BCA" w14:textId="77777777"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t>Тема 2.5. Международные отношения в 1930-е гг.</w:t>
            </w:r>
          </w:p>
        </w:tc>
        <w:tc>
          <w:tcPr>
            <w:tcW w:w="7938" w:type="dxa"/>
            <w:tcBorders>
              <w:top w:val="single" w:sz="4" w:space="0" w:color="000000"/>
              <w:left w:val="single" w:sz="4" w:space="0" w:color="000000"/>
              <w:bottom w:val="single" w:sz="4" w:space="0" w:color="000000"/>
              <w:right w:val="single" w:sz="4" w:space="0" w:color="000000"/>
            </w:tcBorders>
          </w:tcPr>
          <w:p w14:paraId="46F84C47"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b/>
                <w:sz w:val="24"/>
                <w:szCs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3E932CF7"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F30CC29"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p w14:paraId="7E14FEDB"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05</w:t>
            </w:r>
          </w:p>
          <w:p w14:paraId="06822015"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06</w:t>
            </w:r>
          </w:p>
        </w:tc>
      </w:tr>
      <w:tr w:rsidR="00FA38B2" w:rsidRPr="00E30A62" w14:paraId="2CF0A13F" w14:textId="77777777" w:rsidTr="006B741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578ED595"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1DA4A4B3"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Нарастание мировой напряженности в конце 1930-х гг. Причины Второй мировой войны. Мюнхенский сговор. Англо-франко-советские переговоры лета 1939 г. </w:t>
            </w:r>
          </w:p>
        </w:tc>
        <w:tc>
          <w:tcPr>
            <w:tcW w:w="1134" w:type="dxa"/>
            <w:tcBorders>
              <w:top w:val="single" w:sz="4" w:space="0" w:color="000000"/>
              <w:left w:val="single" w:sz="4" w:space="0" w:color="000000"/>
              <w:bottom w:val="single" w:sz="4" w:space="0" w:color="000000"/>
              <w:right w:val="single" w:sz="4" w:space="0" w:color="000000"/>
            </w:tcBorders>
            <w:vAlign w:val="center"/>
          </w:tcPr>
          <w:p w14:paraId="504F2C43"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861D9E3"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4C422A56" w14:textId="77777777" w:rsidTr="006B741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2666C82D" w14:textId="77777777"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lastRenderedPageBreak/>
              <w:t>Тема 2.6. Развитие науки и культуры в 1914-1930-х гг.</w:t>
            </w:r>
          </w:p>
        </w:tc>
        <w:tc>
          <w:tcPr>
            <w:tcW w:w="7938" w:type="dxa"/>
            <w:tcBorders>
              <w:top w:val="single" w:sz="4" w:space="0" w:color="000000"/>
              <w:left w:val="single" w:sz="4" w:space="0" w:color="000000"/>
              <w:bottom w:val="single" w:sz="4" w:space="0" w:color="000000"/>
              <w:right w:val="single" w:sz="4" w:space="0" w:color="000000"/>
            </w:tcBorders>
          </w:tcPr>
          <w:p w14:paraId="501A3B77"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b/>
                <w:sz w:val="24"/>
                <w:szCs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19682B42"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C505373"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p w14:paraId="409E3FC3"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05</w:t>
            </w:r>
          </w:p>
          <w:p w14:paraId="120105A4"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06</w:t>
            </w:r>
          </w:p>
        </w:tc>
      </w:tr>
      <w:tr w:rsidR="00FA38B2" w:rsidRPr="00E30A62" w14:paraId="69324723" w14:textId="77777777" w:rsidTr="006B741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215F0334"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550AB330"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Влияние науки и культуры на развитие общества в </w:t>
            </w:r>
            <w:proofErr w:type="spellStart"/>
            <w:r w:rsidRPr="00E30A62">
              <w:rPr>
                <w:rFonts w:ascii="Times New Roman" w:hAnsi="Times New Roman"/>
                <w:sz w:val="24"/>
                <w:szCs w:val="24"/>
              </w:rPr>
              <w:t>межвоенный</w:t>
            </w:r>
            <w:proofErr w:type="spellEnd"/>
            <w:r w:rsidRPr="00E30A62">
              <w:rPr>
                <w:rFonts w:ascii="Times New Roman" w:hAnsi="Times New Roman"/>
                <w:sz w:val="24"/>
                <w:szCs w:val="24"/>
              </w:rPr>
              <w:t xml:space="preserve"> период. Новые научные открытия и технические достижения. Новые виды вооружений и военной техники. Особенности культурного развития: архитектура, изобразительное искусство, литература, кинематограф, музыка. Олимпийское движение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1689155A"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404DA2A"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07454784" w14:textId="77777777" w:rsidTr="006B741F">
        <w:trPr>
          <w:trHeight w:val="20"/>
        </w:trPr>
        <w:tc>
          <w:tcPr>
            <w:tcW w:w="11052" w:type="dxa"/>
            <w:gridSpan w:val="2"/>
            <w:tcBorders>
              <w:top w:val="single" w:sz="4" w:space="0" w:color="000000"/>
              <w:left w:val="single" w:sz="4" w:space="0" w:color="000000"/>
              <w:bottom w:val="single" w:sz="4" w:space="0" w:color="000000"/>
              <w:right w:val="single" w:sz="4" w:space="0" w:color="000000"/>
            </w:tcBorders>
          </w:tcPr>
          <w:p w14:paraId="48DFE74D" w14:textId="77777777" w:rsidR="00FA38B2" w:rsidRPr="00E30A62" w:rsidRDefault="006B741F" w:rsidP="006B741F">
            <w:pPr>
              <w:spacing w:after="0" w:line="240" w:lineRule="auto"/>
              <w:jc w:val="both"/>
              <w:rPr>
                <w:rFonts w:ascii="Times New Roman" w:hAnsi="Times New Roman"/>
                <w:b/>
                <w:sz w:val="24"/>
                <w:szCs w:val="24"/>
              </w:rPr>
            </w:pPr>
            <w:r w:rsidRPr="00E30A62">
              <w:rPr>
                <w:rFonts w:ascii="Times New Roman" w:hAnsi="Times New Roman"/>
                <w:b/>
                <w:sz w:val="24"/>
                <w:szCs w:val="24"/>
              </w:rPr>
              <w:t>Раздел 3. Вторая мировая война 1939-1945 гг.</w:t>
            </w:r>
          </w:p>
        </w:tc>
        <w:tc>
          <w:tcPr>
            <w:tcW w:w="1134" w:type="dxa"/>
            <w:tcBorders>
              <w:top w:val="single" w:sz="4" w:space="0" w:color="000000"/>
              <w:left w:val="single" w:sz="4" w:space="0" w:color="000000"/>
              <w:bottom w:val="single" w:sz="4" w:space="0" w:color="000000"/>
              <w:right w:val="single" w:sz="4" w:space="0" w:color="000000"/>
            </w:tcBorders>
            <w:vAlign w:val="center"/>
          </w:tcPr>
          <w:p w14:paraId="50B949CA"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8</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50BBE6" w14:textId="77777777" w:rsidR="00FA38B2" w:rsidRPr="00E30A62" w:rsidRDefault="00FA38B2" w:rsidP="006B741F">
            <w:pPr>
              <w:spacing w:after="0" w:line="240" w:lineRule="auto"/>
              <w:jc w:val="center"/>
              <w:rPr>
                <w:rFonts w:ascii="Times New Roman" w:hAnsi="Times New Roman"/>
                <w:color w:val="000000" w:themeColor="text1"/>
                <w:sz w:val="24"/>
                <w:szCs w:val="24"/>
              </w:rPr>
            </w:pPr>
          </w:p>
        </w:tc>
      </w:tr>
      <w:tr w:rsidR="00FA38B2" w:rsidRPr="00E30A62" w14:paraId="01F84CB3" w14:textId="77777777" w:rsidTr="006B741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07D5483B" w14:textId="77777777"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t>Тема 3.1. Начало Второй мировой войны</w:t>
            </w:r>
          </w:p>
        </w:tc>
        <w:tc>
          <w:tcPr>
            <w:tcW w:w="7938" w:type="dxa"/>
            <w:tcBorders>
              <w:top w:val="single" w:sz="4" w:space="0" w:color="000000"/>
              <w:left w:val="single" w:sz="4" w:space="0" w:color="000000"/>
              <w:bottom w:val="single" w:sz="4" w:space="0" w:color="000000"/>
              <w:right w:val="single" w:sz="4" w:space="0" w:color="000000"/>
            </w:tcBorders>
          </w:tcPr>
          <w:p w14:paraId="1C40B888"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b/>
                <w:sz w:val="24"/>
                <w:szCs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79F3FC9D"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4</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02F109E"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p w14:paraId="489D415C"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05</w:t>
            </w:r>
          </w:p>
          <w:p w14:paraId="53E13698"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06</w:t>
            </w:r>
          </w:p>
        </w:tc>
      </w:tr>
      <w:tr w:rsidR="00FA38B2" w:rsidRPr="00E30A62" w14:paraId="0243B058" w14:textId="77777777" w:rsidTr="006B741F">
        <w:trPr>
          <w:trHeight w:val="2760"/>
        </w:trPr>
        <w:tc>
          <w:tcPr>
            <w:tcW w:w="3114" w:type="dxa"/>
            <w:vMerge/>
            <w:tcBorders>
              <w:top w:val="single" w:sz="4" w:space="0" w:color="000000"/>
              <w:left w:val="single" w:sz="4" w:space="0" w:color="000000"/>
              <w:bottom w:val="single" w:sz="4" w:space="0" w:color="000000"/>
              <w:right w:val="single" w:sz="4" w:space="0" w:color="000000"/>
            </w:tcBorders>
          </w:tcPr>
          <w:p w14:paraId="2DA31C96"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658C6AC1"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Причины Второй мировой войны. Нападение Германии на Польшу. Начало мировой войны в Европе. Захват Дании и Норвегии. Разгром Франции. Битва за Британию. Агрессия Германии и ее союзников в Северной Африке и на Балканах. Борьба Китая против японских агрессоров в 1939-1941 гг. Причины побед Германии и ее союзников в начальный период Второй мировой войны</w:t>
            </w:r>
          </w:p>
          <w:p w14:paraId="56E84ACC"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Нападение Германии на СССР. Нападение Японии на США. Формирование антигитлеровской коалиции. Ленд-лиз. Подписание Декларации Объединенных Наций. Положение в оккупированных странах. </w:t>
            </w:r>
          </w:p>
          <w:p w14:paraId="60D3E74C" w14:textId="0478DBD7" w:rsidR="00FA38B2" w:rsidRPr="00E30A62" w:rsidRDefault="006B741F" w:rsidP="008D5241">
            <w:pPr>
              <w:spacing w:after="0" w:line="240" w:lineRule="auto"/>
              <w:jc w:val="both"/>
              <w:rPr>
                <w:rFonts w:ascii="Times New Roman" w:hAnsi="Times New Roman"/>
                <w:sz w:val="24"/>
                <w:szCs w:val="24"/>
              </w:rPr>
            </w:pPr>
            <w:r w:rsidRPr="00E30A62">
              <w:rPr>
                <w:rFonts w:ascii="Times New Roman" w:hAnsi="Times New Roman"/>
                <w:sz w:val="24"/>
                <w:szCs w:val="24"/>
              </w:rPr>
              <w:t>Холокост. Концентрационные лагеря. Принудительная трудовая миграция</w:t>
            </w:r>
            <w:r w:rsidR="008D5241" w:rsidRPr="00E30A62">
              <w:rPr>
                <w:rFonts w:ascii="Times New Roman" w:hAnsi="Times New Roman"/>
                <w:sz w:val="24"/>
                <w:szCs w:val="24"/>
              </w:rPr>
              <w:t xml:space="preserve"> </w:t>
            </w:r>
            <w:r w:rsidRPr="00E30A62">
              <w:rPr>
                <w:rFonts w:ascii="Times New Roman" w:hAnsi="Times New Roman"/>
                <w:sz w:val="24"/>
                <w:szCs w:val="24"/>
              </w:rPr>
              <w:t>и насильственные переселения. Коллаборационизм. Движение Сопротивления</w:t>
            </w:r>
          </w:p>
        </w:tc>
        <w:tc>
          <w:tcPr>
            <w:tcW w:w="1134" w:type="dxa"/>
            <w:tcBorders>
              <w:top w:val="single" w:sz="4" w:space="0" w:color="000000"/>
              <w:left w:val="single" w:sz="4" w:space="0" w:color="000000"/>
              <w:bottom w:val="single" w:sz="4" w:space="0" w:color="000000"/>
              <w:right w:val="single" w:sz="4" w:space="0" w:color="000000"/>
            </w:tcBorders>
            <w:vAlign w:val="center"/>
          </w:tcPr>
          <w:p w14:paraId="3C5D2B12"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4</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D4A30EC"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06606F1F" w14:textId="77777777" w:rsidTr="006B741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79D0D4F1" w14:textId="77777777"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t>Тема 3.2. Коренной перелом, окончание и важнейшие итоги Второй мировой войны</w:t>
            </w:r>
          </w:p>
        </w:tc>
        <w:tc>
          <w:tcPr>
            <w:tcW w:w="7938" w:type="dxa"/>
            <w:tcBorders>
              <w:top w:val="single" w:sz="4" w:space="0" w:color="000000"/>
              <w:left w:val="single" w:sz="4" w:space="0" w:color="000000"/>
              <w:bottom w:val="single" w:sz="4" w:space="0" w:color="000000"/>
              <w:right w:val="single" w:sz="4" w:space="0" w:color="000000"/>
            </w:tcBorders>
          </w:tcPr>
          <w:p w14:paraId="5B860B80"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b/>
                <w:sz w:val="24"/>
                <w:szCs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40741846"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4</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0D4090D"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p w14:paraId="216C0679"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05</w:t>
            </w:r>
          </w:p>
          <w:p w14:paraId="48412620"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06</w:t>
            </w:r>
          </w:p>
        </w:tc>
      </w:tr>
      <w:tr w:rsidR="00FA38B2" w:rsidRPr="00E30A62" w14:paraId="5A72B9FD" w14:textId="77777777" w:rsidTr="006B741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3C93B567"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09A312A7" w14:textId="77777777" w:rsidR="00FA38B2" w:rsidRPr="00E30A62" w:rsidRDefault="006B741F" w:rsidP="006B741F">
            <w:pPr>
              <w:widowControl w:val="0"/>
              <w:spacing w:after="0" w:line="240" w:lineRule="auto"/>
              <w:jc w:val="both"/>
              <w:rPr>
                <w:rFonts w:ascii="Times New Roman" w:hAnsi="Times New Roman"/>
                <w:sz w:val="24"/>
                <w:szCs w:val="24"/>
              </w:rPr>
            </w:pPr>
            <w:r w:rsidRPr="00E30A62">
              <w:rPr>
                <w:rFonts w:ascii="Times New Roman" w:hAnsi="Times New Roman"/>
                <w:sz w:val="24"/>
                <w:szCs w:val="24"/>
              </w:rPr>
              <w:t xml:space="preserve">Коренной перелом в Великой Отечественной войне. Поражение итало-германских войск в Северной Африке. Иностранные воинские части на территории СССР. Укрепление антигитлеровской коалиции: Тегеранская конференция. Падение режима Муссолини в Италии. Перелом в войне на Тихом океане. </w:t>
            </w:r>
          </w:p>
          <w:p w14:paraId="500F492A" w14:textId="77777777" w:rsidR="00FA38B2" w:rsidRPr="00E30A62" w:rsidRDefault="006B741F" w:rsidP="006B741F">
            <w:pPr>
              <w:widowControl w:val="0"/>
              <w:spacing w:after="0" w:line="240" w:lineRule="auto"/>
              <w:jc w:val="both"/>
              <w:rPr>
                <w:rFonts w:ascii="Times New Roman" w:hAnsi="Times New Roman"/>
                <w:sz w:val="24"/>
                <w:szCs w:val="24"/>
              </w:rPr>
            </w:pPr>
            <w:r w:rsidRPr="00E30A62">
              <w:rPr>
                <w:rFonts w:ascii="Times New Roman" w:hAnsi="Times New Roman"/>
                <w:sz w:val="24"/>
                <w:szCs w:val="24"/>
              </w:rPr>
              <w:t xml:space="preserve">Открытие Второго фронта. Военные операции Красной армии в 1944-1945 гг., их роль в освобождении стран Европы. Ялтинская конференция. Разгром Германии, ее капитуляция. Роль СССР. Потсдамская конференция. Создание ООН. </w:t>
            </w:r>
          </w:p>
          <w:p w14:paraId="64291599" w14:textId="79550E0C" w:rsidR="00FA38B2" w:rsidRPr="00E30A62" w:rsidRDefault="006B741F" w:rsidP="008D5241">
            <w:pPr>
              <w:widowControl w:val="0"/>
              <w:spacing w:after="0" w:line="240" w:lineRule="auto"/>
              <w:jc w:val="both"/>
              <w:rPr>
                <w:rFonts w:ascii="Times New Roman" w:hAnsi="Times New Roman"/>
                <w:sz w:val="24"/>
                <w:szCs w:val="24"/>
              </w:rPr>
            </w:pPr>
            <w:r w:rsidRPr="00E30A62">
              <w:rPr>
                <w:rFonts w:ascii="Times New Roman" w:hAnsi="Times New Roman"/>
                <w:sz w:val="24"/>
                <w:szCs w:val="24"/>
              </w:rPr>
              <w:t xml:space="preserve">Американские атомные бомбардировки Хиросимы и Нагасаки. Вступление </w:t>
            </w:r>
            <w:r w:rsidRPr="00E30A62">
              <w:rPr>
                <w:rFonts w:ascii="Times New Roman" w:hAnsi="Times New Roman"/>
                <w:sz w:val="24"/>
                <w:szCs w:val="24"/>
              </w:rPr>
              <w:lastRenderedPageBreak/>
              <w:t xml:space="preserve">СССР в войну против Японии, разгром </w:t>
            </w:r>
            <w:proofErr w:type="spellStart"/>
            <w:r w:rsidRPr="00E30A62">
              <w:rPr>
                <w:rFonts w:ascii="Times New Roman" w:hAnsi="Times New Roman"/>
                <w:sz w:val="24"/>
                <w:szCs w:val="24"/>
              </w:rPr>
              <w:t>Квантунской</w:t>
            </w:r>
            <w:proofErr w:type="spellEnd"/>
            <w:r w:rsidRPr="00E30A62">
              <w:rPr>
                <w:rFonts w:ascii="Times New Roman" w:hAnsi="Times New Roman"/>
                <w:sz w:val="24"/>
                <w:szCs w:val="24"/>
              </w:rPr>
              <w:t xml:space="preserve"> армии. Капитуляция Японии. Нюрнбергский трибунал, Токийский и Хабаровский процессы над немецкими и японскими военными преступниками. Важнейшие итоги Второй мировой войны</w:t>
            </w:r>
          </w:p>
        </w:tc>
        <w:tc>
          <w:tcPr>
            <w:tcW w:w="1134" w:type="dxa"/>
            <w:tcBorders>
              <w:top w:val="single" w:sz="4" w:space="0" w:color="000000"/>
              <w:left w:val="single" w:sz="4" w:space="0" w:color="000000"/>
              <w:bottom w:val="single" w:sz="4" w:space="0" w:color="000000"/>
              <w:right w:val="single" w:sz="4" w:space="0" w:color="000000"/>
            </w:tcBorders>
            <w:vAlign w:val="center"/>
          </w:tcPr>
          <w:p w14:paraId="172E75E9"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lastRenderedPageBreak/>
              <w:t>4</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C6E31A0"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023266CD" w14:textId="77777777" w:rsidTr="006B741F">
        <w:trPr>
          <w:trHeight w:val="173"/>
        </w:trPr>
        <w:tc>
          <w:tcPr>
            <w:tcW w:w="11052" w:type="dxa"/>
            <w:gridSpan w:val="2"/>
            <w:tcBorders>
              <w:top w:val="single" w:sz="4" w:space="0" w:color="000000"/>
              <w:left w:val="single" w:sz="4" w:space="0" w:color="000000"/>
              <w:bottom w:val="single" w:sz="4" w:space="0" w:color="000000"/>
              <w:right w:val="single" w:sz="4" w:space="0" w:color="000000"/>
            </w:tcBorders>
            <w:vAlign w:val="center"/>
          </w:tcPr>
          <w:p w14:paraId="7E560A47"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b/>
                <w:sz w:val="24"/>
                <w:szCs w:val="24"/>
              </w:rPr>
              <w:lastRenderedPageBreak/>
              <w:t>ИСТОРИЯ РОССИИ. 1914 – 1945 ГГ.</w:t>
            </w:r>
          </w:p>
        </w:tc>
        <w:tc>
          <w:tcPr>
            <w:tcW w:w="1134" w:type="dxa"/>
            <w:tcBorders>
              <w:top w:val="single" w:sz="4" w:space="0" w:color="000000"/>
              <w:left w:val="single" w:sz="4" w:space="0" w:color="000000"/>
              <w:bottom w:val="single" w:sz="4" w:space="0" w:color="000000"/>
              <w:right w:val="single" w:sz="4" w:space="0" w:color="000000"/>
            </w:tcBorders>
            <w:vAlign w:val="center"/>
          </w:tcPr>
          <w:p w14:paraId="45D55129"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50</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97660B" w14:textId="77777777" w:rsidR="00FA38B2" w:rsidRPr="00E30A62" w:rsidRDefault="00FA38B2" w:rsidP="006B741F">
            <w:pPr>
              <w:spacing w:after="0" w:line="240" w:lineRule="auto"/>
              <w:jc w:val="center"/>
              <w:rPr>
                <w:rFonts w:ascii="Times New Roman" w:hAnsi="Times New Roman"/>
                <w:color w:val="000000" w:themeColor="text1"/>
                <w:sz w:val="24"/>
                <w:szCs w:val="24"/>
              </w:rPr>
            </w:pPr>
          </w:p>
        </w:tc>
      </w:tr>
      <w:tr w:rsidR="00FA38B2" w:rsidRPr="00E30A62" w14:paraId="7E875D9B" w14:textId="77777777" w:rsidTr="006B741F">
        <w:trPr>
          <w:trHeight w:val="20"/>
        </w:trPr>
        <w:tc>
          <w:tcPr>
            <w:tcW w:w="11052" w:type="dxa"/>
            <w:gridSpan w:val="2"/>
            <w:tcBorders>
              <w:top w:val="single" w:sz="4" w:space="0" w:color="000000"/>
              <w:left w:val="single" w:sz="4" w:space="0" w:color="000000"/>
              <w:bottom w:val="single" w:sz="4" w:space="0" w:color="000000"/>
              <w:right w:val="single" w:sz="4" w:space="0" w:color="000000"/>
            </w:tcBorders>
          </w:tcPr>
          <w:p w14:paraId="629E7FCB"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b/>
                <w:sz w:val="24"/>
                <w:szCs w:val="24"/>
              </w:rPr>
              <w:t>Раздел 4. Введение. Россия в начале в 1914-1922 гг.</w:t>
            </w:r>
          </w:p>
        </w:tc>
        <w:tc>
          <w:tcPr>
            <w:tcW w:w="1134" w:type="dxa"/>
            <w:tcBorders>
              <w:top w:val="single" w:sz="4" w:space="0" w:color="000000"/>
              <w:left w:val="single" w:sz="4" w:space="0" w:color="000000"/>
              <w:bottom w:val="single" w:sz="4" w:space="0" w:color="000000"/>
              <w:right w:val="single" w:sz="4" w:space="0" w:color="000000"/>
            </w:tcBorders>
            <w:vAlign w:val="center"/>
          </w:tcPr>
          <w:p w14:paraId="759966DC"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26</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0C0E25" w14:textId="77777777" w:rsidR="00FA38B2" w:rsidRPr="00E30A62" w:rsidRDefault="00FA38B2" w:rsidP="006B741F">
            <w:pPr>
              <w:spacing w:after="0" w:line="240" w:lineRule="auto"/>
              <w:jc w:val="center"/>
              <w:rPr>
                <w:rFonts w:ascii="Times New Roman" w:hAnsi="Times New Roman"/>
                <w:color w:val="000000" w:themeColor="text1"/>
                <w:sz w:val="24"/>
                <w:szCs w:val="24"/>
              </w:rPr>
            </w:pPr>
          </w:p>
        </w:tc>
      </w:tr>
      <w:tr w:rsidR="00FA38B2" w:rsidRPr="00E30A62" w14:paraId="5B4CA5D2" w14:textId="77777777" w:rsidTr="006B741F">
        <w:trPr>
          <w:trHeight w:val="106"/>
        </w:trPr>
        <w:tc>
          <w:tcPr>
            <w:tcW w:w="3114" w:type="dxa"/>
            <w:vMerge w:val="restart"/>
            <w:tcBorders>
              <w:top w:val="single" w:sz="4" w:space="0" w:color="000000"/>
              <w:left w:val="single" w:sz="4" w:space="0" w:color="000000"/>
              <w:bottom w:val="single" w:sz="4" w:space="0" w:color="000000"/>
              <w:right w:val="single" w:sz="4" w:space="0" w:color="000000"/>
            </w:tcBorders>
          </w:tcPr>
          <w:p w14:paraId="2A1EFE0B" w14:textId="77777777"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t>Тема 4.1. Россия и мир накануне Первой мировой войны</w:t>
            </w:r>
          </w:p>
        </w:tc>
        <w:tc>
          <w:tcPr>
            <w:tcW w:w="7938" w:type="dxa"/>
            <w:tcBorders>
              <w:top w:val="single" w:sz="4" w:space="0" w:color="000000"/>
              <w:left w:val="single" w:sz="4" w:space="0" w:color="000000"/>
              <w:bottom w:val="single" w:sz="4" w:space="0" w:color="000000"/>
              <w:right w:val="single" w:sz="4" w:space="0" w:color="000000"/>
            </w:tcBorders>
          </w:tcPr>
          <w:p w14:paraId="0204B3DB"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b/>
                <w:sz w:val="24"/>
                <w:szCs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09749375"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4</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8499A24"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p w14:paraId="1AAB2F1D"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05</w:t>
            </w:r>
          </w:p>
          <w:p w14:paraId="343B2023"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06</w:t>
            </w:r>
          </w:p>
        </w:tc>
      </w:tr>
      <w:tr w:rsidR="00FA38B2" w:rsidRPr="00E30A62" w14:paraId="0597819A" w14:textId="77777777" w:rsidTr="006B741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26825197"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7080E1B3"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Введение в историю России начала ХХ в. Время революционных потрясений и войн. Завершение территориального раздела мира и кризис международных отношений. Новые средства военной техники и программы перевооружений. Военно-политические блоки. Предвоенные международные кризисы. Покушение на эрцгерцога Франца Фердинанда и начало войны. Планы сторон</w:t>
            </w:r>
          </w:p>
        </w:tc>
        <w:tc>
          <w:tcPr>
            <w:tcW w:w="1134" w:type="dxa"/>
            <w:tcBorders>
              <w:top w:val="single" w:sz="4" w:space="0" w:color="000000"/>
              <w:left w:val="single" w:sz="4" w:space="0" w:color="000000"/>
              <w:bottom w:val="single" w:sz="4" w:space="0" w:color="000000"/>
              <w:right w:val="single" w:sz="4" w:space="0" w:color="000000"/>
            </w:tcBorders>
            <w:vAlign w:val="center"/>
          </w:tcPr>
          <w:p w14:paraId="1B5F73AF"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4</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7E5CA87"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1DCE43F3" w14:textId="77777777" w:rsidTr="006B741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20539B48" w14:textId="77777777"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t>Тема 4.2. Россия в Первой мировой войне</w:t>
            </w:r>
          </w:p>
        </w:tc>
        <w:tc>
          <w:tcPr>
            <w:tcW w:w="7938" w:type="dxa"/>
            <w:tcBorders>
              <w:top w:val="single" w:sz="4" w:space="0" w:color="000000"/>
              <w:left w:val="single" w:sz="4" w:space="0" w:color="000000"/>
              <w:bottom w:val="single" w:sz="4" w:space="0" w:color="000000"/>
              <w:right w:val="single" w:sz="4" w:space="0" w:color="000000"/>
            </w:tcBorders>
          </w:tcPr>
          <w:p w14:paraId="4278E4AF"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b/>
                <w:sz w:val="24"/>
                <w:szCs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32E9EB03"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4</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2E998F9"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p w14:paraId="669E5BDA"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05</w:t>
            </w:r>
          </w:p>
          <w:p w14:paraId="64369A67"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06</w:t>
            </w:r>
          </w:p>
        </w:tc>
      </w:tr>
      <w:tr w:rsidR="00FA38B2" w:rsidRPr="00E30A62" w14:paraId="4BD0637A" w14:textId="77777777" w:rsidTr="006B741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0D1195A6"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76A6C902" w14:textId="77777777" w:rsidR="00FA38B2" w:rsidRPr="00E30A62" w:rsidRDefault="006B741F" w:rsidP="006B741F">
            <w:pPr>
              <w:widowControl w:val="0"/>
              <w:spacing w:after="0" w:line="240" w:lineRule="auto"/>
              <w:jc w:val="both"/>
              <w:rPr>
                <w:rFonts w:ascii="Times New Roman" w:hAnsi="Times New Roman"/>
                <w:sz w:val="24"/>
                <w:szCs w:val="24"/>
              </w:rPr>
            </w:pPr>
            <w:r w:rsidRPr="00E30A62">
              <w:rPr>
                <w:rFonts w:ascii="Times New Roman" w:hAnsi="Times New Roman"/>
                <w:sz w:val="24"/>
                <w:szCs w:val="24"/>
              </w:rPr>
              <w:t xml:space="preserve">Русская армия на фронтах Первой мировой войны. Военная кампания 1914 г. Военные действия 1915 г. Кампания 1916 г. Мужество и героизм российских воинов. </w:t>
            </w:r>
          </w:p>
          <w:p w14:paraId="777A4B68" w14:textId="77777777" w:rsidR="00FA38B2" w:rsidRPr="00E30A62" w:rsidRDefault="006B741F" w:rsidP="006B741F">
            <w:pPr>
              <w:widowControl w:val="0"/>
              <w:spacing w:after="0" w:line="240" w:lineRule="auto"/>
              <w:jc w:val="both"/>
              <w:rPr>
                <w:rFonts w:ascii="Times New Roman" w:hAnsi="Times New Roman"/>
                <w:sz w:val="24"/>
                <w:szCs w:val="24"/>
              </w:rPr>
            </w:pPr>
            <w:r w:rsidRPr="00E30A62">
              <w:rPr>
                <w:rFonts w:ascii="Times New Roman" w:hAnsi="Times New Roman"/>
                <w:sz w:val="24"/>
                <w:szCs w:val="24"/>
              </w:rPr>
              <w:t>Власть, экономика и общество в годы Первой мировой войны. Патриотический подъем в начале войны. Экономика России в годы войны. Политические партии. Причины нарастания революционных настроений в российском обществе</w:t>
            </w:r>
          </w:p>
        </w:tc>
        <w:tc>
          <w:tcPr>
            <w:tcW w:w="1134" w:type="dxa"/>
            <w:tcBorders>
              <w:top w:val="single" w:sz="4" w:space="0" w:color="000000"/>
              <w:left w:val="single" w:sz="4" w:space="0" w:color="000000"/>
              <w:bottom w:val="single" w:sz="4" w:space="0" w:color="000000"/>
              <w:right w:val="single" w:sz="4" w:space="0" w:color="000000"/>
            </w:tcBorders>
            <w:vAlign w:val="center"/>
          </w:tcPr>
          <w:p w14:paraId="29ABD463"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color w:val="000000" w:themeColor="text1"/>
                <w:sz w:val="24"/>
                <w:szCs w:val="24"/>
              </w:rPr>
              <w:t>4</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FFF9A54"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6547AA66" w14:textId="77777777" w:rsidTr="006B741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541429AF" w14:textId="6C408960"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t xml:space="preserve">Тема 4.3. Российская революция: </w:t>
            </w:r>
          </w:p>
          <w:p w14:paraId="4859C2D9" w14:textId="5EFB5F38"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t xml:space="preserve">Февраль 1917 г. </w:t>
            </w:r>
          </w:p>
          <w:p w14:paraId="3694D573" w14:textId="77777777"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t>Октябрь 1917 г.</w:t>
            </w:r>
          </w:p>
        </w:tc>
        <w:tc>
          <w:tcPr>
            <w:tcW w:w="7938" w:type="dxa"/>
            <w:tcBorders>
              <w:top w:val="single" w:sz="4" w:space="0" w:color="000000"/>
              <w:left w:val="single" w:sz="4" w:space="0" w:color="000000"/>
              <w:bottom w:val="single" w:sz="4" w:space="0" w:color="000000"/>
              <w:right w:val="single" w:sz="4" w:space="0" w:color="000000"/>
            </w:tcBorders>
          </w:tcPr>
          <w:p w14:paraId="06CD75B9"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b/>
                <w:sz w:val="24"/>
                <w:szCs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1329DEA0"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6</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84E5E3E"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p w14:paraId="01823A42"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05</w:t>
            </w:r>
          </w:p>
          <w:p w14:paraId="7C019F42"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06</w:t>
            </w:r>
          </w:p>
        </w:tc>
      </w:tr>
      <w:tr w:rsidR="00FA38B2" w:rsidRPr="00E30A62" w14:paraId="6085B9A8" w14:textId="77777777" w:rsidTr="00977E9C">
        <w:trPr>
          <w:trHeight w:val="291"/>
        </w:trPr>
        <w:tc>
          <w:tcPr>
            <w:tcW w:w="3114" w:type="dxa"/>
            <w:vMerge/>
            <w:tcBorders>
              <w:top w:val="single" w:sz="4" w:space="0" w:color="000000"/>
              <w:left w:val="single" w:sz="4" w:space="0" w:color="000000"/>
              <w:bottom w:val="single" w:sz="4" w:space="0" w:color="000000"/>
              <w:right w:val="single" w:sz="4" w:space="0" w:color="000000"/>
            </w:tcBorders>
          </w:tcPr>
          <w:p w14:paraId="0961075D"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22469B62" w14:textId="1FBB2C66" w:rsidR="00FA38B2" w:rsidRPr="00E30A62" w:rsidRDefault="006B741F" w:rsidP="006B741F">
            <w:pPr>
              <w:widowControl w:val="0"/>
              <w:spacing w:after="0" w:line="240" w:lineRule="auto"/>
              <w:jc w:val="both"/>
              <w:rPr>
                <w:rFonts w:ascii="Times New Roman" w:hAnsi="Times New Roman"/>
                <w:sz w:val="24"/>
                <w:szCs w:val="24"/>
              </w:rPr>
            </w:pPr>
            <w:r w:rsidRPr="00E30A62">
              <w:rPr>
                <w:rFonts w:ascii="Times New Roman" w:hAnsi="Times New Roman"/>
                <w:sz w:val="24"/>
                <w:szCs w:val="24"/>
              </w:rPr>
              <w:t>Объективные и субъективные причины революционного кризиса. Падение монархии. Временное правительство и его программа. Петроградский совет рабочих и солдатских депутатов и его декреты. Основные политические партии в 1917 г. Кризисы Временного правительства</w:t>
            </w:r>
            <w:r w:rsidR="00F003FE" w:rsidRPr="00E30A62">
              <w:rPr>
                <w:rFonts w:ascii="Times New Roman" w:hAnsi="Times New Roman"/>
                <w:sz w:val="24"/>
                <w:szCs w:val="24"/>
              </w:rPr>
              <w:t>.</w:t>
            </w:r>
          </w:p>
          <w:p w14:paraId="09C3B959" w14:textId="77777777" w:rsidR="00FA38B2" w:rsidRPr="00E30A62" w:rsidRDefault="006B741F" w:rsidP="006B741F">
            <w:pPr>
              <w:widowControl w:val="0"/>
              <w:spacing w:after="0" w:line="240" w:lineRule="auto"/>
              <w:jc w:val="both"/>
              <w:rPr>
                <w:rFonts w:ascii="Times New Roman" w:hAnsi="Times New Roman"/>
                <w:sz w:val="24"/>
                <w:szCs w:val="24"/>
              </w:rPr>
            </w:pPr>
            <w:r w:rsidRPr="00E30A62">
              <w:rPr>
                <w:rFonts w:ascii="Times New Roman" w:hAnsi="Times New Roman"/>
                <w:sz w:val="24"/>
                <w:szCs w:val="24"/>
              </w:rPr>
              <w:t xml:space="preserve">Изменение общественных настроений. Выступление генерала Л.Г. Корнилова. Рост влияния большевиков. Подготовка и проведение вооруженного восстания в Петрограде. Свержение Временного правительства и взятие власти большевиками. Создание коалиционного правительства большевиков и левых эсеров. Русская православная церковь </w:t>
            </w:r>
            <w:r w:rsidRPr="00E30A62">
              <w:rPr>
                <w:rFonts w:ascii="Times New Roman" w:hAnsi="Times New Roman"/>
                <w:sz w:val="24"/>
                <w:szCs w:val="24"/>
              </w:rPr>
              <w:lastRenderedPageBreak/>
              <w:t>в условиях революции</w:t>
            </w:r>
          </w:p>
        </w:tc>
        <w:tc>
          <w:tcPr>
            <w:tcW w:w="1134" w:type="dxa"/>
            <w:tcBorders>
              <w:top w:val="single" w:sz="4" w:space="0" w:color="000000"/>
              <w:left w:val="single" w:sz="4" w:space="0" w:color="000000"/>
              <w:bottom w:val="single" w:sz="4" w:space="0" w:color="000000"/>
              <w:right w:val="single" w:sz="4" w:space="0" w:color="000000"/>
            </w:tcBorders>
            <w:vAlign w:val="center"/>
          </w:tcPr>
          <w:p w14:paraId="34AA4E65"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lastRenderedPageBreak/>
              <w:t>4</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48E41FA"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4085B564" w14:textId="77777777" w:rsidTr="006B741F">
        <w:trPr>
          <w:trHeight w:val="90"/>
        </w:trPr>
        <w:tc>
          <w:tcPr>
            <w:tcW w:w="3114" w:type="dxa"/>
            <w:vMerge/>
            <w:tcBorders>
              <w:top w:val="single" w:sz="4" w:space="0" w:color="000000"/>
              <w:left w:val="single" w:sz="4" w:space="0" w:color="000000"/>
              <w:bottom w:val="single" w:sz="4" w:space="0" w:color="000000"/>
              <w:right w:val="single" w:sz="4" w:space="0" w:color="000000"/>
            </w:tcBorders>
          </w:tcPr>
          <w:p w14:paraId="053057D3"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2AA5DB72" w14:textId="77777777" w:rsidR="00FA38B2" w:rsidRPr="00E30A62" w:rsidRDefault="006B741F" w:rsidP="006B741F">
            <w:pPr>
              <w:widowControl w:val="0"/>
              <w:spacing w:after="0" w:line="240" w:lineRule="auto"/>
              <w:jc w:val="both"/>
              <w:rPr>
                <w:rFonts w:ascii="Times New Roman" w:hAnsi="Times New Roman"/>
                <w:b/>
                <w:sz w:val="24"/>
                <w:szCs w:val="24"/>
              </w:rPr>
            </w:pPr>
            <w:r w:rsidRPr="00E30A62">
              <w:rPr>
                <w:rFonts w:ascii="Times New Roman" w:hAnsi="Times New Roman"/>
                <w:b/>
                <w:sz w:val="24"/>
                <w:szCs w:val="24"/>
              </w:rPr>
              <w:t>Практическое занятие</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tcPr>
          <w:p w14:paraId="37E07B2F"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9E27A97"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tc>
      </w:tr>
      <w:tr w:rsidR="00FA38B2" w:rsidRPr="00E30A62" w14:paraId="3A4DFCE5" w14:textId="77777777" w:rsidTr="006B741F">
        <w:trPr>
          <w:trHeight w:val="90"/>
        </w:trPr>
        <w:tc>
          <w:tcPr>
            <w:tcW w:w="3114" w:type="dxa"/>
            <w:vMerge/>
            <w:tcBorders>
              <w:top w:val="single" w:sz="4" w:space="0" w:color="000000"/>
              <w:left w:val="single" w:sz="4" w:space="0" w:color="000000"/>
              <w:bottom w:val="single" w:sz="4" w:space="0" w:color="000000"/>
              <w:right w:val="single" w:sz="4" w:space="0" w:color="000000"/>
            </w:tcBorders>
          </w:tcPr>
          <w:p w14:paraId="648CA28E"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02450AA4" w14:textId="77777777" w:rsidR="00FA38B2" w:rsidRPr="00E30A62" w:rsidRDefault="006B741F" w:rsidP="006B741F">
            <w:pPr>
              <w:widowControl w:val="0"/>
              <w:spacing w:after="0" w:line="240" w:lineRule="auto"/>
              <w:jc w:val="both"/>
              <w:rPr>
                <w:rFonts w:ascii="Times New Roman" w:hAnsi="Times New Roman"/>
                <w:color w:val="auto"/>
                <w:sz w:val="24"/>
                <w:szCs w:val="24"/>
              </w:rPr>
            </w:pPr>
            <w:r w:rsidRPr="00E30A62">
              <w:rPr>
                <w:rFonts w:ascii="Times New Roman" w:hAnsi="Times New Roman"/>
                <w:color w:val="auto"/>
                <w:sz w:val="24"/>
                <w:szCs w:val="24"/>
              </w:rPr>
              <w:t>Работа с источниками</w:t>
            </w: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2DB5DC05" w14:textId="77777777" w:rsidR="00FA38B2" w:rsidRPr="00E30A62" w:rsidRDefault="00FA38B2" w:rsidP="006B741F">
            <w:pPr>
              <w:spacing w:after="0" w:line="240" w:lineRule="auto"/>
              <w:rPr>
                <w:rFonts w:ascii="Times New Roman" w:hAnsi="Times New Roman"/>
                <w:color w:val="auto"/>
                <w:sz w:val="24"/>
                <w:szCs w:val="24"/>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4C66644" w14:textId="77777777" w:rsidR="00FA38B2" w:rsidRPr="00E30A62" w:rsidRDefault="00FA38B2" w:rsidP="006B741F">
            <w:pPr>
              <w:spacing w:after="0" w:line="240" w:lineRule="auto"/>
              <w:rPr>
                <w:rFonts w:ascii="Times New Roman" w:hAnsi="Times New Roman"/>
                <w:color w:val="auto"/>
                <w:sz w:val="24"/>
                <w:szCs w:val="24"/>
              </w:rPr>
            </w:pPr>
          </w:p>
        </w:tc>
      </w:tr>
      <w:tr w:rsidR="00FA38B2" w:rsidRPr="00E30A62" w14:paraId="6F6288D5" w14:textId="77777777" w:rsidTr="006B741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5CEBADE3" w14:textId="77777777"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t>Тема 4.4. Первые революционные преобразования большевиков</w:t>
            </w:r>
          </w:p>
        </w:tc>
        <w:tc>
          <w:tcPr>
            <w:tcW w:w="7938" w:type="dxa"/>
            <w:tcBorders>
              <w:top w:val="single" w:sz="4" w:space="0" w:color="000000"/>
              <w:left w:val="single" w:sz="4" w:space="0" w:color="000000"/>
              <w:bottom w:val="single" w:sz="4" w:space="0" w:color="000000"/>
              <w:right w:val="single" w:sz="4" w:space="0" w:color="000000"/>
            </w:tcBorders>
          </w:tcPr>
          <w:p w14:paraId="587ACF5B" w14:textId="77777777" w:rsidR="00FA38B2" w:rsidRPr="00E30A62" w:rsidRDefault="006B741F" w:rsidP="006B741F">
            <w:pPr>
              <w:spacing w:after="0" w:line="240" w:lineRule="auto"/>
              <w:jc w:val="both"/>
              <w:rPr>
                <w:rFonts w:ascii="Times New Roman" w:hAnsi="Times New Roman"/>
                <w:color w:val="auto"/>
                <w:sz w:val="24"/>
                <w:szCs w:val="24"/>
              </w:rPr>
            </w:pPr>
            <w:r w:rsidRPr="00E30A62">
              <w:rPr>
                <w:rFonts w:ascii="Times New Roman" w:hAnsi="Times New Roman"/>
                <w:b/>
                <w:color w:val="auto"/>
                <w:sz w:val="24"/>
                <w:szCs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7A71B37E" w14:textId="77777777" w:rsidR="00FA38B2" w:rsidRPr="00E30A62" w:rsidRDefault="006B741F" w:rsidP="006B741F">
            <w:pPr>
              <w:spacing w:after="0" w:line="240" w:lineRule="auto"/>
              <w:jc w:val="center"/>
              <w:rPr>
                <w:rFonts w:ascii="Times New Roman" w:hAnsi="Times New Roman"/>
                <w:b/>
                <w:color w:val="auto"/>
                <w:sz w:val="24"/>
                <w:szCs w:val="24"/>
              </w:rPr>
            </w:pPr>
            <w:r w:rsidRPr="00E30A62">
              <w:rPr>
                <w:rFonts w:ascii="Times New Roman" w:hAnsi="Times New Roman"/>
                <w:b/>
                <w:color w:val="auto"/>
                <w:sz w:val="24"/>
                <w:szCs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6FFD604" w14:textId="77777777" w:rsidR="00FA38B2" w:rsidRPr="00E30A62" w:rsidRDefault="006B741F" w:rsidP="006B741F">
            <w:pPr>
              <w:spacing w:after="0" w:line="240" w:lineRule="auto"/>
              <w:jc w:val="center"/>
              <w:rPr>
                <w:rFonts w:ascii="Times New Roman" w:hAnsi="Times New Roman"/>
                <w:color w:val="auto"/>
                <w:sz w:val="24"/>
                <w:szCs w:val="24"/>
              </w:rPr>
            </w:pPr>
            <w:r w:rsidRPr="00E30A62">
              <w:rPr>
                <w:rFonts w:ascii="Times New Roman" w:hAnsi="Times New Roman"/>
                <w:color w:val="auto"/>
                <w:sz w:val="24"/>
                <w:szCs w:val="24"/>
              </w:rPr>
              <w:t>ОК 02</w:t>
            </w:r>
          </w:p>
          <w:p w14:paraId="4FC2515C" w14:textId="77777777" w:rsidR="00FA38B2" w:rsidRPr="00E30A62" w:rsidRDefault="006B741F" w:rsidP="006B741F">
            <w:pPr>
              <w:spacing w:after="0" w:line="240" w:lineRule="auto"/>
              <w:jc w:val="center"/>
              <w:rPr>
                <w:rFonts w:ascii="Times New Roman" w:hAnsi="Times New Roman"/>
                <w:color w:val="auto"/>
                <w:sz w:val="24"/>
                <w:szCs w:val="24"/>
              </w:rPr>
            </w:pPr>
            <w:r w:rsidRPr="00E30A62">
              <w:rPr>
                <w:rFonts w:ascii="Times New Roman" w:hAnsi="Times New Roman"/>
                <w:color w:val="auto"/>
                <w:sz w:val="24"/>
                <w:szCs w:val="24"/>
              </w:rPr>
              <w:t>ОК 05</w:t>
            </w:r>
          </w:p>
          <w:p w14:paraId="6CB824A4" w14:textId="77777777" w:rsidR="00FA38B2" w:rsidRPr="00E30A62" w:rsidRDefault="006B741F" w:rsidP="006B741F">
            <w:pPr>
              <w:spacing w:after="0" w:line="240" w:lineRule="auto"/>
              <w:jc w:val="center"/>
              <w:rPr>
                <w:rFonts w:ascii="Times New Roman" w:hAnsi="Times New Roman"/>
                <w:color w:val="auto"/>
                <w:sz w:val="24"/>
                <w:szCs w:val="24"/>
              </w:rPr>
            </w:pPr>
            <w:r w:rsidRPr="00E30A62">
              <w:rPr>
                <w:rFonts w:ascii="Times New Roman" w:hAnsi="Times New Roman"/>
                <w:color w:val="auto"/>
                <w:sz w:val="24"/>
                <w:szCs w:val="24"/>
              </w:rPr>
              <w:t>ОК 06</w:t>
            </w:r>
          </w:p>
        </w:tc>
      </w:tr>
      <w:tr w:rsidR="00FA38B2" w:rsidRPr="00E30A62" w14:paraId="46A3482B" w14:textId="77777777" w:rsidTr="006B741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32284AE4"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4ECDDBE0" w14:textId="77777777" w:rsidR="00FA38B2" w:rsidRPr="00E30A62" w:rsidRDefault="006B741F" w:rsidP="006B741F">
            <w:pPr>
              <w:widowControl w:val="0"/>
              <w:spacing w:after="0" w:line="240" w:lineRule="auto"/>
              <w:jc w:val="both"/>
              <w:rPr>
                <w:rFonts w:ascii="Times New Roman" w:hAnsi="Times New Roman"/>
                <w:color w:val="auto"/>
                <w:sz w:val="24"/>
                <w:szCs w:val="24"/>
              </w:rPr>
            </w:pPr>
            <w:r w:rsidRPr="00E30A62">
              <w:rPr>
                <w:rFonts w:ascii="Times New Roman" w:hAnsi="Times New Roman"/>
                <w:color w:val="auto"/>
                <w:sz w:val="24"/>
                <w:szCs w:val="24"/>
              </w:rPr>
              <w:t xml:space="preserve">Первые декреты новой власти. Учредительное собрание. Организация власти Советов. Создание новой армии и спецслужбы. Брестский мир. Конституция РСФСР 1918 г. </w:t>
            </w:r>
          </w:p>
          <w:p w14:paraId="4A79126A" w14:textId="77777777" w:rsidR="00FA38B2" w:rsidRPr="00E30A62" w:rsidRDefault="006B741F" w:rsidP="006B741F">
            <w:pPr>
              <w:widowControl w:val="0"/>
              <w:spacing w:after="0" w:line="240" w:lineRule="auto"/>
              <w:jc w:val="both"/>
              <w:rPr>
                <w:rFonts w:ascii="Times New Roman" w:hAnsi="Times New Roman"/>
                <w:color w:val="auto"/>
                <w:sz w:val="24"/>
                <w:szCs w:val="24"/>
              </w:rPr>
            </w:pPr>
            <w:r w:rsidRPr="00E30A62">
              <w:rPr>
                <w:rFonts w:ascii="Times New Roman" w:hAnsi="Times New Roman"/>
                <w:color w:val="auto"/>
                <w:sz w:val="24"/>
                <w:szCs w:val="24"/>
              </w:rPr>
              <w:t>Экономическая политика советской власти. Национализация промышленности. «Военный коммунизм» в городе и деревне. План Государственной комиссии по электрификации России</w:t>
            </w:r>
          </w:p>
        </w:tc>
        <w:tc>
          <w:tcPr>
            <w:tcW w:w="1134" w:type="dxa"/>
            <w:tcBorders>
              <w:top w:val="single" w:sz="4" w:space="0" w:color="000000"/>
              <w:left w:val="single" w:sz="4" w:space="0" w:color="000000"/>
              <w:bottom w:val="single" w:sz="4" w:space="0" w:color="000000"/>
              <w:right w:val="single" w:sz="4" w:space="0" w:color="000000"/>
            </w:tcBorders>
            <w:vAlign w:val="center"/>
          </w:tcPr>
          <w:p w14:paraId="21C457E2" w14:textId="77777777" w:rsidR="00FA38B2" w:rsidRPr="00E30A62" w:rsidRDefault="006B741F" w:rsidP="006B741F">
            <w:pPr>
              <w:spacing w:after="0" w:line="240" w:lineRule="auto"/>
              <w:jc w:val="center"/>
              <w:rPr>
                <w:rFonts w:ascii="Times New Roman" w:hAnsi="Times New Roman"/>
                <w:b/>
                <w:color w:val="auto"/>
                <w:sz w:val="24"/>
                <w:szCs w:val="24"/>
              </w:rPr>
            </w:pPr>
            <w:r w:rsidRPr="00E30A62">
              <w:rPr>
                <w:rFonts w:ascii="Times New Roman" w:hAnsi="Times New Roman"/>
                <w:color w:val="auto"/>
                <w:sz w:val="24"/>
                <w:szCs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46C37BF" w14:textId="77777777" w:rsidR="00FA38B2" w:rsidRPr="00E30A62" w:rsidRDefault="00FA38B2" w:rsidP="006B741F">
            <w:pPr>
              <w:spacing w:after="0" w:line="240" w:lineRule="auto"/>
              <w:rPr>
                <w:rFonts w:ascii="Times New Roman" w:hAnsi="Times New Roman"/>
                <w:color w:val="auto"/>
                <w:sz w:val="24"/>
                <w:szCs w:val="24"/>
              </w:rPr>
            </w:pPr>
          </w:p>
        </w:tc>
      </w:tr>
      <w:tr w:rsidR="00A83D0D" w:rsidRPr="00E30A62" w14:paraId="1A860A3B" w14:textId="77777777" w:rsidTr="007929C6">
        <w:trPr>
          <w:trHeight w:val="106"/>
        </w:trPr>
        <w:tc>
          <w:tcPr>
            <w:tcW w:w="11052" w:type="dxa"/>
            <w:gridSpan w:val="2"/>
            <w:tcBorders>
              <w:top w:val="single" w:sz="4" w:space="0" w:color="000000"/>
              <w:left w:val="single" w:sz="4" w:space="0" w:color="000000"/>
              <w:bottom w:val="single" w:sz="4" w:space="0" w:color="000000"/>
              <w:right w:val="single" w:sz="4" w:space="0" w:color="000000"/>
            </w:tcBorders>
          </w:tcPr>
          <w:p w14:paraId="19175C83" w14:textId="77777777" w:rsidR="00A83D0D" w:rsidRPr="00E30A62" w:rsidRDefault="00A83D0D" w:rsidP="007929C6">
            <w:pPr>
              <w:spacing w:after="0" w:line="240" w:lineRule="auto"/>
              <w:jc w:val="both"/>
              <w:rPr>
                <w:rFonts w:ascii="Times New Roman" w:hAnsi="Times New Roman"/>
                <w:b/>
                <w:color w:val="auto"/>
                <w:sz w:val="24"/>
                <w:szCs w:val="24"/>
              </w:rPr>
            </w:pPr>
            <w:r w:rsidRPr="00E30A62">
              <w:rPr>
                <w:rFonts w:ascii="Times New Roman" w:hAnsi="Times New Roman"/>
                <w:b/>
                <w:color w:val="auto"/>
                <w:sz w:val="24"/>
                <w:szCs w:val="24"/>
              </w:rPr>
              <w:t>Профессионально ориентированное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3044BBAC" w14:textId="77777777" w:rsidR="00A83D0D" w:rsidRPr="00E30A62" w:rsidRDefault="00A83D0D" w:rsidP="007929C6">
            <w:pPr>
              <w:spacing w:after="0" w:line="240" w:lineRule="auto"/>
              <w:jc w:val="center"/>
              <w:rPr>
                <w:rFonts w:ascii="Times New Roman" w:hAnsi="Times New Roman"/>
                <w:color w:val="auto"/>
                <w:sz w:val="24"/>
                <w:szCs w:val="24"/>
              </w:rPr>
            </w:pPr>
            <w:r w:rsidRPr="00E30A62">
              <w:rPr>
                <w:rFonts w:ascii="Times New Roman" w:hAnsi="Times New Roman"/>
                <w:b/>
                <w:color w:val="auto"/>
                <w:sz w:val="24"/>
                <w:szCs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7E08428" w14:textId="77777777" w:rsidR="00A83D0D" w:rsidRPr="00E30A62" w:rsidRDefault="00A83D0D" w:rsidP="007929C6">
            <w:pPr>
              <w:spacing w:after="0" w:line="240" w:lineRule="auto"/>
              <w:jc w:val="center"/>
              <w:rPr>
                <w:rFonts w:ascii="Times New Roman" w:hAnsi="Times New Roman"/>
                <w:color w:val="auto"/>
                <w:sz w:val="24"/>
                <w:szCs w:val="24"/>
              </w:rPr>
            </w:pPr>
            <w:r w:rsidRPr="00E30A62">
              <w:rPr>
                <w:rFonts w:ascii="Times New Roman" w:hAnsi="Times New Roman"/>
                <w:color w:val="auto"/>
                <w:sz w:val="24"/>
                <w:szCs w:val="24"/>
              </w:rPr>
              <w:t>ОК 01</w:t>
            </w:r>
          </w:p>
          <w:p w14:paraId="5B3AE818" w14:textId="77777777" w:rsidR="00A83D0D" w:rsidRPr="00E30A62" w:rsidRDefault="00A83D0D" w:rsidP="007929C6">
            <w:pPr>
              <w:spacing w:after="0" w:line="240" w:lineRule="auto"/>
              <w:jc w:val="center"/>
              <w:rPr>
                <w:rFonts w:ascii="Times New Roman" w:hAnsi="Times New Roman"/>
                <w:color w:val="auto"/>
                <w:sz w:val="24"/>
                <w:szCs w:val="24"/>
              </w:rPr>
            </w:pPr>
            <w:r w:rsidRPr="00E30A62">
              <w:rPr>
                <w:rFonts w:ascii="Times New Roman" w:hAnsi="Times New Roman"/>
                <w:color w:val="auto"/>
                <w:sz w:val="24"/>
                <w:szCs w:val="24"/>
              </w:rPr>
              <w:t>ОК 02</w:t>
            </w:r>
          </w:p>
          <w:p w14:paraId="7DE6BA54" w14:textId="77777777" w:rsidR="00A83D0D" w:rsidRPr="00E30A62" w:rsidRDefault="00A83D0D" w:rsidP="007929C6">
            <w:pPr>
              <w:spacing w:after="0" w:line="240" w:lineRule="auto"/>
              <w:jc w:val="center"/>
              <w:rPr>
                <w:rFonts w:ascii="Times New Roman" w:hAnsi="Times New Roman"/>
                <w:color w:val="auto"/>
                <w:sz w:val="24"/>
                <w:szCs w:val="24"/>
              </w:rPr>
            </w:pPr>
            <w:r w:rsidRPr="00E30A62">
              <w:rPr>
                <w:rFonts w:ascii="Times New Roman" w:hAnsi="Times New Roman"/>
                <w:color w:val="auto"/>
                <w:sz w:val="24"/>
                <w:szCs w:val="24"/>
              </w:rPr>
              <w:t>ОК 04</w:t>
            </w:r>
          </w:p>
          <w:p w14:paraId="17873203" w14:textId="77777777" w:rsidR="00A83D0D" w:rsidRPr="00E30A62" w:rsidRDefault="00A83D0D" w:rsidP="007929C6">
            <w:pPr>
              <w:spacing w:after="0" w:line="240" w:lineRule="auto"/>
              <w:jc w:val="center"/>
              <w:rPr>
                <w:rFonts w:ascii="Times New Roman" w:hAnsi="Times New Roman"/>
                <w:color w:val="auto"/>
                <w:sz w:val="24"/>
                <w:szCs w:val="24"/>
              </w:rPr>
            </w:pPr>
            <w:r w:rsidRPr="00E30A62">
              <w:rPr>
                <w:rFonts w:ascii="Times New Roman" w:hAnsi="Times New Roman"/>
                <w:color w:val="auto"/>
                <w:sz w:val="24"/>
                <w:szCs w:val="24"/>
              </w:rPr>
              <w:t>ОК 05</w:t>
            </w:r>
          </w:p>
          <w:p w14:paraId="38965C8E" w14:textId="77777777" w:rsidR="00A83D0D" w:rsidRPr="00E30A62" w:rsidRDefault="00A83D0D" w:rsidP="007929C6">
            <w:pPr>
              <w:spacing w:after="0" w:line="240" w:lineRule="auto"/>
              <w:jc w:val="center"/>
              <w:rPr>
                <w:rFonts w:ascii="Times New Roman" w:hAnsi="Times New Roman"/>
                <w:color w:val="auto"/>
                <w:sz w:val="24"/>
                <w:szCs w:val="24"/>
              </w:rPr>
            </w:pPr>
            <w:r w:rsidRPr="00E30A62">
              <w:rPr>
                <w:rFonts w:ascii="Times New Roman" w:hAnsi="Times New Roman"/>
                <w:color w:val="auto"/>
                <w:sz w:val="24"/>
                <w:szCs w:val="24"/>
              </w:rPr>
              <w:t>ОК 06</w:t>
            </w:r>
          </w:p>
          <w:p w14:paraId="7B6987A7" w14:textId="77777777" w:rsidR="00A83D0D" w:rsidRPr="00E30A62" w:rsidRDefault="00A83D0D" w:rsidP="007929C6">
            <w:pPr>
              <w:spacing w:after="0" w:line="240" w:lineRule="auto"/>
              <w:jc w:val="center"/>
              <w:rPr>
                <w:rFonts w:ascii="Times New Roman" w:hAnsi="Times New Roman"/>
                <w:color w:val="auto"/>
                <w:sz w:val="24"/>
                <w:szCs w:val="24"/>
              </w:rPr>
            </w:pPr>
            <w:r w:rsidRPr="00E30A62">
              <w:rPr>
                <w:rFonts w:ascii="Times New Roman" w:hAnsi="Times New Roman"/>
                <w:color w:val="auto"/>
                <w:sz w:val="24"/>
                <w:szCs w:val="24"/>
              </w:rPr>
              <w:t>ПК…</w:t>
            </w:r>
            <w:r w:rsidRPr="00E30A62">
              <w:rPr>
                <w:rStyle w:val="afa"/>
                <w:rFonts w:ascii="Times New Roman" w:hAnsi="Times New Roman"/>
                <w:color w:val="auto"/>
                <w:sz w:val="24"/>
                <w:szCs w:val="24"/>
              </w:rPr>
              <w:footnoteReference w:id="4"/>
            </w:r>
          </w:p>
        </w:tc>
      </w:tr>
      <w:tr w:rsidR="00A83D0D" w:rsidRPr="00E30A62" w14:paraId="2B901F53" w14:textId="77777777" w:rsidTr="007929C6">
        <w:trPr>
          <w:trHeight w:val="106"/>
        </w:trPr>
        <w:tc>
          <w:tcPr>
            <w:tcW w:w="11052" w:type="dxa"/>
            <w:gridSpan w:val="2"/>
            <w:tcBorders>
              <w:top w:val="single" w:sz="4" w:space="0" w:color="000000"/>
              <w:left w:val="single" w:sz="4" w:space="0" w:color="000000"/>
              <w:bottom w:val="single" w:sz="4" w:space="0" w:color="000000"/>
              <w:right w:val="single" w:sz="4" w:space="0" w:color="000000"/>
            </w:tcBorders>
          </w:tcPr>
          <w:p w14:paraId="234336F4" w14:textId="101C7F06" w:rsidR="00A83D0D" w:rsidRPr="00E30A62" w:rsidRDefault="00A83D0D" w:rsidP="007929C6">
            <w:pPr>
              <w:spacing w:after="0" w:line="240" w:lineRule="auto"/>
              <w:jc w:val="both"/>
              <w:rPr>
                <w:rFonts w:ascii="Times New Roman" w:hAnsi="Times New Roman"/>
                <w:color w:val="auto"/>
                <w:sz w:val="24"/>
                <w:szCs w:val="24"/>
              </w:rPr>
            </w:pPr>
            <w:r w:rsidRPr="00E30A62">
              <w:rPr>
                <w:rFonts w:ascii="Times New Roman" w:hAnsi="Times New Roman"/>
                <w:color w:val="auto"/>
                <w:sz w:val="24"/>
                <w:szCs w:val="24"/>
              </w:rPr>
              <w:t>«По плану ГОЭЛРО»: становление советской энергетики. Работники электростанций в годы великих свершений</w:t>
            </w:r>
            <w:r w:rsidRPr="00E30A62">
              <w:rPr>
                <w:rFonts w:ascii="Times New Roman" w:hAnsi="Times New Roman"/>
                <w:b/>
                <w:color w:val="auto"/>
                <w:sz w:val="24"/>
                <w:szCs w:val="24"/>
              </w:rPr>
              <w:t xml:space="preserve"> </w:t>
            </w:r>
            <w:r w:rsidRPr="00E30A62">
              <w:rPr>
                <w:rFonts w:ascii="Times New Roman" w:hAnsi="Times New Roman"/>
                <w:color w:val="auto"/>
                <w:sz w:val="24"/>
                <w:szCs w:val="24"/>
              </w:rPr>
              <w:t>(технологическая карта 1 примерного учебно-методического комплекса)</w:t>
            </w:r>
          </w:p>
        </w:tc>
        <w:tc>
          <w:tcPr>
            <w:tcW w:w="1134" w:type="dxa"/>
            <w:tcBorders>
              <w:top w:val="single" w:sz="4" w:space="0" w:color="000000"/>
              <w:left w:val="single" w:sz="4" w:space="0" w:color="000000"/>
              <w:bottom w:val="single" w:sz="4" w:space="0" w:color="000000"/>
              <w:right w:val="single" w:sz="4" w:space="0" w:color="000000"/>
            </w:tcBorders>
            <w:vAlign w:val="center"/>
          </w:tcPr>
          <w:p w14:paraId="649FE6FC" w14:textId="77777777" w:rsidR="00A83D0D" w:rsidRPr="00E30A62" w:rsidRDefault="00A83D0D" w:rsidP="007929C6">
            <w:pPr>
              <w:spacing w:after="0" w:line="240" w:lineRule="auto"/>
              <w:jc w:val="center"/>
              <w:rPr>
                <w:rFonts w:ascii="Times New Roman" w:hAnsi="Times New Roman"/>
                <w:b/>
                <w:color w:val="auto"/>
                <w:sz w:val="24"/>
                <w:szCs w:val="24"/>
              </w:rPr>
            </w:pPr>
            <w:r w:rsidRPr="00E30A62">
              <w:rPr>
                <w:rFonts w:ascii="Times New Roman" w:hAnsi="Times New Roman"/>
                <w:color w:val="auto"/>
                <w:sz w:val="24"/>
                <w:szCs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56D422A" w14:textId="77777777" w:rsidR="00A83D0D" w:rsidRPr="00E30A62" w:rsidRDefault="00A83D0D" w:rsidP="007929C6">
            <w:pPr>
              <w:spacing w:after="0" w:line="240" w:lineRule="auto"/>
              <w:rPr>
                <w:rFonts w:ascii="Times New Roman" w:hAnsi="Times New Roman"/>
                <w:color w:val="auto"/>
                <w:sz w:val="24"/>
                <w:szCs w:val="24"/>
              </w:rPr>
            </w:pPr>
          </w:p>
        </w:tc>
      </w:tr>
      <w:tr w:rsidR="00FA38B2" w:rsidRPr="00E30A62" w14:paraId="069AB974" w14:textId="77777777" w:rsidTr="006B741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011472CA" w14:textId="77777777"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t>Тема 4.5. Гражданская война</w:t>
            </w:r>
          </w:p>
        </w:tc>
        <w:tc>
          <w:tcPr>
            <w:tcW w:w="7938" w:type="dxa"/>
            <w:tcBorders>
              <w:top w:val="single" w:sz="4" w:space="0" w:color="000000"/>
              <w:left w:val="single" w:sz="4" w:space="0" w:color="000000"/>
              <w:bottom w:val="single" w:sz="4" w:space="0" w:color="000000"/>
              <w:right w:val="single" w:sz="4" w:space="0" w:color="000000"/>
            </w:tcBorders>
          </w:tcPr>
          <w:p w14:paraId="088468B5" w14:textId="77777777" w:rsidR="00FA38B2" w:rsidRPr="00E30A62" w:rsidRDefault="006B741F" w:rsidP="006B741F">
            <w:pPr>
              <w:spacing w:after="0" w:line="240" w:lineRule="auto"/>
              <w:jc w:val="both"/>
              <w:rPr>
                <w:rFonts w:ascii="Times New Roman" w:hAnsi="Times New Roman"/>
                <w:color w:val="auto"/>
                <w:sz w:val="24"/>
                <w:szCs w:val="24"/>
              </w:rPr>
            </w:pPr>
            <w:r w:rsidRPr="00E30A62">
              <w:rPr>
                <w:rFonts w:ascii="Times New Roman" w:hAnsi="Times New Roman"/>
                <w:b/>
                <w:color w:val="auto"/>
                <w:sz w:val="24"/>
                <w:szCs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5AB19982" w14:textId="77777777" w:rsidR="00FA38B2" w:rsidRPr="00E30A62" w:rsidRDefault="006B741F" w:rsidP="006B741F">
            <w:pPr>
              <w:spacing w:after="0" w:line="240" w:lineRule="auto"/>
              <w:jc w:val="center"/>
              <w:rPr>
                <w:rFonts w:ascii="Times New Roman" w:hAnsi="Times New Roman"/>
                <w:b/>
                <w:color w:val="auto"/>
                <w:sz w:val="24"/>
                <w:szCs w:val="24"/>
              </w:rPr>
            </w:pPr>
            <w:r w:rsidRPr="00E30A62">
              <w:rPr>
                <w:rFonts w:ascii="Times New Roman" w:hAnsi="Times New Roman"/>
                <w:b/>
                <w:color w:val="auto"/>
                <w:sz w:val="24"/>
                <w:szCs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A5AE694" w14:textId="77777777" w:rsidR="00FA38B2" w:rsidRPr="00E30A62" w:rsidRDefault="006B741F" w:rsidP="006B741F">
            <w:pPr>
              <w:spacing w:after="0" w:line="240" w:lineRule="auto"/>
              <w:jc w:val="center"/>
              <w:rPr>
                <w:rFonts w:ascii="Times New Roman" w:hAnsi="Times New Roman"/>
                <w:color w:val="auto"/>
                <w:sz w:val="24"/>
                <w:szCs w:val="24"/>
              </w:rPr>
            </w:pPr>
            <w:r w:rsidRPr="00E30A62">
              <w:rPr>
                <w:rFonts w:ascii="Times New Roman" w:hAnsi="Times New Roman"/>
                <w:color w:val="auto"/>
                <w:sz w:val="24"/>
                <w:szCs w:val="24"/>
              </w:rPr>
              <w:t>ОК 02</w:t>
            </w:r>
          </w:p>
          <w:p w14:paraId="3C4CB5E6" w14:textId="77777777" w:rsidR="00FA38B2" w:rsidRPr="00E30A62" w:rsidRDefault="006B741F" w:rsidP="006B741F">
            <w:pPr>
              <w:spacing w:after="0" w:line="240" w:lineRule="auto"/>
              <w:jc w:val="center"/>
              <w:rPr>
                <w:rFonts w:ascii="Times New Roman" w:hAnsi="Times New Roman"/>
                <w:color w:val="auto"/>
                <w:sz w:val="24"/>
                <w:szCs w:val="24"/>
              </w:rPr>
            </w:pPr>
            <w:r w:rsidRPr="00E30A62">
              <w:rPr>
                <w:rFonts w:ascii="Times New Roman" w:hAnsi="Times New Roman"/>
                <w:color w:val="auto"/>
                <w:sz w:val="24"/>
                <w:szCs w:val="24"/>
              </w:rPr>
              <w:t>ОК 05</w:t>
            </w:r>
          </w:p>
          <w:p w14:paraId="65EB153D" w14:textId="77777777" w:rsidR="00FA38B2" w:rsidRPr="00E30A62" w:rsidRDefault="006B741F" w:rsidP="006B741F">
            <w:pPr>
              <w:spacing w:after="0" w:line="240" w:lineRule="auto"/>
              <w:jc w:val="center"/>
              <w:rPr>
                <w:rFonts w:ascii="Times New Roman" w:hAnsi="Times New Roman"/>
                <w:color w:val="auto"/>
                <w:sz w:val="24"/>
                <w:szCs w:val="24"/>
              </w:rPr>
            </w:pPr>
            <w:r w:rsidRPr="00E30A62">
              <w:rPr>
                <w:rFonts w:ascii="Times New Roman" w:hAnsi="Times New Roman"/>
                <w:color w:val="auto"/>
                <w:sz w:val="24"/>
                <w:szCs w:val="24"/>
              </w:rPr>
              <w:t>ОК 06</w:t>
            </w:r>
          </w:p>
        </w:tc>
      </w:tr>
      <w:tr w:rsidR="00FA38B2" w:rsidRPr="00E30A62" w14:paraId="4B52262D" w14:textId="77777777" w:rsidTr="006B741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78C94704"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5CB66747"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Гражданская война: истоки и основные участники. Причины и основные этапы Гражданской войны в России. Формирование однопартийной диктатуры. Многообразие антибольшевистских сил, их политические установки, социальный состав. Выступление левых эсеров. </w:t>
            </w:r>
          </w:p>
          <w:p w14:paraId="5CA4EE53"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События 1918–1919 гг. «Военспецы» и комиссары в Красной армии. Террор красный и белый: причины и масштабы. Польско-советская война. Рижский мирный договор с Польшей. Причины Победы Красной армии в Гражданской войне</w:t>
            </w:r>
          </w:p>
        </w:tc>
        <w:tc>
          <w:tcPr>
            <w:tcW w:w="1134" w:type="dxa"/>
            <w:tcBorders>
              <w:top w:val="single" w:sz="4" w:space="0" w:color="000000"/>
              <w:left w:val="single" w:sz="4" w:space="0" w:color="000000"/>
              <w:bottom w:val="single" w:sz="4" w:space="0" w:color="000000"/>
              <w:right w:val="single" w:sz="4" w:space="0" w:color="000000"/>
            </w:tcBorders>
            <w:vAlign w:val="center"/>
          </w:tcPr>
          <w:p w14:paraId="3E57D6B2"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color w:val="000000" w:themeColor="text1"/>
                <w:sz w:val="24"/>
                <w:szCs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AD43DC2"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6EB08EEA" w14:textId="77777777" w:rsidTr="006B741F">
        <w:trPr>
          <w:trHeight w:val="20"/>
        </w:trPr>
        <w:tc>
          <w:tcPr>
            <w:tcW w:w="11052" w:type="dxa"/>
            <w:gridSpan w:val="2"/>
            <w:tcBorders>
              <w:top w:val="single" w:sz="4" w:space="0" w:color="000000"/>
              <w:left w:val="single" w:sz="4" w:space="0" w:color="000000"/>
              <w:bottom w:val="single" w:sz="4" w:space="0" w:color="000000"/>
              <w:right w:val="single" w:sz="4" w:space="0" w:color="000000"/>
            </w:tcBorders>
          </w:tcPr>
          <w:p w14:paraId="298F5900" w14:textId="77777777" w:rsidR="00FA38B2" w:rsidRPr="00E30A62" w:rsidRDefault="006B741F" w:rsidP="006B741F">
            <w:pPr>
              <w:spacing w:after="0" w:line="240" w:lineRule="auto"/>
              <w:jc w:val="both"/>
              <w:rPr>
                <w:rFonts w:ascii="Times New Roman" w:hAnsi="Times New Roman"/>
                <w:b/>
                <w:sz w:val="24"/>
                <w:szCs w:val="24"/>
              </w:rPr>
            </w:pPr>
            <w:r w:rsidRPr="00E30A62">
              <w:rPr>
                <w:rFonts w:ascii="Times New Roman" w:hAnsi="Times New Roman"/>
                <w:b/>
                <w:sz w:val="24"/>
                <w:szCs w:val="24"/>
              </w:rPr>
              <w:t>Профессионально ориентированное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7B5627DE"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b/>
                <w:color w:val="000000" w:themeColor="text1"/>
                <w:sz w:val="24"/>
                <w:szCs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3446BCE"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01</w:t>
            </w:r>
          </w:p>
          <w:p w14:paraId="62E896ED"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lastRenderedPageBreak/>
              <w:t>ОК 02</w:t>
            </w:r>
          </w:p>
          <w:p w14:paraId="0FF2DAD1"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04</w:t>
            </w:r>
          </w:p>
          <w:p w14:paraId="72C139CC"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05</w:t>
            </w:r>
          </w:p>
          <w:p w14:paraId="79D337F3"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06</w:t>
            </w:r>
          </w:p>
          <w:p w14:paraId="37165466"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ПК…</w:t>
            </w:r>
            <w:r w:rsidRPr="00E30A62">
              <w:rPr>
                <w:rStyle w:val="afa"/>
                <w:rFonts w:ascii="Times New Roman" w:hAnsi="Times New Roman"/>
                <w:color w:val="000000" w:themeColor="text1"/>
                <w:sz w:val="24"/>
                <w:szCs w:val="24"/>
              </w:rPr>
              <w:footnoteReference w:id="5"/>
            </w:r>
          </w:p>
        </w:tc>
      </w:tr>
      <w:tr w:rsidR="00FA38B2" w:rsidRPr="00E30A62" w14:paraId="6C52505B" w14:textId="77777777" w:rsidTr="006B741F">
        <w:trPr>
          <w:trHeight w:val="463"/>
        </w:trPr>
        <w:tc>
          <w:tcPr>
            <w:tcW w:w="11052" w:type="dxa"/>
            <w:gridSpan w:val="2"/>
            <w:tcBorders>
              <w:top w:val="single" w:sz="4" w:space="0" w:color="000000"/>
              <w:left w:val="single" w:sz="4" w:space="0" w:color="000000"/>
              <w:bottom w:val="single" w:sz="4" w:space="0" w:color="000000"/>
              <w:right w:val="single" w:sz="4" w:space="0" w:color="000000"/>
            </w:tcBorders>
          </w:tcPr>
          <w:p w14:paraId="06679A40" w14:textId="66BE15E1" w:rsidR="00FA38B2" w:rsidRPr="00E30A62" w:rsidRDefault="006B741F" w:rsidP="006B741F">
            <w:pPr>
              <w:spacing w:after="0" w:line="240" w:lineRule="auto"/>
              <w:rPr>
                <w:rFonts w:ascii="Times New Roman" w:hAnsi="Times New Roman"/>
                <w:sz w:val="24"/>
                <w:szCs w:val="24"/>
              </w:rPr>
            </w:pPr>
            <w:r w:rsidRPr="00E30A62">
              <w:rPr>
                <w:rFonts w:ascii="Times New Roman" w:hAnsi="Times New Roman"/>
                <w:sz w:val="24"/>
                <w:szCs w:val="24"/>
              </w:rPr>
              <w:lastRenderedPageBreak/>
              <w:t xml:space="preserve">*«Жизнь в катастрофе»: культура повседневности и стратегии выживания в годы великих потрясений (технологическая карта </w:t>
            </w:r>
            <w:r w:rsidR="00A83D0D" w:rsidRPr="00E30A62">
              <w:rPr>
                <w:rFonts w:ascii="Times New Roman" w:hAnsi="Times New Roman"/>
                <w:sz w:val="24"/>
                <w:szCs w:val="24"/>
              </w:rPr>
              <w:t>2</w:t>
            </w:r>
            <w:r w:rsidRPr="00E30A62">
              <w:rPr>
                <w:rFonts w:ascii="Times New Roman" w:hAnsi="Times New Roman"/>
                <w:sz w:val="24"/>
                <w:szCs w:val="24"/>
              </w:rPr>
              <w:t xml:space="preserve"> примерного учебно-методического комплекса)</w:t>
            </w:r>
          </w:p>
        </w:tc>
        <w:tc>
          <w:tcPr>
            <w:tcW w:w="1134" w:type="dxa"/>
            <w:tcBorders>
              <w:top w:val="single" w:sz="4" w:space="0" w:color="000000"/>
              <w:left w:val="single" w:sz="4" w:space="0" w:color="000000"/>
              <w:bottom w:val="single" w:sz="4" w:space="0" w:color="000000"/>
              <w:right w:val="single" w:sz="4" w:space="0" w:color="000000"/>
            </w:tcBorders>
            <w:vAlign w:val="center"/>
          </w:tcPr>
          <w:p w14:paraId="4F954AD0"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color w:val="000000" w:themeColor="text1"/>
                <w:sz w:val="24"/>
                <w:szCs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D63E4EE"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0CF394E0" w14:textId="77777777" w:rsidTr="006B741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2CE1A15B" w14:textId="77777777"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lastRenderedPageBreak/>
              <w:t>Тема 4.6. Революция и Гражданская война на национальных окраинах</w:t>
            </w:r>
          </w:p>
        </w:tc>
        <w:tc>
          <w:tcPr>
            <w:tcW w:w="7938" w:type="dxa"/>
            <w:tcBorders>
              <w:top w:val="single" w:sz="4" w:space="0" w:color="000000"/>
              <w:left w:val="single" w:sz="4" w:space="0" w:color="000000"/>
              <w:bottom w:val="single" w:sz="4" w:space="0" w:color="000000"/>
              <w:right w:val="single" w:sz="4" w:space="0" w:color="000000"/>
            </w:tcBorders>
          </w:tcPr>
          <w:p w14:paraId="66F7E1EB"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b/>
                <w:sz w:val="24"/>
                <w:szCs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4EA2E79C"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A9C3372"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p w14:paraId="356E8C35"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05</w:t>
            </w:r>
          </w:p>
          <w:p w14:paraId="6D05A764"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06</w:t>
            </w:r>
          </w:p>
        </w:tc>
      </w:tr>
      <w:tr w:rsidR="00FA38B2" w:rsidRPr="00E30A62" w14:paraId="2EBD5CBA" w14:textId="77777777" w:rsidTr="006B741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77A31E6D"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47D33F9F"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Национальные районы России в годы Первой мировой войны. Возникновение национальных государств на окраинах России. Строительство Советской Федерации. Установление советской власти на Украине, в Белоруссии и Прибалтике. Установление советской власти в Закавказье. Победа советской власти в Средней Азии и борьба с басмачеством</w:t>
            </w:r>
          </w:p>
        </w:tc>
        <w:tc>
          <w:tcPr>
            <w:tcW w:w="1134" w:type="dxa"/>
            <w:tcBorders>
              <w:top w:val="single" w:sz="4" w:space="0" w:color="000000"/>
              <w:left w:val="single" w:sz="4" w:space="0" w:color="000000"/>
              <w:bottom w:val="single" w:sz="4" w:space="0" w:color="000000"/>
              <w:right w:val="single" w:sz="4" w:space="0" w:color="000000"/>
            </w:tcBorders>
            <w:vAlign w:val="center"/>
          </w:tcPr>
          <w:p w14:paraId="0E3C92B4"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4D4B1FF"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77B4BD2E" w14:textId="77777777" w:rsidTr="006B741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319B2449" w14:textId="77777777"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t>Тема 4.7. Идеология и культура в годы Гражданской войны</w:t>
            </w:r>
          </w:p>
        </w:tc>
        <w:tc>
          <w:tcPr>
            <w:tcW w:w="7938" w:type="dxa"/>
            <w:tcBorders>
              <w:top w:val="single" w:sz="4" w:space="0" w:color="000000"/>
              <w:left w:val="single" w:sz="4" w:space="0" w:color="000000"/>
              <w:bottom w:val="single" w:sz="4" w:space="0" w:color="000000"/>
              <w:right w:val="single" w:sz="4" w:space="0" w:color="000000"/>
            </w:tcBorders>
          </w:tcPr>
          <w:p w14:paraId="27CBE0C2"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b/>
                <w:sz w:val="24"/>
                <w:szCs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537A3CF4"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3814B9D"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p w14:paraId="623E79E2"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05</w:t>
            </w:r>
          </w:p>
          <w:p w14:paraId="11D6C79E"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06</w:t>
            </w:r>
          </w:p>
        </w:tc>
      </w:tr>
      <w:tr w:rsidR="00FA38B2" w:rsidRPr="00E30A62" w14:paraId="46F88A4B" w14:textId="77777777" w:rsidTr="006B741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6BCA842C"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767AD5C2" w14:textId="611993F0"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Идеология и культура в годы Гражданской войны. Перемены в идеологии. Политика новой власти в области образования и науки. Власть и интеллигенция. Отношение к Русской православной церкви. </w:t>
            </w:r>
          </w:p>
          <w:p w14:paraId="61676092"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Повседневная жизнь в период революции и Гражданской войны. Изменения в общественных настроениях. Внешнее положение Советской России в конце Гражданской войны</w:t>
            </w:r>
          </w:p>
        </w:tc>
        <w:tc>
          <w:tcPr>
            <w:tcW w:w="1134" w:type="dxa"/>
            <w:tcBorders>
              <w:top w:val="single" w:sz="4" w:space="0" w:color="000000"/>
              <w:left w:val="single" w:sz="4" w:space="0" w:color="000000"/>
              <w:bottom w:val="single" w:sz="4" w:space="0" w:color="000000"/>
              <w:right w:val="single" w:sz="4" w:space="0" w:color="000000"/>
            </w:tcBorders>
            <w:vAlign w:val="center"/>
          </w:tcPr>
          <w:p w14:paraId="55F0ACDC"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color w:val="000000" w:themeColor="text1"/>
                <w:sz w:val="24"/>
                <w:szCs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D245C60"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1F99F844" w14:textId="77777777" w:rsidTr="006B741F">
        <w:trPr>
          <w:trHeight w:val="20"/>
        </w:trPr>
        <w:tc>
          <w:tcPr>
            <w:tcW w:w="11052" w:type="dxa"/>
            <w:gridSpan w:val="2"/>
            <w:tcBorders>
              <w:top w:val="single" w:sz="4" w:space="0" w:color="000000"/>
              <w:left w:val="single" w:sz="4" w:space="0" w:color="000000"/>
              <w:bottom w:val="single" w:sz="4" w:space="0" w:color="000000"/>
              <w:right w:val="single" w:sz="4" w:space="0" w:color="000000"/>
            </w:tcBorders>
          </w:tcPr>
          <w:p w14:paraId="15D36D4D"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b/>
                <w:sz w:val="24"/>
                <w:szCs w:val="24"/>
              </w:rPr>
              <w:t>Раздел 5. Советский Союз в 1920-1930-е гг.</w:t>
            </w:r>
          </w:p>
        </w:tc>
        <w:tc>
          <w:tcPr>
            <w:tcW w:w="1134" w:type="dxa"/>
            <w:tcBorders>
              <w:top w:val="single" w:sz="4" w:space="0" w:color="000000"/>
              <w:left w:val="single" w:sz="4" w:space="0" w:color="000000"/>
              <w:bottom w:val="single" w:sz="4" w:space="0" w:color="000000"/>
              <w:right w:val="single" w:sz="4" w:space="0" w:color="000000"/>
            </w:tcBorders>
            <w:vAlign w:val="center"/>
          </w:tcPr>
          <w:p w14:paraId="6B14E582"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12</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B59175" w14:textId="77777777" w:rsidR="00FA38B2" w:rsidRPr="00E30A62" w:rsidRDefault="00FA38B2" w:rsidP="006B741F">
            <w:pPr>
              <w:spacing w:after="0" w:line="240" w:lineRule="auto"/>
              <w:jc w:val="center"/>
              <w:rPr>
                <w:rFonts w:ascii="Times New Roman" w:hAnsi="Times New Roman"/>
                <w:color w:val="000000" w:themeColor="text1"/>
                <w:sz w:val="24"/>
                <w:szCs w:val="24"/>
              </w:rPr>
            </w:pPr>
          </w:p>
        </w:tc>
      </w:tr>
      <w:tr w:rsidR="00FA38B2" w:rsidRPr="00E30A62" w14:paraId="781462AD" w14:textId="77777777" w:rsidTr="006B741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70D61C78" w14:textId="77777777"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t>Тема 5.1. СССР в 20-е гг.</w:t>
            </w:r>
          </w:p>
        </w:tc>
        <w:tc>
          <w:tcPr>
            <w:tcW w:w="7938" w:type="dxa"/>
            <w:tcBorders>
              <w:top w:val="single" w:sz="4" w:space="0" w:color="000000"/>
              <w:left w:val="single" w:sz="4" w:space="0" w:color="000000"/>
              <w:bottom w:val="single" w:sz="4" w:space="0" w:color="000000"/>
              <w:right w:val="single" w:sz="4" w:space="0" w:color="000000"/>
            </w:tcBorders>
          </w:tcPr>
          <w:p w14:paraId="610F2AA4"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b/>
                <w:sz w:val="24"/>
                <w:szCs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1DE3C9F2"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6</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6C6FFC3"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p w14:paraId="5B4EB42E"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05</w:t>
            </w:r>
          </w:p>
          <w:p w14:paraId="75632877"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06</w:t>
            </w:r>
          </w:p>
        </w:tc>
      </w:tr>
      <w:tr w:rsidR="00FA38B2" w:rsidRPr="00E30A62" w14:paraId="317559D3" w14:textId="77777777" w:rsidTr="006B741F">
        <w:trPr>
          <w:trHeight w:val="425"/>
        </w:trPr>
        <w:tc>
          <w:tcPr>
            <w:tcW w:w="3114" w:type="dxa"/>
            <w:vMerge/>
            <w:tcBorders>
              <w:top w:val="single" w:sz="4" w:space="0" w:color="000000"/>
              <w:left w:val="single" w:sz="4" w:space="0" w:color="000000"/>
              <w:bottom w:val="single" w:sz="4" w:space="0" w:color="000000"/>
              <w:right w:val="single" w:sz="4" w:space="0" w:color="000000"/>
            </w:tcBorders>
          </w:tcPr>
          <w:p w14:paraId="411A7405"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2EE1B052"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Последствия Первой мировой войны и Российской революции для демографии и экономики. Власть и Церковь. </w:t>
            </w:r>
          </w:p>
          <w:p w14:paraId="2335FEBA"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Крестьянские восстания. Кронштадтское восстание. Переход от «военного коммунизма» к новой экономической политике. </w:t>
            </w:r>
          </w:p>
          <w:p w14:paraId="6979DD3D"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lastRenderedPageBreak/>
              <w:t>Экономическое и социальное развитие в годы нэпа. Замена продразверстки единым продналогом. Новая экономическая политика в промышленности. Иностранные концессии. Стимулирование кооперации. Финансовая реформа Г.Я. Сокольникова. Создание Госплана и противоречия нэпа.</w:t>
            </w:r>
          </w:p>
          <w:p w14:paraId="03296BCB"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Предпосылки и значение образования СССР. Образование СССР. Конституция 1924 г. Административно-территориальные реформы и национально-государственное строительство. Политика </w:t>
            </w:r>
            <w:proofErr w:type="spellStart"/>
            <w:r w:rsidRPr="00E30A62">
              <w:rPr>
                <w:rFonts w:ascii="Times New Roman" w:hAnsi="Times New Roman"/>
                <w:sz w:val="24"/>
                <w:szCs w:val="24"/>
              </w:rPr>
              <w:t>коренизации</w:t>
            </w:r>
            <w:proofErr w:type="spellEnd"/>
            <w:r w:rsidRPr="00E30A62">
              <w:rPr>
                <w:rFonts w:ascii="Times New Roman" w:hAnsi="Times New Roman"/>
                <w:sz w:val="24"/>
                <w:szCs w:val="24"/>
              </w:rPr>
              <w:t xml:space="preserve">. </w:t>
            </w:r>
          </w:p>
          <w:p w14:paraId="6718FD2C" w14:textId="77777777" w:rsidR="00FA38B2" w:rsidRPr="00E30A62" w:rsidRDefault="006B741F" w:rsidP="006B741F">
            <w:pPr>
              <w:spacing w:after="0" w:line="240" w:lineRule="auto"/>
              <w:jc w:val="both"/>
              <w:rPr>
                <w:rFonts w:ascii="Times New Roman" w:hAnsi="Times New Roman"/>
                <w:b/>
                <w:sz w:val="24"/>
                <w:szCs w:val="24"/>
              </w:rPr>
            </w:pPr>
            <w:r w:rsidRPr="00E30A62">
              <w:rPr>
                <w:rFonts w:ascii="Times New Roman" w:hAnsi="Times New Roman"/>
                <w:sz w:val="24"/>
                <w:szCs w:val="24"/>
              </w:rPr>
              <w:t>Колебания политического курса в начале 1920-х гг. Болезнь В.И. Ленина и борьба за власть. Внутрипартийная борьба и ликвидация оппозиции внутри Всесоюзной коммунистической партии большевиков.</w:t>
            </w:r>
          </w:p>
          <w:p w14:paraId="44B56431"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Международное положение после окончания Гражданской войны в России. Советская Россия на Генуэзской конференции. Дипломатические признания СССР – «Полоса признания». Отношения со странами Востока. Деятельность Коминтерна. Дипломатические конфликты с западными странами. </w:t>
            </w:r>
          </w:p>
          <w:p w14:paraId="7DD18928"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Контроль над интеллектуальной жизнью общества. Сменовеховство. Культура русской эмиграции. Власть и Церковь. Развитие образования. Развитие науки и техники. Начало «нового искусства». Перемены в повседневной жизни и общественных настроениях. «Великий перелом». Индустриализация. Форсированная индустриализация. Разработка и принятие плана первой пятилетки. Ход и особенности советской индустриализации, ее издержки. Итоги курса на индустриальное развитие. </w:t>
            </w:r>
          </w:p>
          <w:p w14:paraId="6A87D02B" w14:textId="77777777" w:rsidR="00FA38B2" w:rsidRPr="00E30A62" w:rsidRDefault="006B741F" w:rsidP="006B741F">
            <w:pPr>
              <w:spacing w:after="0" w:line="240" w:lineRule="auto"/>
              <w:jc w:val="both"/>
              <w:rPr>
                <w:rFonts w:ascii="Times New Roman" w:hAnsi="Times New Roman"/>
                <w:b/>
                <w:sz w:val="24"/>
                <w:szCs w:val="24"/>
              </w:rPr>
            </w:pPr>
            <w:r w:rsidRPr="00E30A62">
              <w:rPr>
                <w:rFonts w:ascii="Times New Roman" w:hAnsi="Times New Roman"/>
                <w:sz w:val="24"/>
                <w:szCs w:val="24"/>
              </w:rPr>
              <w:t>Коллективизация сельского хозяйства. Цель и задачи коллективизации. Начало коллективизации. Раскулачивание. Голод 1932-1933 гг. Становление колхозной системы. Итоги коллективизации</w:t>
            </w:r>
          </w:p>
        </w:tc>
        <w:tc>
          <w:tcPr>
            <w:tcW w:w="1134" w:type="dxa"/>
            <w:tcBorders>
              <w:top w:val="single" w:sz="4" w:space="0" w:color="000000"/>
              <w:left w:val="single" w:sz="4" w:space="0" w:color="000000"/>
              <w:bottom w:val="single" w:sz="4" w:space="0" w:color="000000"/>
              <w:right w:val="single" w:sz="4" w:space="0" w:color="000000"/>
            </w:tcBorders>
            <w:vAlign w:val="center"/>
          </w:tcPr>
          <w:p w14:paraId="7749FF93"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lastRenderedPageBreak/>
              <w:t>4</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CDE9134"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456CB80B" w14:textId="77777777" w:rsidTr="006B741F">
        <w:trPr>
          <w:trHeight w:val="106"/>
        </w:trPr>
        <w:tc>
          <w:tcPr>
            <w:tcW w:w="3114" w:type="dxa"/>
            <w:vMerge/>
            <w:tcBorders>
              <w:top w:val="single" w:sz="4" w:space="0" w:color="000000"/>
              <w:left w:val="single" w:sz="4" w:space="0" w:color="000000"/>
              <w:bottom w:val="single" w:sz="4" w:space="0" w:color="000000"/>
              <w:right w:val="single" w:sz="4" w:space="0" w:color="000000"/>
            </w:tcBorders>
          </w:tcPr>
          <w:p w14:paraId="7E03B6B6"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6F8553C2" w14:textId="77777777" w:rsidR="00FA38B2" w:rsidRPr="00E30A62" w:rsidRDefault="006B741F" w:rsidP="006B741F">
            <w:pPr>
              <w:spacing w:after="0" w:line="240" w:lineRule="auto"/>
              <w:jc w:val="both"/>
              <w:rPr>
                <w:rFonts w:ascii="Times New Roman" w:hAnsi="Times New Roman"/>
                <w:b/>
                <w:sz w:val="24"/>
                <w:szCs w:val="24"/>
              </w:rPr>
            </w:pPr>
            <w:r w:rsidRPr="00E30A62">
              <w:rPr>
                <w:rFonts w:ascii="Times New Roman" w:hAnsi="Times New Roman"/>
                <w:b/>
                <w:sz w:val="24"/>
                <w:szCs w:val="24"/>
              </w:rPr>
              <w:t>Практическое занятие</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tcPr>
          <w:p w14:paraId="68EB2C31"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10B313D"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tc>
      </w:tr>
      <w:tr w:rsidR="00FA38B2" w:rsidRPr="00E30A62" w14:paraId="7517C4AC" w14:textId="77777777" w:rsidTr="006B741F">
        <w:trPr>
          <w:trHeight w:val="106"/>
        </w:trPr>
        <w:tc>
          <w:tcPr>
            <w:tcW w:w="3114" w:type="dxa"/>
            <w:vMerge/>
            <w:tcBorders>
              <w:top w:val="single" w:sz="4" w:space="0" w:color="000000"/>
              <w:left w:val="single" w:sz="4" w:space="0" w:color="000000"/>
              <w:bottom w:val="single" w:sz="4" w:space="0" w:color="000000"/>
              <w:right w:val="single" w:sz="4" w:space="0" w:color="000000"/>
            </w:tcBorders>
          </w:tcPr>
          <w:p w14:paraId="76DD5163"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2388498A"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Работа с источниками</w:t>
            </w: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3E79EF4D" w14:textId="77777777" w:rsidR="00FA38B2" w:rsidRPr="00E30A62" w:rsidRDefault="00FA38B2" w:rsidP="006B741F">
            <w:pPr>
              <w:spacing w:after="0" w:line="240" w:lineRule="auto"/>
              <w:rPr>
                <w:rFonts w:ascii="Times New Roman" w:hAnsi="Times New Roman"/>
                <w:sz w:val="24"/>
                <w:szCs w:val="24"/>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6DE3157"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7075D666" w14:textId="77777777" w:rsidTr="006B741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2BE0F42B" w14:textId="77777777"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t>Тема 5.2. Советский Союз в 30-е гг.</w:t>
            </w:r>
          </w:p>
        </w:tc>
        <w:tc>
          <w:tcPr>
            <w:tcW w:w="7938" w:type="dxa"/>
            <w:tcBorders>
              <w:top w:val="single" w:sz="4" w:space="0" w:color="000000"/>
              <w:left w:val="single" w:sz="4" w:space="0" w:color="000000"/>
              <w:bottom w:val="single" w:sz="4" w:space="0" w:color="000000"/>
              <w:right w:val="single" w:sz="4" w:space="0" w:color="000000"/>
            </w:tcBorders>
          </w:tcPr>
          <w:p w14:paraId="7003EEDC"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b/>
                <w:sz w:val="24"/>
                <w:szCs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61EF5492"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6</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58C5F8C"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p w14:paraId="653A5706"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lastRenderedPageBreak/>
              <w:t>ОК 05</w:t>
            </w:r>
          </w:p>
          <w:p w14:paraId="0A2960DE"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06</w:t>
            </w:r>
          </w:p>
        </w:tc>
      </w:tr>
      <w:tr w:rsidR="00FA38B2" w:rsidRPr="00E30A62" w14:paraId="10074300" w14:textId="77777777" w:rsidTr="006B741F">
        <w:trPr>
          <w:trHeight w:val="6347"/>
        </w:trPr>
        <w:tc>
          <w:tcPr>
            <w:tcW w:w="3114" w:type="dxa"/>
            <w:vMerge/>
            <w:tcBorders>
              <w:top w:val="single" w:sz="4" w:space="0" w:color="000000"/>
              <w:left w:val="single" w:sz="4" w:space="0" w:color="000000"/>
              <w:bottom w:val="single" w:sz="4" w:space="0" w:color="000000"/>
              <w:right w:val="single" w:sz="4" w:space="0" w:color="000000"/>
            </w:tcBorders>
          </w:tcPr>
          <w:p w14:paraId="73AEF845"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1A775A97"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Конституция 1936 года. Укрепление политического режима. Репрессивная политика. Массовые общественные организации: Всесоюзный центральный совет профессиональных союзов, Всесоюзный ленинский коммунистический союз молодежи, Всесоюзная пионерская организация. Национальная политика и национально-государственное строительство. </w:t>
            </w:r>
          </w:p>
          <w:p w14:paraId="6FDB1F81"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Культурное пространство советского общества в 1930-е гг. Формирование «нового человека». Власть и Церковь. Культурная революция. </w:t>
            </w:r>
          </w:p>
          <w:p w14:paraId="44549119"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Достижения отечественной науки в 1930-е гг. Развитие здравоохранения и образования. </w:t>
            </w:r>
          </w:p>
          <w:p w14:paraId="7B4F4206"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Советское искусство 1930-х гг. Власть и культура. Советская литература. Советские кинематограф, музыка, изобразительное искусство, театр. </w:t>
            </w:r>
          </w:p>
          <w:p w14:paraId="2AA4C722"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Повседневная жизнь населения в 1930-е гг. Общественные настроения. Русское Зарубежье и его роль в развитии мировой культуры. Численность, состав и главные центры Русского Зарубежья. Русская зарубежная Церковь. Культура Русского Зарубежья. Повседневная жизнь эмигрантов. </w:t>
            </w:r>
          </w:p>
          <w:p w14:paraId="0E782D02" w14:textId="77777777" w:rsidR="00FA38B2" w:rsidRPr="00E30A62" w:rsidRDefault="006B741F" w:rsidP="006B741F">
            <w:pPr>
              <w:widowControl w:val="0"/>
              <w:spacing w:after="0" w:line="240" w:lineRule="auto"/>
              <w:jc w:val="both"/>
              <w:rPr>
                <w:rFonts w:ascii="Times New Roman" w:hAnsi="Times New Roman"/>
                <w:sz w:val="24"/>
                <w:szCs w:val="24"/>
              </w:rPr>
            </w:pPr>
            <w:r w:rsidRPr="00E30A62">
              <w:rPr>
                <w:rFonts w:ascii="Times New Roman" w:hAnsi="Times New Roman"/>
                <w:sz w:val="24"/>
                <w:szCs w:val="24"/>
              </w:rPr>
              <w:t>СССР и мировое сообщество в 1929-1939 гг. Мировой экономический кризис 1929-1933 гг. и пути выхода из него. Борьба за создание системы коллективной безопасности. Усиление угрозы мировой войны. Мюнхенский сговор. Укрепление безопасности на Дальнем Востоке. Советско-германский договор о ненападении</w:t>
            </w:r>
          </w:p>
          <w:p w14:paraId="33636E68"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СССР накануне Великой Отечественной войны. Вхождение в состав СССР Западной Украины и Западной Белоруссии. Советско-финляндская война 1939-1940 гг. Вхождение в состав СССР Прибалтики, Бессарабии и Северной </w:t>
            </w:r>
            <w:proofErr w:type="spellStart"/>
            <w:r w:rsidRPr="00E30A62">
              <w:rPr>
                <w:rFonts w:ascii="Times New Roman" w:hAnsi="Times New Roman"/>
                <w:sz w:val="24"/>
                <w:szCs w:val="24"/>
              </w:rPr>
              <w:t>Буковины</w:t>
            </w:r>
            <w:proofErr w:type="spellEnd"/>
            <w:r w:rsidRPr="00E30A62">
              <w:rPr>
                <w:rFonts w:ascii="Times New Roman" w:hAnsi="Times New Roman"/>
                <w:sz w:val="24"/>
                <w:szCs w:val="24"/>
              </w:rPr>
              <w:t>. Подготовка Германии к нападению на СССР. Меры советского руководства по укреплению обороноспособности страны. Советские планы и расчеты накануне войны</w:t>
            </w:r>
          </w:p>
        </w:tc>
        <w:tc>
          <w:tcPr>
            <w:tcW w:w="1134" w:type="dxa"/>
            <w:tcBorders>
              <w:top w:val="single" w:sz="4" w:space="0" w:color="000000"/>
              <w:left w:val="single" w:sz="4" w:space="0" w:color="000000"/>
              <w:bottom w:val="single" w:sz="4" w:space="0" w:color="000000"/>
              <w:right w:val="single" w:sz="4" w:space="0" w:color="000000"/>
            </w:tcBorders>
            <w:vAlign w:val="center"/>
          </w:tcPr>
          <w:p w14:paraId="088F6CF8"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4</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15409C4"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0C8B1A31" w14:textId="77777777" w:rsidTr="006B741F">
        <w:trPr>
          <w:trHeight w:val="106"/>
        </w:trPr>
        <w:tc>
          <w:tcPr>
            <w:tcW w:w="3114" w:type="dxa"/>
            <w:vMerge/>
            <w:tcBorders>
              <w:top w:val="single" w:sz="4" w:space="0" w:color="000000"/>
              <w:left w:val="single" w:sz="4" w:space="0" w:color="000000"/>
              <w:bottom w:val="single" w:sz="4" w:space="0" w:color="000000"/>
              <w:right w:val="single" w:sz="4" w:space="0" w:color="000000"/>
            </w:tcBorders>
          </w:tcPr>
          <w:p w14:paraId="01A22395"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443BBC2B"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b/>
                <w:sz w:val="24"/>
                <w:szCs w:val="24"/>
              </w:rPr>
              <w:t>Практическое занятие</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tcPr>
          <w:p w14:paraId="42AEA62F"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12A3DA1"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tc>
      </w:tr>
      <w:tr w:rsidR="00FA38B2" w:rsidRPr="00E30A62" w14:paraId="7E79772E" w14:textId="77777777" w:rsidTr="006B741F">
        <w:trPr>
          <w:trHeight w:val="106"/>
        </w:trPr>
        <w:tc>
          <w:tcPr>
            <w:tcW w:w="3114" w:type="dxa"/>
            <w:vMerge/>
            <w:tcBorders>
              <w:top w:val="single" w:sz="4" w:space="0" w:color="000000"/>
              <w:left w:val="single" w:sz="4" w:space="0" w:color="000000"/>
              <w:bottom w:val="single" w:sz="4" w:space="0" w:color="000000"/>
              <w:right w:val="single" w:sz="4" w:space="0" w:color="000000"/>
            </w:tcBorders>
          </w:tcPr>
          <w:p w14:paraId="4F786EF7"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5A45D72A"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Работа с источниками</w:t>
            </w: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445C5381" w14:textId="77777777" w:rsidR="00FA38B2" w:rsidRPr="00E30A62" w:rsidRDefault="00FA38B2" w:rsidP="006B741F">
            <w:pPr>
              <w:spacing w:after="0" w:line="240" w:lineRule="auto"/>
              <w:rPr>
                <w:rFonts w:ascii="Times New Roman" w:hAnsi="Times New Roman"/>
                <w:sz w:val="24"/>
                <w:szCs w:val="24"/>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4FC4F43"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7A2B6C94" w14:textId="77777777" w:rsidTr="006B741F">
        <w:trPr>
          <w:trHeight w:val="20"/>
        </w:trPr>
        <w:tc>
          <w:tcPr>
            <w:tcW w:w="11052" w:type="dxa"/>
            <w:gridSpan w:val="2"/>
            <w:tcBorders>
              <w:top w:val="single" w:sz="4" w:space="0" w:color="000000"/>
              <w:left w:val="single" w:sz="4" w:space="0" w:color="000000"/>
              <w:bottom w:val="single" w:sz="4" w:space="0" w:color="000000"/>
              <w:right w:val="single" w:sz="4" w:space="0" w:color="000000"/>
            </w:tcBorders>
          </w:tcPr>
          <w:p w14:paraId="14DE289C"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b/>
                <w:sz w:val="24"/>
                <w:szCs w:val="24"/>
              </w:rPr>
              <w:t>Раздел 6. Великая Отечественная война. 1941-1945 гг.</w:t>
            </w:r>
          </w:p>
        </w:tc>
        <w:tc>
          <w:tcPr>
            <w:tcW w:w="1134" w:type="dxa"/>
            <w:tcBorders>
              <w:top w:val="single" w:sz="4" w:space="0" w:color="000000"/>
              <w:left w:val="single" w:sz="4" w:space="0" w:color="000000"/>
              <w:bottom w:val="single" w:sz="4" w:space="0" w:color="000000"/>
              <w:right w:val="single" w:sz="4" w:space="0" w:color="000000"/>
            </w:tcBorders>
            <w:vAlign w:val="center"/>
          </w:tcPr>
          <w:p w14:paraId="29C896C1"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12</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4C38CB" w14:textId="77777777" w:rsidR="00FA38B2" w:rsidRPr="00E30A62" w:rsidRDefault="00FA38B2" w:rsidP="006B741F">
            <w:pPr>
              <w:spacing w:after="0" w:line="240" w:lineRule="auto"/>
              <w:jc w:val="center"/>
              <w:rPr>
                <w:rFonts w:ascii="Times New Roman" w:hAnsi="Times New Roman"/>
                <w:color w:val="000000" w:themeColor="text1"/>
                <w:sz w:val="24"/>
                <w:szCs w:val="24"/>
              </w:rPr>
            </w:pPr>
          </w:p>
        </w:tc>
      </w:tr>
      <w:tr w:rsidR="00FA38B2" w:rsidRPr="00E30A62" w14:paraId="6ABA785E" w14:textId="77777777" w:rsidTr="006B741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6EF169BE" w14:textId="77777777"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t>Тема 6.1. Первый период войны</w:t>
            </w:r>
          </w:p>
        </w:tc>
        <w:tc>
          <w:tcPr>
            <w:tcW w:w="7938" w:type="dxa"/>
            <w:tcBorders>
              <w:top w:val="single" w:sz="4" w:space="0" w:color="000000"/>
              <w:left w:val="single" w:sz="4" w:space="0" w:color="000000"/>
              <w:bottom w:val="single" w:sz="4" w:space="0" w:color="000000"/>
              <w:right w:val="single" w:sz="4" w:space="0" w:color="000000"/>
            </w:tcBorders>
          </w:tcPr>
          <w:p w14:paraId="3E728127"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b/>
                <w:sz w:val="24"/>
                <w:szCs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49D19AFF"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4</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933FCB6"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p w14:paraId="2A727DF4"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lastRenderedPageBreak/>
              <w:t>ОК 05</w:t>
            </w:r>
          </w:p>
          <w:p w14:paraId="0556B716"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06</w:t>
            </w:r>
          </w:p>
        </w:tc>
      </w:tr>
      <w:tr w:rsidR="00FA38B2" w:rsidRPr="00E30A62" w14:paraId="5635E78E" w14:textId="77777777" w:rsidTr="006B741F">
        <w:trPr>
          <w:trHeight w:val="3598"/>
        </w:trPr>
        <w:tc>
          <w:tcPr>
            <w:tcW w:w="3114" w:type="dxa"/>
            <w:vMerge/>
            <w:tcBorders>
              <w:top w:val="single" w:sz="4" w:space="0" w:color="000000"/>
              <w:left w:val="single" w:sz="4" w:space="0" w:color="000000"/>
              <w:bottom w:val="single" w:sz="4" w:space="0" w:color="000000"/>
              <w:right w:val="single" w:sz="4" w:space="0" w:color="000000"/>
            </w:tcBorders>
          </w:tcPr>
          <w:p w14:paraId="0EA8A2E4"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767DB827"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План «Барбаросса». Вторжение врага. Чрезвычайные меры советского руководства. Тяжелые бои летом – осенью 1941 г. Прорыв гитлеровцев </w:t>
            </w:r>
          </w:p>
          <w:p w14:paraId="500E9A44"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к Ленинграду. Московская битва: оборона Москвы и подготовка контрнаступления. Блокада Ленинграда. Дорога жизни по льду Ладожского озера. Контрнаступление под Москвой. Начало формирования антигитлеровской коалиции. </w:t>
            </w:r>
          </w:p>
          <w:p w14:paraId="5B410455"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Фронт за линией фронта. Характер войны и цели гитлеровцев. Оккупационный режим. Партизанское и подпольное движение. Трагедия плена. Репатриации. Пособники оккупантов. </w:t>
            </w:r>
          </w:p>
          <w:p w14:paraId="685024B7"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Единство фронта и тыла. Эвакуации. Вклад советской военной экономики в Победу. Поставки по ленд-лизу. Обеспечение фронта и тыла продовольствием. Патриотизм советских людей. Государство и Церковь в годы войны</w:t>
            </w:r>
          </w:p>
        </w:tc>
        <w:tc>
          <w:tcPr>
            <w:tcW w:w="1134" w:type="dxa"/>
            <w:tcBorders>
              <w:top w:val="single" w:sz="4" w:space="0" w:color="000000"/>
              <w:left w:val="single" w:sz="4" w:space="0" w:color="000000"/>
              <w:bottom w:val="single" w:sz="4" w:space="0" w:color="000000"/>
              <w:right w:val="single" w:sz="4" w:space="0" w:color="000000"/>
            </w:tcBorders>
            <w:vAlign w:val="center"/>
          </w:tcPr>
          <w:p w14:paraId="659D79A3"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4</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5505767"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2E1ED4CF" w14:textId="77777777" w:rsidTr="006B741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6D0103F5" w14:textId="77777777"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lastRenderedPageBreak/>
              <w:t>Тема 6.2. Коренной перелом в ходе войны</w:t>
            </w:r>
          </w:p>
        </w:tc>
        <w:tc>
          <w:tcPr>
            <w:tcW w:w="7938" w:type="dxa"/>
            <w:tcBorders>
              <w:top w:val="single" w:sz="4" w:space="0" w:color="000000"/>
              <w:left w:val="single" w:sz="4" w:space="0" w:color="000000"/>
              <w:bottom w:val="single" w:sz="4" w:space="0" w:color="000000"/>
              <w:right w:val="single" w:sz="4" w:space="0" w:color="000000"/>
            </w:tcBorders>
          </w:tcPr>
          <w:p w14:paraId="5B01B1E2"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b/>
                <w:sz w:val="24"/>
                <w:szCs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6B1209E2"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E121AB0"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p w14:paraId="0796A7E2"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05</w:t>
            </w:r>
          </w:p>
          <w:p w14:paraId="39B349B1"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06</w:t>
            </w:r>
          </w:p>
        </w:tc>
      </w:tr>
      <w:tr w:rsidR="00FA38B2" w:rsidRPr="00E30A62" w14:paraId="3659574B" w14:textId="77777777" w:rsidTr="006B741F">
        <w:trPr>
          <w:trHeight w:val="2484"/>
        </w:trPr>
        <w:tc>
          <w:tcPr>
            <w:tcW w:w="3114" w:type="dxa"/>
            <w:vMerge/>
            <w:tcBorders>
              <w:top w:val="single" w:sz="4" w:space="0" w:color="000000"/>
              <w:left w:val="single" w:sz="4" w:space="0" w:color="000000"/>
              <w:bottom w:val="single" w:sz="4" w:space="0" w:color="000000"/>
              <w:right w:val="single" w:sz="4" w:space="0" w:color="000000"/>
            </w:tcBorders>
          </w:tcPr>
          <w:p w14:paraId="6FD6C3F1"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1D27DDFA"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Наступление советских войск в январе – марте 1943 г. Прорыв блокады Ленинграда. Освобождение Ржева. Обстановка на фронте весной 1943 г. Немецкое наступление под Курском. Курская битва. Контрнаступление Красной Армии. Битва за Днепр. Укрепление антигитлеровской коалиции. Тегеранская конференция 1943 г. Завершение коренного перелома. </w:t>
            </w:r>
          </w:p>
          <w:p w14:paraId="1D7B892D"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«Десять сталинских ударов» и изгнание врага с территории СССР. Обстановка на фронтах к началу 1944 г. Полное снятие блокады Ленинграда. Освобождение Правобережья Днепра. Освобождение Крыма. Поражение Финляндии. Освобождение Белорусской ССР. Освобождение Прибалтики. Львовско-</w:t>
            </w:r>
            <w:proofErr w:type="spellStart"/>
            <w:r w:rsidRPr="00E30A62">
              <w:rPr>
                <w:rFonts w:ascii="Times New Roman" w:hAnsi="Times New Roman"/>
                <w:sz w:val="24"/>
                <w:szCs w:val="24"/>
              </w:rPr>
              <w:t>Сандомирская</w:t>
            </w:r>
            <w:proofErr w:type="spellEnd"/>
            <w:r w:rsidRPr="00E30A62">
              <w:rPr>
                <w:rFonts w:ascii="Times New Roman" w:hAnsi="Times New Roman"/>
                <w:sz w:val="24"/>
                <w:szCs w:val="24"/>
              </w:rPr>
              <w:t xml:space="preserve"> операция</w:t>
            </w:r>
          </w:p>
        </w:tc>
        <w:tc>
          <w:tcPr>
            <w:tcW w:w="1134" w:type="dxa"/>
            <w:tcBorders>
              <w:top w:val="single" w:sz="4" w:space="0" w:color="000000"/>
              <w:left w:val="single" w:sz="4" w:space="0" w:color="000000"/>
              <w:bottom w:val="single" w:sz="4" w:space="0" w:color="000000"/>
              <w:right w:val="single" w:sz="4" w:space="0" w:color="000000"/>
            </w:tcBorders>
            <w:vAlign w:val="center"/>
          </w:tcPr>
          <w:p w14:paraId="274A5685"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9E5F79E"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143E21FB" w14:textId="77777777" w:rsidTr="006B741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1C76AB7E" w14:textId="77777777"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t>Тема 6.3. Наука и культура в годы войны</w:t>
            </w:r>
          </w:p>
          <w:p w14:paraId="0F9DD30C" w14:textId="77777777" w:rsidR="00FA38B2" w:rsidRPr="00E30A62" w:rsidRDefault="00FA38B2" w:rsidP="006B741F">
            <w:pPr>
              <w:spacing w:after="0" w:line="240" w:lineRule="auto"/>
              <w:ind w:firstLine="708"/>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34B637C5"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b/>
                <w:sz w:val="24"/>
                <w:szCs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4D865430"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b/>
                <w:color w:val="000000" w:themeColor="text1"/>
                <w:sz w:val="24"/>
                <w:szCs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5588430"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p w14:paraId="1FD3FB9B"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05</w:t>
            </w:r>
          </w:p>
          <w:p w14:paraId="22683ECE"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06</w:t>
            </w:r>
          </w:p>
        </w:tc>
      </w:tr>
      <w:tr w:rsidR="00FA38B2" w:rsidRPr="00E30A62" w14:paraId="069AEE00" w14:textId="77777777" w:rsidTr="006B741F">
        <w:trPr>
          <w:trHeight w:val="106"/>
        </w:trPr>
        <w:tc>
          <w:tcPr>
            <w:tcW w:w="3114" w:type="dxa"/>
            <w:vMerge/>
            <w:tcBorders>
              <w:top w:val="single" w:sz="4" w:space="0" w:color="000000"/>
              <w:left w:val="single" w:sz="4" w:space="0" w:color="000000"/>
              <w:bottom w:val="single" w:sz="4" w:space="0" w:color="000000"/>
              <w:right w:val="single" w:sz="4" w:space="0" w:color="000000"/>
            </w:tcBorders>
          </w:tcPr>
          <w:p w14:paraId="2EAA560D"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57B40F95"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Вклад в Победу деятелей науки. Советский атомный проект. Сражающаяся культура. Литература военных лет. Разграбление культурных ценностей на оккупированных территориях</w:t>
            </w:r>
          </w:p>
        </w:tc>
        <w:tc>
          <w:tcPr>
            <w:tcW w:w="1134" w:type="dxa"/>
            <w:tcBorders>
              <w:top w:val="single" w:sz="4" w:space="0" w:color="000000"/>
              <w:left w:val="single" w:sz="4" w:space="0" w:color="000000"/>
              <w:bottom w:val="single" w:sz="4" w:space="0" w:color="000000"/>
              <w:right w:val="single" w:sz="4" w:space="0" w:color="000000"/>
            </w:tcBorders>
            <w:vAlign w:val="center"/>
          </w:tcPr>
          <w:p w14:paraId="31C69F52"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BDADE9D"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1DA1446E" w14:textId="77777777" w:rsidTr="006B741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00A93BFD" w14:textId="77777777"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t>Тема 6.4. Окончание Второй мировой войны</w:t>
            </w:r>
          </w:p>
        </w:tc>
        <w:tc>
          <w:tcPr>
            <w:tcW w:w="7938" w:type="dxa"/>
            <w:tcBorders>
              <w:top w:val="single" w:sz="4" w:space="0" w:color="000000"/>
              <w:left w:val="single" w:sz="4" w:space="0" w:color="000000"/>
              <w:bottom w:val="single" w:sz="4" w:space="0" w:color="000000"/>
              <w:right w:val="single" w:sz="4" w:space="0" w:color="000000"/>
            </w:tcBorders>
          </w:tcPr>
          <w:p w14:paraId="776EFF0C"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b/>
                <w:sz w:val="24"/>
                <w:szCs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783B5AA8"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811C89C"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p w14:paraId="7D49B999"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05</w:t>
            </w:r>
          </w:p>
          <w:p w14:paraId="106213E0"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06</w:t>
            </w:r>
          </w:p>
        </w:tc>
      </w:tr>
      <w:tr w:rsidR="00FA38B2" w:rsidRPr="00E30A62" w14:paraId="370C8325" w14:textId="77777777" w:rsidTr="006B741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4ECAF173"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5A9D992D"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Освободительная миссия Красной Армии в Европе. Освобождение Румынии, Болгарии и Югославии. Освобождение Польши. Освобождение </w:t>
            </w:r>
            <w:r w:rsidRPr="00E30A62">
              <w:rPr>
                <w:rFonts w:ascii="Times New Roman" w:hAnsi="Times New Roman"/>
                <w:sz w:val="24"/>
                <w:szCs w:val="24"/>
              </w:rPr>
              <w:lastRenderedPageBreak/>
              <w:t>Чехословакии, Венгрии и Австрии. Помощь населению освобожденных стран. Крымская (Ялтинская) конференция. Последние сражения. Битва за Берлин. Встреча на Эльбе. Взятие Берлина и капитуляция Германии.</w:t>
            </w:r>
          </w:p>
          <w:p w14:paraId="6B0A295D"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Окончание Второй мировой войны. Итоги и уроки. Потсдамская конференция. Вступление СССР в войну с Японией. Освобождение Маньчжурии и Кореи. Освобождение Южного Сахалина и Курильских островов. Образование ООН. Наказание главных военных преступников. Токийский и Хабаровский процессы. Решающая роль Красной Армии в разгроме агрессоров. Людские потери. Материальные потери</w:t>
            </w:r>
          </w:p>
        </w:tc>
        <w:tc>
          <w:tcPr>
            <w:tcW w:w="1134" w:type="dxa"/>
            <w:tcBorders>
              <w:top w:val="single" w:sz="4" w:space="0" w:color="000000"/>
              <w:left w:val="single" w:sz="4" w:space="0" w:color="000000"/>
              <w:bottom w:val="single" w:sz="4" w:space="0" w:color="000000"/>
              <w:right w:val="single" w:sz="4" w:space="0" w:color="000000"/>
            </w:tcBorders>
            <w:vAlign w:val="center"/>
          </w:tcPr>
          <w:p w14:paraId="7FE1C2B4"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lastRenderedPageBreak/>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2F75F37"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497CF724" w14:textId="77777777" w:rsidTr="006B741F">
        <w:trPr>
          <w:trHeight w:val="20"/>
        </w:trPr>
        <w:tc>
          <w:tcPr>
            <w:tcW w:w="11052" w:type="dxa"/>
            <w:gridSpan w:val="2"/>
            <w:tcBorders>
              <w:top w:val="single" w:sz="4" w:space="0" w:color="000000"/>
              <w:left w:val="single" w:sz="4" w:space="0" w:color="000000"/>
              <w:bottom w:val="single" w:sz="4" w:space="0" w:color="000000"/>
              <w:right w:val="single" w:sz="4" w:space="0" w:color="000000"/>
            </w:tcBorders>
          </w:tcPr>
          <w:p w14:paraId="760FE4D3" w14:textId="77777777" w:rsidR="00FA38B2" w:rsidRPr="00E30A62" w:rsidRDefault="006B741F" w:rsidP="006B741F">
            <w:pPr>
              <w:spacing w:after="0" w:line="240" w:lineRule="auto"/>
              <w:jc w:val="both"/>
              <w:rPr>
                <w:rFonts w:ascii="Times New Roman" w:hAnsi="Times New Roman"/>
                <w:b/>
                <w:sz w:val="24"/>
                <w:szCs w:val="24"/>
              </w:rPr>
            </w:pPr>
            <w:r w:rsidRPr="00E30A62">
              <w:rPr>
                <w:rFonts w:ascii="Times New Roman" w:hAnsi="Times New Roman"/>
                <w:b/>
                <w:sz w:val="24"/>
                <w:szCs w:val="24"/>
              </w:rPr>
              <w:lastRenderedPageBreak/>
              <w:t>Профессионально ориентированное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5ACA704E"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b/>
                <w:color w:val="000000" w:themeColor="text1"/>
                <w:sz w:val="24"/>
                <w:szCs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34351B4"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01</w:t>
            </w:r>
          </w:p>
          <w:p w14:paraId="68A23969"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p w14:paraId="328154E0"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04</w:t>
            </w:r>
          </w:p>
          <w:p w14:paraId="26A1E626"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05</w:t>
            </w:r>
          </w:p>
          <w:p w14:paraId="2C07124D"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06</w:t>
            </w:r>
          </w:p>
          <w:p w14:paraId="2655ED4A"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ПК…</w:t>
            </w:r>
            <w:r w:rsidRPr="00E30A62">
              <w:rPr>
                <w:rStyle w:val="afa"/>
                <w:rFonts w:ascii="Times New Roman" w:hAnsi="Times New Roman"/>
                <w:color w:val="000000" w:themeColor="text1"/>
                <w:sz w:val="24"/>
                <w:szCs w:val="24"/>
              </w:rPr>
              <w:footnoteReference w:id="6"/>
            </w:r>
          </w:p>
        </w:tc>
      </w:tr>
      <w:tr w:rsidR="00FA38B2" w:rsidRPr="00E30A62" w14:paraId="6E220A38" w14:textId="77777777" w:rsidTr="006B741F">
        <w:trPr>
          <w:trHeight w:val="20"/>
        </w:trPr>
        <w:tc>
          <w:tcPr>
            <w:tcW w:w="11052" w:type="dxa"/>
            <w:gridSpan w:val="2"/>
            <w:tcBorders>
              <w:top w:val="single" w:sz="4" w:space="0" w:color="000000"/>
              <w:left w:val="single" w:sz="4" w:space="0" w:color="000000"/>
              <w:bottom w:val="single" w:sz="4" w:space="0" w:color="000000"/>
              <w:right w:val="single" w:sz="4" w:space="0" w:color="000000"/>
            </w:tcBorders>
          </w:tcPr>
          <w:p w14:paraId="5A21EFF3"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Медицина в годы Великой Отечественной войны. Подвиг медицинских работников на фронте и в тылу (технологическая карта 3 примерного учебно-методического комплекса)</w:t>
            </w:r>
          </w:p>
        </w:tc>
        <w:tc>
          <w:tcPr>
            <w:tcW w:w="1134" w:type="dxa"/>
            <w:tcBorders>
              <w:top w:val="single" w:sz="4" w:space="0" w:color="000000"/>
              <w:left w:val="single" w:sz="4" w:space="0" w:color="000000"/>
              <w:bottom w:val="single" w:sz="4" w:space="0" w:color="000000"/>
              <w:right w:val="single" w:sz="4" w:space="0" w:color="000000"/>
            </w:tcBorders>
            <w:vAlign w:val="center"/>
          </w:tcPr>
          <w:p w14:paraId="62FF2F3E"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2C441ED"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45C71601" w14:textId="77777777" w:rsidTr="006B741F">
        <w:trPr>
          <w:trHeight w:val="20"/>
        </w:trPr>
        <w:tc>
          <w:tcPr>
            <w:tcW w:w="11052" w:type="dxa"/>
            <w:gridSpan w:val="2"/>
            <w:tcBorders>
              <w:top w:val="single" w:sz="4" w:space="0" w:color="000000"/>
              <w:left w:val="single" w:sz="4" w:space="0" w:color="000000"/>
              <w:bottom w:val="single" w:sz="4" w:space="0" w:color="000000"/>
              <w:right w:val="single" w:sz="4" w:space="0" w:color="000000"/>
            </w:tcBorders>
          </w:tcPr>
          <w:p w14:paraId="2AEF008E" w14:textId="77777777" w:rsidR="00FA38B2" w:rsidRPr="00E30A62" w:rsidRDefault="006B741F" w:rsidP="006B741F">
            <w:pPr>
              <w:spacing w:after="0" w:line="240" w:lineRule="auto"/>
              <w:jc w:val="both"/>
              <w:rPr>
                <w:rFonts w:ascii="Times New Roman" w:hAnsi="Times New Roman"/>
                <w:b/>
                <w:sz w:val="24"/>
                <w:szCs w:val="24"/>
              </w:rPr>
            </w:pPr>
            <w:r w:rsidRPr="00E30A62">
              <w:rPr>
                <w:rFonts w:ascii="Times New Roman" w:hAnsi="Times New Roman"/>
                <w:b/>
                <w:sz w:val="24"/>
                <w:szCs w:val="24"/>
              </w:rPr>
              <w:t>ВСЕОБЩАЯ ИСТОРИЯ. 1945 Г. – НАЧАЛО XXI ВЕКА</w:t>
            </w:r>
          </w:p>
        </w:tc>
        <w:tc>
          <w:tcPr>
            <w:tcW w:w="1134" w:type="dxa"/>
            <w:tcBorders>
              <w:top w:val="single" w:sz="4" w:space="0" w:color="000000"/>
              <w:left w:val="single" w:sz="4" w:space="0" w:color="000000"/>
              <w:bottom w:val="single" w:sz="4" w:space="0" w:color="000000"/>
              <w:right w:val="single" w:sz="4" w:space="0" w:color="000000"/>
            </w:tcBorders>
            <w:vAlign w:val="center"/>
          </w:tcPr>
          <w:p w14:paraId="2DF504F4"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20</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CBD56A" w14:textId="77777777" w:rsidR="00FA38B2" w:rsidRPr="00E30A62" w:rsidRDefault="00FA38B2" w:rsidP="006B741F">
            <w:pPr>
              <w:spacing w:after="0" w:line="240" w:lineRule="auto"/>
              <w:jc w:val="center"/>
              <w:rPr>
                <w:rFonts w:ascii="Times New Roman" w:hAnsi="Times New Roman"/>
                <w:color w:val="000000" w:themeColor="text1"/>
                <w:sz w:val="24"/>
                <w:szCs w:val="24"/>
              </w:rPr>
            </w:pPr>
          </w:p>
        </w:tc>
      </w:tr>
      <w:tr w:rsidR="00FA38B2" w:rsidRPr="00E30A62" w14:paraId="5ABFACB2" w14:textId="77777777" w:rsidTr="006B741F">
        <w:trPr>
          <w:trHeight w:val="20"/>
        </w:trPr>
        <w:tc>
          <w:tcPr>
            <w:tcW w:w="11052" w:type="dxa"/>
            <w:gridSpan w:val="2"/>
            <w:tcBorders>
              <w:top w:val="single" w:sz="4" w:space="0" w:color="000000"/>
              <w:left w:val="single" w:sz="4" w:space="0" w:color="000000"/>
              <w:bottom w:val="single" w:sz="4" w:space="0" w:color="000000"/>
              <w:right w:val="single" w:sz="4" w:space="0" w:color="000000"/>
            </w:tcBorders>
          </w:tcPr>
          <w:p w14:paraId="01A3FDAF" w14:textId="77777777" w:rsidR="00FA38B2" w:rsidRPr="00E30A62" w:rsidRDefault="006B741F" w:rsidP="006B741F">
            <w:pPr>
              <w:spacing w:after="0" w:line="240" w:lineRule="auto"/>
              <w:jc w:val="both"/>
              <w:rPr>
                <w:rFonts w:ascii="Times New Roman" w:hAnsi="Times New Roman"/>
                <w:b/>
                <w:sz w:val="24"/>
                <w:szCs w:val="24"/>
              </w:rPr>
            </w:pPr>
            <w:r w:rsidRPr="00E30A62">
              <w:rPr>
                <w:rFonts w:ascii="Times New Roman" w:hAnsi="Times New Roman"/>
                <w:b/>
                <w:sz w:val="24"/>
                <w:szCs w:val="24"/>
              </w:rPr>
              <w:t>Раздел 7. Мир во второй половине XX – начале XXI в. Интересы СССР, США, Великобритании и Франции в Европе и мире после войны</w:t>
            </w:r>
          </w:p>
        </w:tc>
        <w:tc>
          <w:tcPr>
            <w:tcW w:w="1134" w:type="dxa"/>
            <w:tcBorders>
              <w:top w:val="single" w:sz="4" w:space="0" w:color="000000"/>
              <w:left w:val="single" w:sz="4" w:space="0" w:color="000000"/>
              <w:bottom w:val="single" w:sz="4" w:space="0" w:color="000000"/>
              <w:right w:val="single" w:sz="4" w:space="0" w:color="000000"/>
            </w:tcBorders>
            <w:vAlign w:val="center"/>
          </w:tcPr>
          <w:p w14:paraId="0B47C379"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4</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22A278" w14:textId="77777777" w:rsidR="00FA38B2" w:rsidRPr="00E30A62" w:rsidRDefault="00FA38B2" w:rsidP="006B741F">
            <w:pPr>
              <w:spacing w:after="0" w:line="240" w:lineRule="auto"/>
              <w:jc w:val="center"/>
              <w:rPr>
                <w:rFonts w:ascii="Times New Roman" w:hAnsi="Times New Roman"/>
                <w:color w:val="000000" w:themeColor="text1"/>
                <w:sz w:val="24"/>
                <w:szCs w:val="24"/>
              </w:rPr>
            </w:pPr>
          </w:p>
        </w:tc>
      </w:tr>
      <w:tr w:rsidR="00FA38B2" w:rsidRPr="00E30A62" w14:paraId="41B3AB4D" w14:textId="77777777" w:rsidTr="006B741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06511BC2" w14:textId="77777777"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t>Тема 7.1. США и страны Европы во второй половине XX – начале XXI в.</w:t>
            </w:r>
          </w:p>
        </w:tc>
        <w:tc>
          <w:tcPr>
            <w:tcW w:w="7938" w:type="dxa"/>
            <w:tcBorders>
              <w:top w:val="single" w:sz="4" w:space="0" w:color="000000"/>
              <w:left w:val="single" w:sz="4" w:space="0" w:color="000000"/>
              <w:bottom w:val="single" w:sz="4" w:space="0" w:color="000000"/>
              <w:right w:val="single" w:sz="4" w:space="0" w:color="000000"/>
            </w:tcBorders>
          </w:tcPr>
          <w:p w14:paraId="70A294F3"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b/>
                <w:sz w:val="24"/>
                <w:szCs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28392650"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37FA49A"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p w14:paraId="42DA841B"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05</w:t>
            </w:r>
          </w:p>
          <w:p w14:paraId="540AE9AE"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06</w:t>
            </w:r>
          </w:p>
        </w:tc>
      </w:tr>
      <w:tr w:rsidR="00FA38B2" w:rsidRPr="00E30A62" w14:paraId="12DFCEB6" w14:textId="77777777" w:rsidTr="006B741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24BF82D0"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620A373C"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США и страны Западной Европы во второй половине ХХ – начале XXI в. Складывание биполярного мира. План Маршалла и доктрина Трумэна. Установление просоветских режимов в странах Восточной Европы. Раскол Германии. Советско-югославский конфликт и политические репрессии в Восточной Европе. Причины начала холодной войны. </w:t>
            </w:r>
          </w:p>
          <w:p w14:paraId="3CF5D230"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lastRenderedPageBreak/>
              <w:t xml:space="preserve">США и страны Западной Европы во второй половине ХХ в. Маккартизм в США. Возникновение «общества потребления». Проблема прав человека. Возникновение Европейского экономического сообщества. Федеративная республика Германия. Западногерманское «экономическое чудо». Франция после Второй мировой войны. Консервативная и трудовая Великобритания. Движение против расовой дискриминации в США. Новые течения в идеологии. Социальный кризис конца 1960-х гг. и его значение. </w:t>
            </w:r>
          </w:p>
          <w:p w14:paraId="3D8D49AA"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США и страны Западной Европы в конце ХХ – начале XXI в. Информационная революция. Энергетический и экологический кризисы. Изменение социальной структуры стран Запада. Рост влияния средств массовой информации и политические изменения в Европе. Неоконсерватизм и неоглобализм. Страны Запада в начале ХХI в. Создание Европейского союза</w:t>
            </w:r>
          </w:p>
        </w:tc>
        <w:tc>
          <w:tcPr>
            <w:tcW w:w="1134" w:type="dxa"/>
            <w:tcBorders>
              <w:top w:val="single" w:sz="4" w:space="0" w:color="000000"/>
              <w:left w:val="single" w:sz="4" w:space="0" w:color="000000"/>
              <w:bottom w:val="single" w:sz="4" w:space="0" w:color="000000"/>
              <w:right w:val="single" w:sz="4" w:space="0" w:color="000000"/>
            </w:tcBorders>
            <w:vAlign w:val="center"/>
          </w:tcPr>
          <w:p w14:paraId="704FCA82"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lastRenderedPageBreak/>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018CF91"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00BE1FEE" w14:textId="77777777" w:rsidTr="006B741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2F09D836" w14:textId="77777777"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lastRenderedPageBreak/>
              <w:t>Тема 7.2. Страны Центральной и Восточной Европы во второй половине ХХ – начале ХХI в.</w:t>
            </w:r>
          </w:p>
        </w:tc>
        <w:tc>
          <w:tcPr>
            <w:tcW w:w="7938" w:type="dxa"/>
            <w:tcBorders>
              <w:top w:val="single" w:sz="4" w:space="0" w:color="000000"/>
              <w:left w:val="single" w:sz="4" w:space="0" w:color="000000"/>
              <w:bottom w:val="single" w:sz="4" w:space="0" w:color="000000"/>
              <w:right w:val="single" w:sz="4" w:space="0" w:color="000000"/>
            </w:tcBorders>
          </w:tcPr>
          <w:p w14:paraId="27B85D05"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b/>
                <w:sz w:val="24"/>
                <w:szCs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66D554A4"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11D10E4"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p w14:paraId="731DB139"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05</w:t>
            </w:r>
          </w:p>
          <w:p w14:paraId="5524D2F7"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06</w:t>
            </w:r>
          </w:p>
        </w:tc>
      </w:tr>
      <w:tr w:rsidR="00FA38B2" w:rsidRPr="00E30A62" w14:paraId="702A34FE" w14:textId="77777777" w:rsidTr="006B741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18DBAAE8"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3E3837A9"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Социально-экономическая система Восточной Европы в середине ХХ в. Кризисы в ряде социалистических стран. «Пражская весна» 1968 г. Ввод войск стран Варшавского договора в Чехословакию. Движение «Солидарность» в Польше. Югославский социализм. «Бархатные революции» в Восточной Европе. Распад Югославии и войны на Балканах. Агрессия НАТО против Югославии. Восточная Европа в 1990-х гг. и начале ХХI в.</w:t>
            </w:r>
          </w:p>
        </w:tc>
        <w:tc>
          <w:tcPr>
            <w:tcW w:w="1134" w:type="dxa"/>
            <w:tcBorders>
              <w:top w:val="single" w:sz="4" w:space="0" w:color="000000"/>
              <w:left w:val="single" w:sz="4" w:space="0" w:color="000000"/>
              <w:bottom w:val="single" w:sz="4" w:space="0" w:color="000000"/>
              <w:right w:val="single" w:sz="4" w:space="0" w:color="000000"/>
            </w:tcBorders>
            <w:vAlign w:val="center"/>
          </w:tcPr>
          <w:p w14:paraId="0DBC2846"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661C75F"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10F3C883" w14:textId="77777777" w:rsidTr="006B741F">
        <w:trPr>
          <w:trHeight w:val="20"/>
        </w:trPr>
        <w:tc>
          <w:tcPr>
            <w:tcW w:w="11052" w:type="dxa"/>
            <w:gridSpan w:val="2"/>
            <w:tcBorders>
              <w:top w:val="single" w:sz="4" w:space="0" w:color="000000"/>
              <w:left w:val="single" w:sz="4" w:space="0" w:color="000000"/>
              <w:bottom w:val="single" w:sz="4" w:space="0" w:color="000000"/>
              <w:right w:val="single" w:sz="4" w:space="0" w:color="000000"/>
            </w:tcBorders>
          </w:tcPr>
          <w:p w14:paraId="1E3FD7EE" w14:textId="5BB47EF3" w:rsidR="00FA38B2" w:rsidRPr="00E30A62" w:rsidRDefault="006B741F" w:rsidP="006B741F">
            <w:pPr>
              <w:spacing w:after="0" w:line="240" w:lineRule="auto"/>
              <w:jc w:val="both"/>
              <w:rPr>
                <w:rFonts w:ascii="Times New Roman" w:hAnsi="Times New Roman"/>
                <w:b/>
                <w:sz w:val="24"/>
                <w:szCs w:val="24"/>
              </w:rPr>
            </w:pPr>
            <w:bookmarkStart w:id="3" w:name="_Hlk172618498"/>
            <w:r w:rsidRPr="00E30A62">
              <w:rPr>
                <w:rFonts w:ascii="Times New Roman" w:hAnsi="Times New Roman"/>
                <w:b/>
                <w:sz w:val="24"/>
                <w:szCs w:val="24"/>
              </w:rPr>
              <w:t>Раздел 8. Страны Азии, Африки и Латинской Америки во второй половине ХХ – начале XXI в.</w:t>
            </w:r>
            <w:bookmarkEnd w:id="3"/>
          </w:p>
        </w:tc>
        <w:tc>
          <w:tcPr>
            <w:tcW w:w="1134" w:type="dxa"/>
            <w:tcBorders>
              <w:top w:val="single" w:sz="4" w:space="0" w:color="000000"/>
              <w:left w:val="single" w:sz="4" w:space="0" w:color="000000"/>
              <w:bottom w:val="single" w:sz="4" w:space="0" w:color="000000"/>
              <w:right w:val="single" w:sz="4" w:space="0" w:color="000000"/>
            </w:tcBorders>
            <w:vAlign w:val="center"/>
          </w:tcPr>
          <w:p w14:paraId="124B8F6B"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10</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C9BA0F" w14:textId="77777777" w:rsidR="00FA38B2" w:rsidRPr="00E30A62" w:rsidRDefault="00FA38B2" w:rsidP="006B741F">
            <w:pPr>
              <w:spacing w:after="0" w:line="240" w:lineRule="auto"/>
              <w:jc w:val="center"/>
              <w:rPr>
                <w:rFonts w:ascii="Times New Roman" w:hAnsi="Times New Roman"/>
                <w:color w:val="000000" w:themeColor="text1"/>
                <w:sz w:val="24"/>
                <w:szCs w:val="24"/>
              </w:rPr>
            </w:pPr>
          </w:p>
        </w:tc>
      </w:tr>
      <w:tr w:rsidR="00FA38B2" w:rsidRPr="00E30A62" w14:paraId="43BF40A4" w14:textId="77777777" w:rsidTr="006B741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73601531" w14:textId="77777777"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t>Тема 8.1. Страны Азии во второй половине ХХ – начале ХХI в.</w:t>
            </w:r>
          </w:p>
        </w:tc>
        <w:tc>
          <w:tcPr>
            <w:tcW w:w="7938" w:type="dxa"/>
            <w:tcBorders>
              <w:top w:val="single" w:sz="4" w:space="0" w:color="000000"/>
              <w:left w:val="single" w:sz="4" w:space="0" w:color="000000"/>
              <w:bottom w:val="single" w:sz="4" w:space="0" w:color="000000"/>
              <w:right w:val="single" w:sz="4" w:space="0" w:color="000000"/>
            </w:tcBorders>
          </w:tcPr>
          <w:p w14:paraId="4819DD34"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b/>
                <w:sz w:val="24"/>
                <w:szCs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2347FD04"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4</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BC2563A"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p w14:paraId="0972A566"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05</w:t>
            </w:r>
          </w:p>
          <w:p w14:paraId="0E3FE19F"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06</w:t>
            </w:r>
          </w:p>
        </w:tc>
      </w:tr>
      <w:tr w:rsidR="00FA38B2" w:rsidRPr="00E30A62" w14:paraId="75B2107D" w14:textId="77777777" w:rsidTr="006B741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1B1FB00B"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29B14F05"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Гражданская война в Китае. Война в Корее. Национально-освободительные движения в Юго-Восточной Азии. Возобновление войны в Индокитае. Американское вмешательство во Вьетнаме. Победа коммунистов в Индокитае. Причины и последствия локальных войн в Китае, Корее, Вьетнаме, Лаосе, Камбодже.</w:t>
            </w:r>
          </w:p>
          <w:p w14:paraId="12312F10"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Строительство социализма в Китае. Мао Цзэдун. «Культурная революция» </w:t>
            </w:r>
            <w:r w:rsidRPr="00E30A62">
              <w:rPr>
                <w:rFonts w:ascii="Times New Roman" w:hAnsi="Times New Roman"/>
                <w:sz w:val="24"/>
                <w:szCs w:val="24"/>
              </w:rPr>
              <w:br/>
              <w:t xml:space="preserve">в Китае. Рыночные реформы в Китае. Китай в конце 1980-х гг. Северная </w:t>
            </w:r>
            <w:r w:rsidRPr="00E30A62">
              <w:rPr>
                <w:rFonts w:ascii="Times New Roman" w:hAnsi="Times New Roman"/>
                <w:sz w:val="24"/>
                <w:szCs w:val="24"/>
              </w:rPr>
              <w:lastRenderedPageBreak/>
              <w:t>Корея. Режим Пол Пота в Кампучии. Реформы в социалистических странах Азии, их последствия.</w:t>
            </w:r>
          </w:p>
          <w:p w14:paraId="03E72DCA"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Япония после Второй мировой войны. Восстановление суверенитета Японии и проблема Курильских островов. Японское «экономическое чудо». Кризис японского общества. Развитие Южной Кореи. «Тихоокеанские драконы»: Южная Корея, Тайвань, Сингапур и Гонконг. Успехи Китая. Причины экономических успехов Японии, Южной Кореи, Китая во второй половине ХХ – начале ХХI в.</w:t>
            </w:r>
          </w:p>
          <w:p w14:paraId="56D461F8"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Обретение независимости странами Южной Азии. Преобразования в независимой Индии. Индия и Пакистан. Кризис индийского общества и борьба за его преодоление. Капиталистическая модернизация Таиланда, Малайзии и Филиппин. Индонезия и Мьянма</w:t>
            </w:r>
          </w:p>
        </w:tc>
        <w:tc>
          <w:tcPr>
            <w:tcW w:w="1134" w:type="dxa"/>
            <w:tcBorders>
              <w:top w:val="single" w:sz="4" w:space="0" w:color="000000"/>
              <w:left w:val="single" w:sz="4" w:space="0" w:color="000000"/>
              <w:bottom w:val="single" w:sz="4" w:space="0" w:color="000000"/>
              <w:right w:val="single" w:sz="4" w:space="0" w:color="000000"/>
            </w:tcBorders>
            <w:vAlign w:val="center"/>
          </w:tcPr>
          <w:p w14:paraId="2CBF3ACA"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lastRenderedPageBreak/>
              <w:t>4</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F3F2D1A"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6591989C" w14:textId="77777777" w:rsidTr="006B741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4B2F87A4" w14:textId="77777777"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lastRenderedPageBreak/>
              <w:t>Тема 8.2. Страны Ближнего и Среднего Востока во второй половине ХХ – начале ХХI в.</w:t>
            </w:r>
          </w:p>
        </w:tc>
        <w:tc>
          <w:tcPr>
            <w:tcW w:w="7938" w:type="dxa"/>
            <w:tcBorders>
              <w:top w:val="single" w:sz="4" w:space="0" w:color="000000"/>
              <w:left w:val="single" w:sz="4" w:space="0" w:color="000000"/>
              <w:bottom w:val="single" w:sz="4" w:space="0" w:color="000000"/>
              <w:right w:val="single" w:sz="4" w:space="0" w:color="000000"/>
            </w:tcBorders>
          </w:tcPr>
          <w:p w14:paraId="79737EB5"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b/>
                <w:sz w:val="24"/>
                <w:szCs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5ED0E7AE"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F54D6DB"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p w14:paraId="44C33E77"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05</w:t>
            </w:r>
          </w:p>
          <w:p w14:paraId="114029D5"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06</w:t>
            </w:r>
          </w:p>
        </w:tc>
      </w:tr>
      <w:tr w:rsidR="00FA38B2" w:rsidRPr="00E30A62" w14:paraId="526B1FB4" w14:textId="77777777" w:rsidTr="006B741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1D987669"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7D035689"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Арабские страны и возникновение государства Израиль. Антиимпериалистическое движение и Суэцкий конфликт. Арабо-израильские войны и мирное урегулирование на Ближнем Востоке. Модернизация в Турции. Исламская революция в Иране. Создание исламских режимов. Кризисы в Персидском заливе. Причины и последствия арабо-израильских войн, революции в Иране</w:t>
            </w:r>
          </w:p>
        </w:tc>
        <w:tc>
          <w:tcPr>
            <w:tcW w:w="1134" w:type="dxa"/>
            <w:tcBorders>
              <w:top w:val="single" w:sz="4" w:space="0" w:color="000000"/>
              <w:left w:val="single" w:sz="4" w:space="0" w:color="000000"/>
              <w:bottom w:val="single" w:sz="4" w:space="0" w:color="000000"/>
              <w:right w:val="single" w:sz="4" w:space="0" w:color="000000"/>
            </w:tcBorders>
            <w:vAlign w:val="center"/>
          </w:tcPr>
          <w:p w14:paraId="041BAF0C"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5171AC7"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63910251" w14:textId="77777777" w:rsidTr="006B741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72AC2D4E" w14:textId="77777777"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t>Тема 8.3. Страны Тропической и Южной Африки</w:t>
            </w:r>
          </w:p>
        </w:tc>
        <w:tc>
          <w:tcPr>
            <w:tcW w:w="7938" w:type="dxa"/>
            <w:tcBorders>
              <w:top w:val="single" w:sz="4" w:space="0" w:color="000000"/>
              <w:left w:val="single" w:sz="4" w:space="0" w:color="000000"/>
              <w:bottom w:val="single" w:sz="4" w:space="0" w:color="000000"/>
              <w:right w:val="single" w:sz="4" w:space="0" w:color="000000"/>
            </w:tcBorders>
          </w:tcPr>
          <w:p w14:paraId="5252FF46"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b/>
                <w:sz w:val="24"/>
                <w:szCs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5517F6AC"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35F00F3"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p w14:paraId="3EB4234C"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05</w:t>
            </w:r>
          </w:p>
          <w:p w14:paraId="1FBAFD38"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06</w:t>
            </w:r>
          </w:p>
        </w:tc>
      </w:tr>
      <w:tr w:rsidR="00FA38B2" w:rsidRPr="00E30A62" w14:paraId="0FED298D" w14:textId="77777777" w:rsidTr="006B741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4D12C760"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64778191"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Освобождение от колониальной зависимости. Страны Африки южнее Сахары. Попытки демократизации и установление диктатур. Ликвидация системы апартеида. Страны социалистической ориентации. Конфликт в Африканском Роге. Этнические конфликты. Пути развития стран Африки после освобождения от колониальной зависимости во второй половине ХХ в., их причины</w:t>
            </w:r>
          </w:p>
        </w:tc>
        <w:tc>
          <w:tcPr>
            <w:tcW w:w="1134" w:type="dxa"/>
            <w:tcBorders>
              <w:top w:val="single" w:sz="4" w:space="0" w:color="000000"/>
              <w:left w:val="single" w:sz="4" w:space="0" w:color="000000"/>
              <w:bottom w:val="single" w:sz="4" w:space="0" w:color="000000"/>
              <w:right w:val="single" w:sz="4" w:space="0" w:color="000000"/>
            </w:tcBorders>
            <w:vAlign w:val="center"/>
          </w:tcPr>
          <w:p w14:paraId="57B293C2"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8DB4B85"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54DBA7B3" w14:textId="77777777" w:rsidTr="006B741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185FBFFF" w14:textId="77777777"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t>Тема 8.4. Страны Латинской Америки во второй половине ХХ – начале XXI вв.</w:t>
            </w:r>
          </w:p>
        </w:tc>
        <w:tc>
          <w:tcPr>
            <w:tcW w:w="7938" w:type="dxa"/>
            <w:tcBorders>
              <w:top w:val="single" w:sz="4" w:space="0" w:color="000000"/>
              <w:left w:val="single" w:sz="4" w:space="0" w:color="000000"/>
              <w:bottom w:val="single" w:sz="4" w:space="0" w:color="000000"/>
              <w:right w:val="single" w:sz="4" w:space="0" w:color="000000"/>
            </w:tcBorders>
          </w:tcPr>
          <w:p w14:paraId="2C554ED6"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b/>
                <w:sz w:val="24"/>
                <w:szCs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5FBE403B"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0B30521"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p w14:paraId="0ED899D5"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05</w:t>
            </w:r>
          </w:p>
          <w:p w14:paraId="269247DD"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06</w:t>
            </w:r>
          </w:p>
        </w:tc>
      </w:tr>
      <w:tr w:rsidR="00FA38B2" w:rsidRPr="00E30A62" w14:paraId="0DA771E0" w14:textId="77777777" w:rsidTr="006B741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09BD63A2"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41A3FD04"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Страны Латинской Америки в середине ХХ в. Аграрные реформы и импортозамещающая индустриализация. Революция на Кубе. Переход Кубы к социалистическому развитию. Эрнесто Че Гевара. Революции и гражданские войны в Центральной Америке. Реформы в странах Латинской </w:t>
            </w:r>
            <w:r w:rsidRPr="00E30A62">
              <w:rPr>
                <w:rFonts w:ascii="Times New Roman" w:hAnsi="Times New Roman"/>
                <w:sz w:val="24"/>
                <w:szCs w:val="24"/>
              </w:rPr>
              <w:lastRenderedPageBreak/>
              <w:t>Америки в 1950–1970-х гг. Преобразования «Народного единства» в Чили. Кризис реформ и военный переворот в Чили. Диктаторские режимы в странах Южной Америки. Переход к демократии и усиление левых сил. Причины и последствия революционных движений на Кубе и в Центральной Америке</w:t>
            </w:r>
          </w:p>
        </w:tc>
        <w:tc>
          <w:tcPr>
            <w:tcW w:w="1134" w:type="dxa"/>
            <w:tcBorders>
              <w:top w:val="single" w:sz="4" w:space="0" w:color="000000"/>
              <w:left w:val="single" w:sz="4" w:space="0" w:color="000000"/>
              <w:bottom w:val="single" w:sz="4" w:space="0" w:color="000000"/>
              <w:right w:val="single" w:sz="4" w:space="0" w:color="000000"/>
            </w:tcBorders>
            <w:vAlign w:val="center"/>
          </w:tcPr>
          <w:p w14:paraId="4B2E6103"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lastRenderedPageBreak/>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D4C92C5"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2F6F050B" w14:textId="77777777" w:rsidTr="006B741F">
        <w:trPr>
          <w:trHeight w:val="20"/>
        </w:trPr>
        <w:tc>
          <w:tcPr>
            <w:tcW w:w="11052" w:type="dxa"/>
            <w:gridSpan w:val="2"/>
            <w:tcBorders>
              <w:top w:val="single" w:sz="4" w:space="0" w:color="000000"/>
              <w:left w:val="single" w:sz="4" w:space="0" w:color="000000"/>
              <w:bottom w:val="single" w:sz="4" w:space="0" w:color="000000"/>
              <w:right w:val="single" w:sz="4" w:space="0" w:color="000000"/>
            </w:tcBorders>
          </w:tcPr>
          <w:p w14:paraId="6BC85DD6" w14:textId="141ED445" w:rsidR="00FA38B2" w:rsidRPr="00E30A62" w:rsidRDefault="006B741F" w:rsidP="006B741F">
            <w:pPr>
              <w:spacing w:after="0" w:line="240" w:lineRule="auto"/>
              <w:jc w:val="both"/>
              <w:rPr>
                <w:rFonts w:ascii="Times New Roman" w:hAnsi="Times New Roman"/>
                <w:b/>
                <w:sz w:val="24"/>
                <w:szCs w:val="24"/>
              </w:rPr>
            </w:pPr>
            <w:bookmarkStart w:id="4" w:name="_Hlk172618627"/>
            <w:r w:rsidRPr="00E30A62">
              <w:rPr>
                <w:rFonts w:ascii="Times New Roman" w:hAnsi="Times New Roman"/>
                <w:b/>
                <w:sz w:val="24"/>
                <w:szCs w:val="24"/>
              </w:rPr>
              <w:lastRenderedPageBreak/>
              <w:t>Раздел 9. Международные отношения во второй половине ХХ – начале XXI вв.</w:t>
            </w:r>
            <w:bookmarkEnd w:id="4"/>
          </w:p>
        </w:tc>
        <w:tc>
          <w:tcPr>
            <w:tcW w:w="1134" w:type="dxa"/>
            <w:tcBorders>
              <w:top w:val="single" w:sz="4" w:space="0" w:color="000000"/>
              <w:left w:val="single" w:sz="4" w:space="0" w:color="000000"/>
              <w:bottom w:val="single" w:sz="4" w:space="0" w:color="000000"/>
              <w:right w:val="single" w:sz="4" w:space="0" w:color="000000"/>
            </w:tcBorders>
            <w:vAlign w:val="center"/>
          </w:tcPr>
          <w:p w14:paraId="00C4D52E"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4</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32F1B2" w14:textId="77777777" w:rsidR="00FA38B2" w:rsidRPr="00E30A62" w:rsidRDefault="00FA38B2" w:rsidP="006B741F">
            <w:pPr>
              <w:spacing w:after="0" w:line="240" w:lineRule="auto"/>
              <w:jc w:val="center"/>
              <w:rPr>
                <w:rFonts w:ascii="Times New Roman" w:hAnsi="Times New Roman"/>
                <w:color w:val="000000" w:themeColor="text1"/>
                <w:sz w:val="24"/>
                <w:szCs w:val="24"/>
              </w:rPr>
            </w:pPr>
          </w:p>
        </w:tc>
      </w:tr>
      <w:tr w:rsidR="00FA38B2" w:rsidRPr="00E30A62" w14:paraId="216103DB" w14:textId="77777777" w:rsidTr="006B741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512151FF" w14:textId="77777777"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t>Тема 9.1. Международные отношения в конце 1940-х – конце 1980-х гг.</w:t>
            </w:r>
          </w:p>
        </w:tc>
        <w:tc>
          <w:tcPr>
            <w:tcW w:w="7938" w:type="dxa"/>
            <w:tcBorders>
              <w:top w:val="single" w:sz="4" w:space="0" w:color="000000"/>
              <w:left w:val="single" w:sz="4" w:space="0" w:color="000000"/>
              <w:bottom w:val="single" w:sz="4" w:space="0" w:color="000000"/>
              <w:right w:val="single" w:sz="4" w:space="0" w:color="000000"/>
            </w:tcBorders>
          </w:tcPr>
          <w:p w14:paraId="0653816A"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b/>
                <w:sz w:val="24"/>
                <w:szCs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4C986C2A"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E7A6AFE"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p w14:paraId="09673CB0"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05</w:t>
            </w:r>
          </w:p>
          <w:p w14:paraId="588FD812"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06</w:t>
            </w:r>
          </w:p>
        </w:tc>
      </w:tr>
      <w:tr w:rsidR="00FA38B2" w:rsidRPr="00E30A62" w14:paraId="23866A76" w14:textId="77777777" w:rsidTr="006B741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21DDAFD1"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50AEB4CC"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Гонка вооружений СССР и США, ее последствия. Ракетно-космическое соперничество. Международные отношения в 1950-е гг. «Новые рубежи» Дж. Кеннеди и Берлинский кризис. Карибский кризис. Договор о запрещении ядерных испытаний. Советско-китайский конфликт. Усиление нестабильности в мире и Договор о нераспространении ядерного оружия. Договоры ОСВ-1 и ПРО. Хельсинский акт. Договоры ОСВ-2 и ракетный кризис. События в Афганистане и возвращение к политике холодной войны. Конец холодной войны</w:t>
            </w:r>
          </w:p>
        </w:tc>
        <w:tc>
          <w:tcPr>
            <w:tcW w:w="1134" w:type="dxa"/>
            <w:tcBorders>
              <w:top w:val="single" w:sz="4" w:space="0" w:color="000000"/>
              <w:left w:val="single" w:sz="4" w:space="0" w:color="000000"/>
              <w:bottom w:val="single" w:sz="4" w:space="0" w:color="000000"/>
              <w:right w:val="single" w:sz="4" w:space="0" w:color="000000"/>
            </w:tcBorders>
            <w:vAlign w:val="center"/>
          </w:tcPr>
          <w:p w14:paraId="595AE813"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F86054F"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710D2477" w14:textId="77777777" w:rsidTr="006B741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76AF04A2" w14:textId="77777777"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t>Тема 9.2. Международные отношения в 1990-е – 2024 г.</w:t>
            </w:r>
          </w:p>
        </w:tc>
        <w:tc>
          <w:tcPr>
            <w:tcW w:w="7938" w:type="dxa"/>
            <w:tcBorders>
              <w:top w:val="single" w:sz="4" w:space="0" w:color="000000"/>
              <w:left w:val="single" w:sz="4" w:space="0" w:color="000000"/>
              <w:bottom w:val="single" w:sz="4" w:space="0" w:color="000000"/>
              <w:right w:val="single" w:sz="4" w:space="0" w:color="000000"/>
            </w:tcBorders>
          </w:tcPr>
          <w:p w14:paraId="3351BDE7"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b/>
                <w:sz w:val="24"/>
                <w:szCs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61EF14EB"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2</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25895" w14:textId="77777777" w:rsidR="00FA38B2" w:rsidRPr="00E30A62" w:rsidRDefault="00FA38B2" w:rsidP="006B741F">
            <w:pPr>
              <w:spacing w:after="0" w:line="240" w:lineRule="auto"/>
              <w:jc w:val="center"/>
              <w:rPr>
                <w:rFonts w:ascii="Times New Roman" w:hAnsi="Times New Roman"/>
                <w:color w:val="000000" w:themeColor="text1"/>
                <w:sz w:val="24"/>
                <w:szCs w:val="24"/>
              </w:rPr>
            </w:pPr>
          </w:p>
        </w:tc>
      </w:tr>
      <w:tr w:rsidR="00FA38B2" w:rsidRPr="00E30A62" w14:paraId="04953FFF" w14:textId="77777777" w:rsidTr="006B741F">
        <w:trPr>
          <w:trHeight w:val="560"/>
        </w:trPr>
        <w:tc>
          <w:tcPr>
            <w:tcW w:w="3114" w:type="dxa"/>
            <w:vMerge/>
            <w:tcBorders>
              <w:top w:val="single" w:sz="4" w:space="0" w:color="000000"/>
              <w:left w:val="single" w:sz="4" w:space="0" w:color="000000"/>
              <w:bottom w:val="single" w:sz="4" w:space="0" w:color="000000"/>
              <w:right w:val="single" w:sz="4" w:space="0" w:color="000000"/>
            </w:tcBorders>
          </w:tcPr>
          <w:p w14:paraId="203CEF5B"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5CB72EEE"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Расширение НАТО на Восток. Конфликт на Балканах. Военные интервенции НАТО. Кризис глобального доминирования Запада. Обострение противостояния России и Запада. Интеграционные процессы в современном мире: БРИКС, Евразийский экономический союз, Содружество Независимых Государств, Шанхайская организация сотрудничества, Ассоциация государств Юго-Восточной Азии</w:t>
            </w:r>
          </w:p>
        </w:tc>
        <w:tc>
          <w:tcPr>
            <w:tcW w:w="1134" w:type="dxa"/>
            <w:tcBorders>
              <w:top w:val="single" w:sz="4" w:space="0" w:color="000000"/>
              <w:left w:val="single" w:sz="4" w:space="0" w:color="000000"/>
              <w:bottom w:val="single" w:sz="4" w:space="0" w:color="000000"/>
              <w:right w:val="single" w:sz="4" w:space="0" w:color="000000"/>
            </w:tcBorders>
            <w:vAlign w:val="center"/>
          </w:tcPr>
          <w:p w14:paraId="7A903520"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2</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531692"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p w14:paraId="5395A1F3"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05</w:t>
            </w:r>
          </w:p>
          <w:p w14:paraId="2E72C8FC"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06</w:t>
            </w:r>
          </w:p>
        </w:tc>
      </w:tr>
      <w:tr w:rsidR="00FA38B2" w:rsidRPr="00E30A62" w14:paraId="35C316D3" w14:textId="77777777" w:rsidTr="006B741F">
        <w:trPr>
          <w:trHeight w:val="20"/>
        </w:trPr>
        <w:tc>
          <w:tcPr>
            <w:tcW w:w="11052" w:type="dxa"/>
            <w:gridSpan w:val="2"/>
            <w:tcBorders>
              <w:top w:val="single" w:sz="4" w:space="0" w:color="000000"/>
              <w:left w:val="single" w:sz="4" w:space="0" w:color="000000"/>
              <w:bottom w:val="single" w:sz="4" w:space="0" w:color="000000"/>
              <w:right w:val="single" w:sz="4" w:space="0" w:color="000000"/>
            </w:tcBorders>
          </w:tcPr>
          <w:p w14:paraId="6CC4C1F2" w14:textId="20572A58" w:rsidR="00FA38B2" w:rsidRPr="00E30A62" w:rsidRDefault="006B741F" w:rsidP="006B741F">
            <w:pPr>
              <w:spacing w:after="0" w:line="240" w:lineRule="auto"/>
              <w:jc w:val="both"/>
              <w:rPr>
                <w:rFonts w:ascii="Times New Roman" w:hAnsi="Times New Roman"/>
                <w:sz w:val="24"/>
                <w:szCs w:val="24"/>
              </w:rPr>
            </w:pPr>
            <w:bookmarkStart w:id="5" w:name="_Hlk172618720"/>
            <w:r w:rsidRPr="00E30A62">
              <w:rPr>
                <w:rFonts w:ascii="Times New Roman" w:hAnsi="Times New Roman"/>
                <w:b/>
                <w:sz w:val="24"/>
                <w:szCs w:val="24"/>
              </w:rPr>
              <w:t>Раздел 10. Развитие науки и культуры во второй половине ХХ – начале XXI вв.</w:t>
            </w:r>
            <w:bookmarkEnd w:id="5"/>
          </w:p>
        </w:tc>
        <w:tc>
          <w:tcPr>
            <w:tcW w:w="1134" w:type="dxa"/>
            <w:tcBorders>
              <w:top w:val="single" w:sz="4" w:space="0" w:color="000000"/>
              <w:left w:val="single" w:sz="4" w:space="0" w:color="000000"/>
              <w:bottom w:val="single" w:sz="4" w:space="0" w:color="000000"/>
              <w:right w:val="single" w:sz="4" w:space="0" w:color="000000"/>
            </w:tcBorders>
            <w:vAlign w:val="center"/>
          </w:tcPr>
          <w:p w14:paraId="5351567A"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2</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6F6002" w14:textId="77777777" w:rsidR="00FA38B2" w:rsidRPr="00E30A62" w:rsidRDefault="00FA38B2" w:rsidP="006B741F">
            <w:pPr>
              <w:spacing w:after="0" w:line="240" w:lineRule="auto"/>
              <w:jc w:val="center"/>
              <w:rPr>
                <w:rFonts w:ascii="Times New Roman" w:hAnsi="Times New Roman"/>
                <w:color w:val="000000" w:themeColor="text1"/>
                <w:sz w:val="24"/>
                <w:szCs w:val="24"/>
              </w:rPr>
            </w:pPr>
          </w:p>
        </w:tc>
      </w:tr>
      <w:tr w:rsidR="00FA38B2" w:rsidRPr="00E30A62" w14:paraId="13C00A9F" w14:textId="77777777" w:rsidTr="006B741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184F7E49" w14:textId="77777777"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t>Тема 10.1. Наука и культура во второй половине ХХ в. – начале ХХI в.</w:t>
            </w:r>
          </w:p>
        </w:tc>
        <w:tc>
          <w:tcPr>
            <w:tcW w:w="7938" w:type="dxa"/>
            <w:tcBorders>
              <w:top w:val="single" w:sz="4" w:space="0" w:color="000000"/>
              <w:left w:val="single" w:sz="4" w:space="0" w:color="000000"/>
              <w:bottom w:val="single" w:sz="4" w:space="0" w:color="000000"/>
              <w:right w:val="single" w:sz="4" w:space="0" w:color="000000"/>
            </w:tcBorders>
          </w:tcPr>
          <w:p w14:paraId="3CAC83FF"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b/>
                <w:sz w:val="24"/>
                <w:szCs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4150A06F"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D279126"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p w14:paraId="01F83BF2"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05</w:t>
            </w:r>
          </w:p>
          <w:p w14:paraId="2B205DED"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06</w:t>
            </w:r>
          </w:p>
        </w:tc>
      </w:tr>
      <w:tr w:rsidR="00FA38B2" w:rsidRPr="00E30A62" w14:paraId="35DBBCD7" w14:textId="77777777" w:rsidTr="006B741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49641EBF"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20FC6CF1"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Важнейшие направления развития науки во второй половине ХХ – начале ХХI в. Ядерная энергетика. Освоение космоса. Развитие культуры и искусства во второй половине ХХ – начале ХХI в.: литература, театральное искусство, музыка, архитектура, изобразительное искусство. Олимпийское движение Глобальные проблемы современности</w:t>
            </w:r>
          </w:p>
        </w:tc>
        <w:tc>
          <w:tcPr>
            <w:tcW w:w="1134" w:type="dxa"/>
            <w:tcBorders>
              <w:top w:val="single" w:sz="4" w:space="0" w:color="000000"/>
              <w:left w:val="single" w:sz="4" w:space="0" w:color="000000"/>
              <w:bottom w:val="single" w:sz="4" w:space="0" w:color="000000"/>
              <w:right w:val="single" w:sz="4" w:space="0" w:color="000000"/>
            </w:tcBorders>
            <w:vAlign w:val="center"/>
          </w:tcPr>
          <w:p w14:paraId="0EEC0E14"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0E4D568"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7F3B8017" w14:textId="77777777" w:rsidTr="006B741F">
        <w:trPr>
          <w:trHeight w:val="106"/>
        </w:trPr>
        <w:tc>
          <w:tcPr>
            <w:tcW w:w="11052" w:type="dxa"/>
            <w:gridSpan w:val="2"/>
            <w:tcBorders>
              <w:top w:val="single" w:sz="4" w:space="0" w:color="000000"/>
              <w:left w:val="single" w:sz="4" w:space="0" w:color="000000"/>
              <w:bottom w:val="single" w:sz="4" w:space="0" w:color="000000"/>
              <w:right w:val="single" w:sz="4" w:space="0" w:color="000000"/>
            </w:tcBorders>
          </w:tcPr>
          <w:p w14:paraId="49E85793" w14:textId="252A61CF" w:rsidR="00FA38B2" w:rsidRPr="00E30A62" w:rsidRDefault="006B741F" w:rsidP="006B741F">
            <w:pPr>
              <w:spacing w:after="0" w:line="240" w:lineRule="auto"/>
              <w:jc w:val="both"/>
              <w:rPr>
                <w:rFonts w:ascii="Times New Roman" w:hAnsi="Times New Roman"/>
                <w:b/>
                <w:sz w:val="24"/>
                <w:szCs w:val="24"/>
              </w:rPr>
            </w:pPr>
            <w:bookmarkStart w:id="6" w:name="_Hlk172618753"/>
            <w:r w:rsidRPr="00E30A62">
              <w:rPr>
                <w:rFonts w:ascii="Times New Roman" w:hAnsi="Times New Roman"/>
                <w:b/>
                <w:sz w:val="24"/>
                <w:szCs w:val="24"/>
              </w:rPr>
              <w:t>ИСТОРИЯ РОССИИ. 1945 Г. – НАЧАЛО XXI В.</w:t>
            </w:r>
            <w:bookmarkEnd w:id="6"/>
          </w:p>
        </w:tc>
        <w:tc>
          <w:tcPr>
            <w:tcW w:w="1134" w:type="dxa"/>
            <w:tcBorders>
              <w:top w:val="single" w:sz="4" w:space="0" w:color="000000"/>
              <w:left w:val="single" w:sz="4" w:space="0" w:color="000000"/>
              <w:bottom w:val="single" w:sz="4" w:space="0" w:color="000000"/>
              <w:right w:val="single" w:sz="4" w:space="0" w:color="000000"/>
            </w:tcBorders>
            <w:vAlign w:val="center"/>
          </w:tcPr>
          <w:p w14:paraId="71748993"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38</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CED12D" w14:textId="77777777" w:rsidR="00FA38B2" w:rsidRPr="00E30A62" w:rsidRDefault="00FA38B2" w:rsidP="006B741F">
            <w:pPr>
              <w:spacing w:after="0" w:line="240" w:lineRule="auto"/>
              <w:jc w:val="center"/>
              <w:rPr>
                <w:rFonts w:ascii="Times New Roman" w:hAnsi="Times New Roman"/>
                <w:color w:val="000000" w:themeColor="text1"/>
                <w:sz w:val="24"/>
                <w:szCs w:val="24"/>
              </w:rPr>
            </w:pPr>
          </w:p>
        </w:tc>
      </w:tr>
      <w:tr w:rsidR="00FA38B2" w:rsidRPr="00E30A62" w14:paraId="4A55F993" w14:textId="77777777" w:rsidTr="006B741F">
        <w:trPr>
          <w:trHeight w:val="106"/>
        </w:trPr>
        <w:tc>
          <w:tcPr>
            <w:tcW w:w="11052" w:type="dxa"/>
            <w:gridSpan w:val="2"/>
            <w:tcBorders>
              <w:top w:val="single" w:sz="4" w:space="0" w:color="000000"/>
              <w:left w:val="single" w:sz="4" w:space="0" w:color="000000"/>
              <w:bottom w:val="single" w:sz="4" w:space="0" w:color="000000"/>
              <w:right w:val="single" w:sz="4" w:space="0" w:color="000000"/>
            </w:tcBorders>
          </w:tcPr>
          <w:p w14:paraId="28ADDCE8" w14:textId="720CC868" w:rsidR="00FA38B2" w:rsidRPr="00E30A62" w:rsidRDefault="006B741F" w:rsidP="006B741F">
            <w:pPr>
              <w:spacing w:after="0" w:line="240" w:lineRule="auto"/>
              <w:jc w:val="both"/>
              <w:rPr>
                <w:rFonts w:ascii="Times New Roman" w:hAnsi="Times New Roman"/>
                <w:b/>
                <w:sz w:val="24"/>
                <w:szCs w:val="24"/>
              </w:rPr>
            </w:pPr>
            <w:bookmarkStart w:id="7" w:name="_Hlk172618761"/>
            <w:r w:rsidRPr="00E30A62">
              <w:rPr>
                <w:rFonts w:ascii="Times New Roman" w:hAnsi="Times New Roman"/>
                <w:b/>
                <w:sz w:val="24"/>
                <w:szCs w:val="24"/>
              </w:rPr>
              <w:t xml:space="preserve">Раздел 11. </w:t>
            </w:r>
            <w:bookmarkStart w:id="8" w:name="_Hlk172905506"/>
            <w:r w:rsidRPr="00E30A62">
              <w:rPr>
                <w:rFonts w:ascii="Times New Roman" w:hAnsi="Times New Roman"/>
                <w:b/>
                <w:sz w:val="24"/>
                <w:szCs w:val="24"/>
              </w:rPr>
              <w:t>СССР в 1945-1991 гг.</w:t>
            </w:r>
            <w:bookmarkEnd w:id="7"/>
            <w:bookmarkEnd w:id="8"/>
          </w:p>
        </w:tc>
        <w:tc>
          <w:tcPr>
            <w:tcW w:w="1134" w:type="dxa"/>
            <w:tcBorders>
              <w:top w:val="single" w:sz="4" w:space="0" w:color="000000"/>
              <w:left w:val="single" w:sz="4" w:space="0" w:color="000000"/>
              <w:bottom w:val="single" w:sz="4" w:space="0" w:color="000000"/>
              <w:right w:val="single" w:sz="4" w:space="0" w:color="000000"/>
            </w:tcBorders>
            <w:vAlign w:val="center"/>
          </w:tcPr>
          <w:p w14:paraId="31006F26"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22</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4C77D" w14:textId="77777777" w:rsidR="00FA38B2" w:rsidRPr="00E30A62" w:rsidRDefault="00FA38B2" w:rsidP="006B741F">
            <w:pPr>
              <w:spacing w:after="0" w:line="240" w:lineRule="auto"/>
              <w:jc w:val="center"/>
              <w:rPr>
                <w:rFonts w:ascii="Times New Roman" w:hAnsi="Times New Roman"/>
                <w:color w:val="000000" w:themeColor="text1"/>
                <w:sz w:val="24"/>
                <w:szCs w:val="24"/>
              </w:rPr>
            </w:pPr>
          </w:p>
        </w:tc>
      </w:tr>
      <w:tr w:rsidR="00FA38B2" w:rsidRPr="00E30A62" w14:paraId="4583369A" w14:textId="77777777" w:rsidTr="006B741F">
        <w:trPr>
          <w:trHeight w:val="106"/>
        </w:trPr>
        <w:tc>
          <w:tcPr>
            <w:tcW w:w="3114" w:type="dxa"/>
            <w:vMerge w:val="restart"/>
            <w:tcBorders>
              <w:top w:val="single" w:sz="4" w:space="0" w:color="000000"/>
              <w:left w:val="single" w:sz="4" w:space="0" w:color="000000"/>
              <w:bottom w:val="single" w:sz="4" w:space="0" w:color="000000"/>
              <w:right w:val="single" w:sz="4" w:space="0" w:color="000000"/>
            </w:tcBorders>
          </w:tcPr>
          <w:p w14:paraId="5F545D48" w14:textId="77777777"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lastRenderedPageBreak/>
              <w:t>Тема 11.1. СССР в послевоенные годы</w:t>
            </w:r>
          </w:p>
        </w:tc>
        <w:tc>
          <w:tcPr>
            <w:tcW w:w="7938" w:type="dxa"/>
            <w:tcBorders>
              <w:top w:val="single" w:sz="4" w:space="0" w:color="000000"/>
              <w:left w:val="single" w:sz="4" w:space="0" w:color="000000"/>
              <w:bottom w:val="single" w:sz="4" w:space="0" w:color="000000"/>
              <w:right w:val="single" w:sz="4" w:space="0" w:color="000000"/>
            </w:tcBorders>
          </w:tcPr>
          <w:p w14:paraId="428B8E0A"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b/>
                <w:sz w:val="24"/>
                <w:szCs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7ED4EB46"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4</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952CDDF"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p w14:paraId="08B0BE27"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05</w:t>
            </w:r>
          </w:p>
          <w:p w14:paraId="7F7BA559"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06</w:t>
            </w:r>
          </w:p>
        </w:tc>
      </w:tr>
      <w:tr w:rsidR="00FA38B2" w:rsidRPr="00E30A62" w14:paraId="3CA6FD13" w14:textId="77777777" w:rsidTr="006B741F">
        <w:trPr>
          <w:trHeight w:val="106"/>
        </w:trPr>
        <w:tc>
          <w:tcPr>
            <w:tcW w:w="3114" w:type="dxa"/>
            <w:vMerge/>
            <w:tcBorders>
              <w:top w:val="single" w:sz="4" w:space="0" w:color="000000"/>
              <w:left w:val="single" w:sz="4" w:space="0" w:color="000000"/>
              <w:bottom w:val="single" w:sz="4" w:space="0" w:color="000000"/>
              <w:right w:val="single" w:sz="4" w:space="0" w:color="000000"/>
            </w:tcBorders>
          </w:tcPr>
          <w:p w14:paraId="55D281BE"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07C84106"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Послевоенные годы. Влияние Победы. Потери и демографические проблемы. Социальная адаптация фронтовиков. Репатриация. Борьба с беспризорностью </w:t>
            </w:r>
          </w:p>
          <w:p w14:paraId="28734558"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и преступностью. Восстановление и развитие экономики и социальной сферы. Восстановление промышленности. Сельское хозяйство. Меры по улучшению жизни населения. </w:t>
            </w:r>
          </w:p>
          <w:p w14:paraId="6938035A"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Политическая система в послевоенные годы. Сталин и его окружение. Союзный центр и национальные регионы: проблемы взаимоотношений. Послевоенные репрессии. </w:t>
            </w:r>
          </w:p>
          <w:p w14:paraId="24E5915A"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Идеология, наука, культура и спорт в послевоенные годы. Соперничество в высших эшелонах власти. Усиление идеологического контроля над обществом. Основные тенденции развития советской литературы и искусства. Развитие советской науки. Советский спорт. </w:t>
            </w:r>
          </w:p>
          <w:p w14:paraId="1605F4A0"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Место и роль СССР в послевоенном мире. Укрепление геополитических позиций СССР. Послевоенные договоры с побежденными противниками. Начало холодной войны, ее причины и особенности. Раскол Европы и оформление биполярного мира. СССР и страны Азии</w:t>
            </w:r>
          </w:p>
        </w:tc>
        <w:tc>
          <w:tcPr>
            <w:tcW w:w="1134" w:type="dxa"/>
            <w:tcBorders>
              <w:top w:val="single" w:sz="4" w:space="0" w:color="000000"/>
              <w:left w:val="single" w:sz="4" w:space="0" w:color="000000"/>
              <w:bottom w:val="single" w:sz="4" w:space="0" w:color="000000"/>
              <w:right w:val="single" w:sz="4" w:space="0" w:color="000000"/>
            </w:tcBorders>
            <w:vAlign w:val="center"/>
          </w:tcPr>
          <w:p w14:paraId="7D866A2C"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4</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8A42833"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49F01A39" w14:textId="77777777" w:rsidTr="006B741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6D47A5DB" w14:textId="77777777"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t>Тема 11.2. СССР в 1953-1964 гг.</w:t>
            </w:r>
          </w:p>
        </w:tc>
        <w:tc>
          <w:tcPr>
            <w:tcW w:w="7938" w:type="dxa"/>
            <w:tcBorders>
              <w:top w:val="single" w:sz="4" w:space="0" w:color="000000"/>
              <w:left w:val="single" w:sz="4" w:space="0" w:color="000000"/>
              <w:bottom w:val="single" w:sz="4" w:space="0" w:color="000000"/>
              <w:right w:val="single" w:sz="4" w:space="0" w:color="000000"/>
            </w:tcBorders>
          </w:tcPr>
          <w:p w14:paraId="70B2A83C"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b/>
                <w:sz w:val="24"/>
                <w:szCs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10ECF25F"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6</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D1AE1A1"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p w14:paraId="3B4EC364"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05</w:t>
            </w:r>
          </w:p>
          <w:p w14:paraId="57AAAE5D"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06</w:t>
            </w:r>
          </w:p>
        </w:tc>
      </w:tr>
      <w:tr w:rsidR="00FA38B2" w:rsidRPr="00E30A62" w14:paraId="7770AA6D" w14:textId="77777777" w:rsidTr="006B741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1B2AE0E4"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570238AF"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Смерть Сталина и настроения в обществе. Борьба за власть в советском руководстве. Н.С. Хрущев. ХХ съезд КПСС и идеологическая кампания по разоблачению культа личности Сталина. Реабилитация жертв политических репрессий. Реорганизация государственных органов, партийных и общественных организаций. Новая Программа КПСС и проект Конституции СССР. Воспитание «нового человека».</w:t>
            </w:r>
          </w:p>
          <w:p w14:paraId="0B4571B6"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Основные направления экономического и социального развития СССР в 1953-1964 гг. Экономический курс Г.М. Маленкова. Развитие промышленности. Военный и гражданский секторы экономики. Развитие сельского хозяйства и попытки решения продовольственной проблемы. Социальное развитие. </w:t>
            </w:r>
          </w:p>
          <w:p w14:paraId="02280852"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lastRenderedPageBreak/>
              <w:t xml:space="preserve">Развитие науки и техники в 1953-1964 гг. Научно-техническая революция в СССР. Развитие компьютерной техники. Организация науки. Фундаментальная наука и производство. Развитие гуманитарных наук. Открытие новых месторождений. Освоение Арктики и Антарктики. Самолетостроение и ракетостроение. Освоение космоса. </w:t>
            </w:r>
          </w:p>
          <w:p w14:paraId="54D3E3EA"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Культурное пространство в 1953-1964 гг. Условия развития советской культуры. Первые признаки наступления оттепели в культурной сфере. Власть и интеллигенция. Развитие образования. Власть и Церковь. Зарождение новых форм общественной жизни. Развитие советского спорта. </w:t>
            </w:r>
          </w:p>
          <w:p w14:paraId="5FDB75B4"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Перемены в повседневной жизни в 1953-1964 гг. Революция благосостояния. Демография. Изменение условий и оплаты труда. Перемены в пенсионной системе. Общественные фонды потребления. Решение жилищной проблемы. Жизнь на селе. Популярные формы досуга. Изменение структуры питания. Товары первой необходимости. Книги, журналы, газеты. Туризм. Изменение общественных настроений и ожиданий. </w:t>
            </w:r>
          </w:p>
          <w:p w14:paraId="013F683D"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Новый курс советской внешней политики: от конфронтации к диалогу. СССР и стран Запада. Гонка вооружений. СССР и мировая социалистическая система. Распад колониальной системы. СССР и страны третьего мира</w:t>
            </w:r>
          </w:p>
        </w:tc>
        <w:tc>
          <w:tcPr>
            <w:tcW w:w="1134" w:type="dxa"/>
            <w:tcBorders>
              <w:top w:val="single" w:sz="4" w:space="0" w:color="000000"/>
              <w:left w:val="single" w:sz="4" w:space="0" w:color="000000"/>
              <w:bottom w:val="single" w:sz="4" w:space="0" w:color="000000"/>
              <w:right w:val="single" w:sz="4" w:space="0" w:color="000000"/>
            </w:tcBorders>
            <w:vAlign w:val="center"/>
          </w:tcPr>
          <w:p w14:paraId="788EAA93"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lastRenderedPageBreak/>
              <w:t>6</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432AF02"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3694B2D6" w14:textId="77777777" w:rsidTr="006B741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38471B79" w14:textId="77777777"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lastRenderedPageBreak/>
              <w:t>Тема 11.3. Политическое развитие СССР в 1964-1985 гг.</w:t>
            </w:r>
          </w:p>
        </w:tc>
        <w:tc>
          <w:tcPr>
            <w:tcW w:w="7938" w:type="dxa"/>
            <w:tcBorders>
              <w:top w:val="single" w:sz="4" w:space="0" w:color="000000"/>
              <w:left w:val="single" w:sz="4" w:space="0" w:color="000000"/>
              <w:bottom w:val="single" w:sz="4" w:space="0" w:color="000000"/>
              <w:right w:val="single" w:sz="4" w:space="0" w:color="000000"/>
            </w:tcBorders>
          </w:tcPr>
          <w:p w14:paraId="1AF5BECF" w14:textId="77777777" w:rsidR="00FA38B2" w:rsidRPr="00E30A62" w:rsidRDefault="006B741F" w:rsidP="006B741F">
            <w:pPr>
              <w:spacing w:after="0" w:line="240" w:lineRule="auto"/>
              <w:jc w:val="both"/>
              <w:rPr>
                <w:rFonts w:ascii="Times New Roman" w:hAnsi="Times New Roman"/>
                <w:b/>
                <w:sz w:val="24"/>
                <w:szCs w:val="24"/>
              </w:rPr>
            </w:pPr>
            <w:r w:rsidRPr="00E30A62">
              <w:rPr>
                <w:rFonts w:ascii="Times New Roman" w:hAnsi="Times New Roman"/>
                <w:b/>
                <w:sz w:val="24"/>
                <w:szCs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60A5DA79"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6</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5BB348A"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p w14:paraId="09DB7125"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05</w:t>
            </w:r>
          </w:p>
          <w:p w14:paraId="42905835"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06</w:t>
            </w:r>
          </w:p>
        </w:tc>
      </w:tr>
      <w:tr w:rsidR="00FA38B2" w:rsidRPr="00E30A62" w14:paraId="19D30CA7" w14:textId="77777777" w:rsidTr="006B741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019D7D75"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11E2B072"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Политическое развитие СССР в 1964-1985 гг. Итоги и значение «великого десятилетия» Н.С. Хрущева. Политический курс Л.И. Брежнева. Конституция СССР 1977 г. </w:t>
            </w:r>
          </w:p>
          <w:p w14:paraId="4097CF12"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Особенности социально-экономического развития СССР в 1964-1985 гг. Новые ориентиры аграрной политики: реформа 1965 г. и ее результаты. </w:t>
            </w:r>
            <w:proofErr w:type="spellStart"/>
            <w:r w:rsidRPr="00E30A62">
              <w:rPr>
                <w:rFonts w:ascii="Times New Roman" w:hAnsi="Times New Roman"/>
                <w:sz w:val="24"/>
                <w:szCs w:val="24"/>
              </w:rPr>
              <w:t>Косыгинская</w:t>
            </w:r>
            <w:proofErr w:type="spellEnd"/>
            <w:r w:rsidRPr="00E30A62">
              <w:rPr>
                <w:rFonts w:ascii="Times New Roman" w:hAnsi="Times New Roman"/>
                <w:sz w:val="24"/>
                <w:szCs w:val="24"/>
              </w:rPr>
              <w:t xml:space="preserve"> реформа промышленности. Рост социально-экономических проблем. </w:t>
            </w:r>
          </w:p>
          <w:p w14:paraId="1AEFB9B9"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Развитие науки, образования, здравоохранения. Научные и технические приоритеты. Советская космическая программа. Развитие образования. Советское здравоохранение. </w:t>
            </w:r>
          </w:p>
          <w:p w14:paraId="79B4B7A2"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lastRenderedPageBreak/>
              <w:t xml:space="preserve">Идеология и культура. Новые идеологические ориентиры. Концепция «развитого социализма». Диссиденты и неформалы. Литература и искусство: поиски новых путей. Достижения советского спорта. </w:t>
            </w:r>
          </w:p>
          <w:p w14:paraId="24F5C25B"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Повседневная жизнь советского общества в 1964-1985 гг. Общественные настроения. </w:t>
            </w:r>
          </w:p>
          <w:p w14:paraId="032DE452"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Национальная политика и национальные движения. Новая историческая общность. Изменение национального состава населения СССР. Развитие республик в рамках единого государства. Национальные движения. Эволюция национальной политики. </w:t>
            </w:r>
          </w:p>
          <w:p w14:paraId="129CC74D"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Внешняя политика СССР в 1964-1985 гг. Новые вызовы внешнего мира. Отношения СССР со странами Запада. Совещание по безопасности и сотрудничеству в Европе (СБСЕ). СССР и развивающиеся страны. Ввод советских войск в Афганистан. СССР и страны социализма. </w:t>
            </w:r>
          </w:p>
          <w:p w14:paraId="2396A094"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СССР и мир в начале 1980-х гг. Нарастание кризисных явлений в СССР. </w:t>
            </w:r>
          </w:p>
          <w:p w14:paraId="649B22CF"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Ю.В. Андропов и начало формирования идеологии перемен. М.С. Горбачев и его окружение: курс на реформы</w:t>
            </w:r>
          </w:p>
        </w:tc>
        <w:tc>
          <w:tcPr>
            <w:tcW w:w="1134" w:type="dxa"/>
            <w:tcBorders>
              <w:top w:val="single" w:sz="4" w:space="0" w:color="000000"/>
              <w:left w:val="single" w:sz="4" w:space="0" w:color="000000"/>
              <w:bottom w:val="single" w:sz="4" w:space="0" w:color="000000"/>
              <w:right w:val="single" w:sz="4" w:space="0" w:color="000000"/>
            </w:tcBorders>
            <w:vAlign w:val="center"/>
          </w:tcPr>
          <w:p w14:paraId="2E933F42"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lastRenderedPageBreak/>
              <w:t>6</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1EE9B92"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6B106A04" w14:textId="77777777" w:rsidTr="006B741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509929A0" w14:textId="77777777"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lastRenderedPageBreak/>
              <w:t>Тема 11.4. СССР в 1985-1991 гг.</w:t>
            </w:r>
          </w:p>
        </w:tc>
        <w:tc>
          <w:tcPr>
            <w:tcW w:w="7938" w:type="dxa"/>
            <w:tcBorders>
              <w:top w:val="single" w:sz="4" w:space="0" w:color="000000"/>
              <w:left w:val="single" w:sz="4" w:space="0" w:color="000000"/>
              <w:bottom w:val="single" w:sz="4" w:space="0" w:color="000000"/>
              <w:right w:val="single" w:sz="4" w:space="0" w:color="000000"/>
            </w:tcBorders>
          </w:tcPr>
          <w:p w14:paraId="1EDEB97E"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b/>
                <w:sz w:val="24"/>
                <w:szCs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617ECC7F"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6</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878070A"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p w14:paraId="0FB301D9"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05</w:t>
            </w:r>
          </w:p>
          <w:p w14:paraId="615A94EE"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06</w:t>
            </w:r>
          </w:p>
        </w:tc>
      </w:tr>
      <w:tr w:rsidR="00FA38B2" w:rsidRPr="00E30A62" w14:paraId="1D80885D" w14:textId="77777777" w:rsidTr="006B741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6FC00972"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35374D21"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Социально-экономическое развитие СССР в 1985-1991 гг. Первый этап преобразований М.С. Горбачева: концепция ускорения социально-экономического развития. Второй этап экономических реформ. Экономический кризис и окончательное разрушение советской модели экономики. Разработка программ перехода к рыночной экономике. </w:t>
            </w:r>
          </w:p>
          <w:p w14:paraId="2596C86D"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Перемены в духовной сфере в годы перестройки. Гласность и плюрализм. Литература. Кино и театр. Реабилитация жертв политических репрессий. Новый этап в государственно-конфессиональных отношениях. Результаты политики гласности. </w:t>
            </w:r>
          </w:p>
          <w:p w14:paraId="2493C47B"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Реформа политической системы СССР и ее итоги. Начало изменения советской политической системы. Конституционная реформа 1988-1991 гг. I Съезд народных депутатов СССР и его значение. Становление многопартийности. Кризис в КПСС и создание Коммунистической партии РСФСР. </w:t>
            </w:r>
          </w:p>
          <w:p w14:paraId="53E57614"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lastRenderedPageBreak/>
              <w:t xml:space="preserve">Новое политическое мышление и перемены во внешней политике. СССР и Запад. Начало разоружения. Разблокирование региональных конфликтов. Распад социалистической системы. Результаты политики нового мышления. Отношение к М.С. Горбачеву и его внешней политике в СССР и в мире. </w:t>
            </w:r>
          </w:p>
          <w:p w14:paraId="24EFBD7A"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Национальная политика и подъем национальных движений. Кризис межнациональных отношений. Нарастание националистических и сепаратистских настроений, обострение межнациональных конфликтов. Противостояние между союзным центром и партийным руководством республик. Декларация о государственном суверенитете РСФСР. Разработка нового союзного договора. Августовский политический кризис 1991 г. Распад СССР</w:t>
            </w:r>
          </w:p>
        </w:tc>
        <w:tc>
          <w:tcPr>
            <w:tcW w:w="1134" w:type="dxa"/>
            <w:tcBorders>
              <w:top w:val="single" w:sz="4" w:space="0" w:color="000000"/>
              <w:left w:val="single" w:sz="4" w:space="0" w:color="000000"/>
              <w:bottom w:val="single" w:sz="4" w:space="0" w:color="000000"/>
              <w:right w:val="single" w:sz="4" w:space="0" w:color="000000"/>
            </w:tcBorders>
            <w:vAlign w:val="center"/>
          </w:tcPr>
          <w:p w14:paraId="1C44AD7E"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lastRenderedPageBreak/>
              <w:t>6</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1C068C8"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1AE169D5" w14:textId="77777777" w:rsidTr="006B741F">
        <w:trPr>
          <w:trHeight w:val="20"/>
        </w:trPr>
        <w:tc>
          <w:tcPr>
            <w:tcW w:w="11052" w:type="dxa"/>
            <w:gridSpan w:val="2"/>
            <w:tcBorders>
              <w:top w:val="single" w:sz="4" w:space="0" w:color="000000"/>
              <w:left w:val="single" w:sz="4" w:space="0" w:color="000000"/>
              <w:bottom w:val="single" w:sz="4" w:space="0" w:color="000000"/>
              <w:right w:val="single" w:sz="4" w:space="0" w:color="000000"/>
            </w:tcBorders>
          </w:tcPr>
          <w:p w14:paraId="66FC2B1A"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b/>
                <w:sz w:val="24"/>
                <w:szCs w:val="24"/>
              </w:rPr>
              <w:lastRenderedPageBreak/>
              <w:t>Профессионально ориентированное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730E840C"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b/>
                <w:color w:val="000000" w:themeColor="text1"/>
                <w:sz w:val="24"/>
                <w:szCs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EECA704"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01</w:t>
            </w:r>
          </w:p>
          <w:p w14:paraId="27CFF23C"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p w14:paraId="6F8CC0F5"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04</w:t>
            </w:r>
          </w:p>
          <w:p w14:paraId="05D37D0E"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05</w:t>
            </w:r>
            <w:r w:rsidRPr="00E30A62">
              <w:rPr>
                <w:rFonts w:ascii="Times New Roman" w:hAnsi="Times New Roman"/>
                <w:color w:val="000000" w:themeColor="text1"/>
                <w:sz w:val="24"/>
                <w:szCs w:val="24"/>
              </w:rPr>
              <w:br/>
              <w:t>ОК 06</w:t>
            </w:r>
          </w:p>
          <w:p w14:paraId="1D7133EA"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ПК…</w:t>
            </w:r>
            <w:r w:rsidRPr="00E30A62">
              <w:rPr>
                <w:rStyle w:val="afa"/>
                <w:rFonts w:ascii="Times New Roman" w:hAnsi="Times New Roman"/>
                <w:color w:val="000000" w:themeColor="text1"/>
                <w:sz w:val="24"/>
                <w:szCs w:val="24"/>
              </w:rPr>
              <w:footnoteReference w:id="7"/>
            </w:r>
          </w:p>
        </w:tc>
      </w:tr>
      <w:tr w:rsidR="00FA38B2" w:rsidRPr="00E30A62" w14:paraId="01968B74" w14:textId="77777777" w:rsidTr="006B741F">
        <w:trPr>
          <w:trHeight w:val="20"/>
        </w:trPr>
        <w:tc>
          <w:tcPr>
            <w:tcW w:w="11052" w:type="dxa"/>
            <w:gridSpan w:val="2"/>
            <w:tcBorders>
              <w:top w:val="single" w:sz="4" w:space="0" w:color="000000"/>
              <w:left w:val="single" w:sz="4" w:space="0" w:color="000000"/>
              <w:bottom w:val="single" w:sz="4" w:space="0" w:color="000000"/>
              <w:right w:val="single" w:sz="4" w:space="0" w:color="000000"/>
            </w:tcBorders>
          </w:tcPr>
          <w:p w14:paraId="54A5D157" w14:textId="77777777" w:rsidR="00FA38B2" w:rsidRPr="00E30A62" w:rsidRDefault="006B741F" w:rsidP="006B741F">
            <w:pPr>
              <w:tabs>
                <w:tab w:val="left" w:pos="2712"/>
              </w:tabs>
              <w:spacing w:after="0" w:line="240" w:lineRule="auto"/>
              <w:jc w:val="both"/>
              <w:rPr>
                <w:rFonts w:ascii="Times New Roman" w:hAnsi="Times New Roman"/>
                <w:sz w:val="24"/>
                <w:szCs w:val="24"/>
              </w:rPr>
            </w:pPr>
            <w:r w:rsidRPr="00E30A62">
              <w:rPr>
                <w:rFonts w:ascii="Times New Roman" w:hAnsi="Times New Roman"/>
                <w:sz w:val="24"/>
                <w:szCs w:val="24"/>
              </w:rPr>
              <w:t>Успехи и проблемы атомной энергетики в СССР. Советские атомщики на службе Родине (технологическая карта 4 примерного учебно-методического комплекса)</w:t>
            </w:r>
          </w:p>
        </w:tc>
        <w:tc>
          <w:tcPr>
            <w:tcW w:w="1134" w:type="dxa"/>
            <w:tcBorders>
              <w:top w:val="single" w:sz="4" w:space="0" w:color="000000"/>
              <w:left w:val="single" w:sz="4" w:space="0" w:color="000000"/>
              <w:bottom w:val="single" w:sz="4" w:space="0" w:color="000000"/>
              <w:right w:val="single" w:sz="4" w:space="0" w:color="000000"/>
            </w:tcBorders>
            <w:vAlign w:val="center"/>
          </w:tcPr>
          <w:p w14:paraId="785CE2F3"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E7B7725"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42D97D0C" w14:textId="77777777" w:rsidTr="006B741F">
        <w:trPr>
          <w:trHeight w:val="20"/>
        </w:trPr>
        <w:tc>
          <w:tcPr>
            <w:tcW w:w="11052" w:type="dxa"/>
            <w:gridSpan w:val="2"/>
            <w:tcBorders>
              <w:top w:val="single" w:sz="4" w:space="0" w:color="000000"/>
              <w:left w:val="single" w:sz="4" w:space="0" w:color="000000"/>
              <w:bottom w:val="single" w:sz="4" w:space="0" w:color="000000"/>
              <w:right w:val="single" w:sz="4" w:space="0" w:color="000000"/>
            </w:tcBorders>
          </w:tcPr>
          <w:p w14:paraId="07709FC9" w14:textId="418340AF" w:rsidR="00FA38B2" w:rsidRPr="00E30A62" w:rsidRDefault="006B741F" w:rsidP="006B741F">
            <w:pPr>
              <w:spacing w:after="0" w:line="240" w:lineRule="auto"/>
              <w:jc w:val="both"/>
              <w:rPr>
                <w:rFonts w:ascii="Times New Roman" w:hAnsi="Times New Roman"/>
                <w:b/>
                <w:sz w:val="24"/>
                <w:szCs w:val="24"/>
              </w:rPr>
            </w:pPr>
            <w:bookmarkStart w:id="9" w:name="_Hlk172618883"/>
            <w:r w:rsidRPr="00E30A62">
              <w:rPr>
                <w:rFonts w:ascii="Times New Roman" w:hAnsi="Times New Roman"/>
                <w:b/>
                <w:sz w:val="24"/>
                <w:szCs w:val="24"/>
              </w:rPr>
              <w:t xml:space="preserve">Раздел 12. </w:t>
            </w:r>
            <w:bookmarkStart w:id="10" w:name="_Hlk172905568"/>
            <w:r w:rsidRPr="00E30A62">
              <w:rPr>
                <w:rFonts w:ascii="Times New Roman" w:hAnsi="Times New Roman"/>
                <w:b/>
                <w:sz w:val="24"/>
                <w:szCs w:val="24"/>
              </w:rPr>
              <w:t>Российская Федерация в 1992 – начале 2000-х гг.</w:t>
            </w:r>
            <w:bookmarkEnd w:id="9"/>
            <w:bookmarkEnd w:id="10"/>
          </w:p>
        </w:tc>
        <w:tc>
          <w:tcPr>
            <w:tcW w:w="1134" w:type="dxa"/>
            <w:tcBorders>
              <w:top w:val="single" w:sz="4" w:space="0" w:color="000000"/>
              <w:left w:val="single" w:sz="4" w:space="0" w:color="000000"/>
              <w:bottom w:val="single" w:sz="4" w:space="0" w:color="000000"/>
              <w:right w:val="single" w:sz="4" w:space="0" w:color="000000"/>
            </w:tcBorders>
            <w:vAlign w:val="center"/>
          </w:tcPr>
          <w:p w14:paraId="06AE8FCE"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14</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CF9023" w14:textId="77777777" w:rsidR="00FA38B2" w:rsidRPr="00E30A62" w:rsidRDefault="00FA38B2" w:rsidP="006B741F">
            <w:pPr>
              <w:spacing w:after="0" w:line="240" w:lineRule="auto"/>
              <w:jc w:val="center"/>
              <w:rPr>
                <w:rFonts w:ascii="Times New Roman" w:hAnsi="Times New Roman"/>
                <w:color w:val="000000" w:themeColor="text1"/>
                <w:sz w:val="24"/>
                <w:szCs w:val="24"/>
              </w:rPr>
            </w:pPr>
          </w:p>
        </w:tc>
      </w:tr>
      <w:tr w:rsidR="00FA38B2" w:rsidRPr="00E30A62" w14:paraId="1F344209" w14:textId="77777777" w:rsidTr="006B741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2C9F0E00" w14:textId="77777777"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t>Тема 12.1. Российская Федерация в 1990-е гг.</w:t>
            </w:r>
          </w:p>
        </w:tc>
        <w:tc>
          <w:tcPr>
            <w:tcW w:w="7938" w:type="dxa"/>
            <w:tcBorders>
              <w:top w:val="single" w:sz="4" w:space="0" w:color="000000"/>
              <w:left w:val="single" w:sz="4" w:space="0" w:color="000000"/>
              <w:bottom w:val="single" w:sz="4" w:space="0" w:color="000000"/>
              <w:right w:val="single" w:sz="4" w:space="0" w:color="000000"/>
            </w:tcBorders>
          </w:tcPr>
          <w:p w14:paraId="6CE8EB44"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b/>
                <w:sz w:val="24"/>
                <w:szCs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3E9684AB"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6</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F6C5C6E"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p w14:paraId="6B22A64D"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05</w:t>
            </w:r>
          </w:p>
          <w:p w14:paraId="2B52B69C"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06</w:t>
            </w:r>
          </w:p>
        </w:tc>
      </w:tr>
      <w:tr w:rsidR="00FA38B2" w:rsidRPr="00E30A62" w14:paraId="2ADF7F3F" w14:textId="77777777" w:rsidTr="006B741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32D61210"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597FAB87"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Российская экономика в условиях рынка. Начало радикальных экономических преобразований. </w:t>
            </w:r>
            <w:proofErr w:type="spellStart"/>
            <w:r w:rsidRPr="00E30A62">
              <w:rPr>
                <w:rFonts w:ascii="Times New Roman" w:hAnsi="Times New Roman"/>
                <w:sz w:val="24"/>
                <w:szCs w:val="24"/>
              </w:rPr>
              <w:t>Ваучерная</w:t>
            </w:r>
            <w:proofErr w:type="spellEnd"/>
            <w:r w:rsidRPr="00E30A62">
              <w:rPr>
                <w:rFonts w:ascii="Times New Roman" w:hAnsi="Times New Roman"/>
                <w:sz w:val="24"/>
                <w:szCs w:val="24"/>
              </w:rPr>
              <w:t xml:space="preserve"> приватизация. Положение в экономике России в 1992–1998 гг. Корректировка курса реформ. «Олигархический капитализм» и финансовые кризисы. Дефолт 1998 г. и его последствия. Россия после дефолта. Результаты экономических реформ </w:t>
            </w:r>
            <w:r w:rsidRPr="00E30A62">
              <w:rPr>
                <w:rFonts w:ascii="Times New Roman" w:hAnsi="Times New Roman"/>
                <w:sz w:val="24"/>
                <w:szCs w:val="24"/>
              </w:rPr>
              <w:lastRenderedPageBreak/>
              <w:t xml:space="preserve">1990-х гг. Политическое развитие Российской Федерации. Разработка новой Конституции России. Нарастание политико-конституционного кризиса в условиях ухудшения экономической ситуации. Трагические события осени 1993 г. в Москве. Конституция России 1993 г. и ее значение. Российская многопартийность и становление современного парламентаризма. Выборы Президента Российской Федерации в 1996 году. Результаты политического развития России в 1990-е гг. Отставка Президента России Б.Н. Ельцина. </w:t>
            </w:r>
          </w:p>
          <w:p w14:paraId="11E45155"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Межнациональные отношения и национальная политика. Народы и регионы России после распада СССР. Федеративный договор. Военно-политический кризис в Чеченской Республике. </w:t>
            </w:r>
          </w:p>
          <w:p w14:paraId="7F10E3F2"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Повседневная жизнь. Изменения в структуре российского общества </w:t>
            </w:r>
            <w:r w:rsidRPr="00E30A62">
              <w:rPr>
                <w:rFonts w:ascii="Times New Roman" w:hAnsi="Times New Roman"/>
                <w:sz w:val="24"/>
                <w:szCs w:val="24"/>
              </w:rPr>
              <w:br/>
              <w:t xml:space="preserve">и условиях жизни различных групп населения в 1990-е гг. Численность и доходы населения. Социальное расслоение. Досуг и туризм. </w:t>
            </w:r>
          </w:p>
          <w:p w14:paraId="4605B25A" w14:textId="77777777" w:rsidR="00FA38B2" w:rsidRPr="00E30A62" w:rsidRDefault="006B741F" w:rsidP="006B741F">
            <w:pPr>
              <w:widowControl w:val="0"/>
              <w:spacing w:after="0" w:line="240" w:lineRule="auto"/>
              <w:jc w:val="both"/>
              <w:rPr>
                <w:rFonts w:ascii="Times New Roman" w:hAnsi="Times New Roman"/>
                <w:sz w:val="24"/>
                <w:szCs w:val="24"/>
              </w:rPr>
            </w:pPr>
            <w:r w:rsidRPr="00E30A62">
              <w:rPr>
                <w:rFonts w:ascii="Times New Roman" w:hAnsi="Times New Roman"/>
                <w:sz w:val="24"/>
                <w:szCs w:val="24"/>
              </w:rPr>
              <w:t xml:space="preserve">Внешняя политика Российской Федерации в 1990-е гг. Новое место России в мире. Взаимоотношения с США и странами Запада. Агрессия НАТО в Югославии и изменение политики России в отношении Запада. Отношения со странами Азии, Африки и Латинской Америки. Россия на постсоветском пространстве. Результаты внешней политики страны в 1990-е гг. </w:t>
            </w:r>
          </w:p>
        </w:tc>
        <w:tc>
          <w:tcPr>
            <w:tcW w:w="1134" w:type="dxa"/>
            <w:tcBorders>
              <w:top w:val="single" w:sz="4" w:space="0" w:color="000000"/>
              <w:left w:val="single" w:sz="4" w:space="0" w:color="000000"/>
              <w:bottom w:val="single" w:sz="4" w:space="0" w:color="000000"/>
              <w:right w:val="single" w:sz="4" w:space="0" w:color="000000"/>
            </w:tcBorders>
            <w:vAlign w:val="center"/>
          </w:tcPr>
          <w:p w14:paraId="6397EED9"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lastRenderedPageBreak/>
              <w:t>6</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6B2F7F6"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6EAA6F72" w14:textId="77777777" w:rsidTr="006B741F">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5B21566C" w14:textId="77777777"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lastRenderedPageBreak/>
              <w:t>Тема 12.2. Россия в ХХI в.</w:t>
            </w:r>
          </w:p>
        </w:tc>
        <w:tc>
          <w:tcPr>
            <w:tcW w:w="7938" w:type="dxa"/>
            <w:tcBorders>
              <w:top w:val="single" w:sz="4" w:space="0" w:color="000000"/>
              <w:left w:val="single" w:sz="4" w:space="0" w:color="000000"/>
              <w:bottom w:val="single" w:sz="4" w:space="0" w:color="000000"/>
              <w:right w:val="single" w:sz="4" w:space="0" w:color="000000"/>
            </w:tcBorders>
          </w:tcPr>
          <w:p w14:paraId="28FD5277"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b/>
                <w:sz w:val="24"/>
                <w:szCs w:val="24"/>
              </w:rPr>
              <w:t>Основное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195161EB"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6</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226412C"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p w14:paraId="709F15CA"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05</w:t>
            </w:r>
          </w:p>
          <w:p w14:paraId="2213DA4D"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06</w:t>
            </w:r>
          </w:p>
        </w:tc>
      </w:tr>
      <w:tr w:rsidR="00FA38B2" w:rsidRPr="00E30A62" w14:paraId="31D9124A" w14:textId="77777777" w:rsidTr="006B741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1B826074"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73BAF550" w14:textId="77777777" w:rsidR="00FA38B2" w:rsidRPr="00E30A62" w:rsidRDefault="006B741F" w:rsidP="006B741F">
            <w:pPr>
              <w:widowControl w:val="0"/>
              <w:spacing w:after="0" w:line="240" w:lineRule="auto"/>
              <w:jc w:val="both"/>
              <w:rPr>
                <w:rFonts w:ascii="Times New Roman" w:hAnsi="Times New Roman"/>
                <w:sz w:val="24"/>
                <w:szCs w:val="24"/>
              </w:rPr>
            </w:pPr>
            <w:r w:rsidRPr="00E30A62">
              <w:rPr>
                <w:rFonts w:ascii="Times New Roman" w:hAnsi="Times New Roman"/>
                <w:sz w:val="24"/>
                <w:szCs w:val="24"/>
              </w:rPr>
              <w:t xml:space="preserve">Политические вызовы и новые приоритеты внутренней политики России </w:t>
            </w:r>
            <w:r w:rsidRPr="00E30A62">
              <w:rPr>
                <w:rFonts w:ascii="Times New Roman" w:hAnsi="Times New Roman"/>
                <w:sz w:val="24"/>
                <w:szCs w:val="24"/>
              </w:rPr>
              <w:br/>
              <w:t xml:space="preserve">в начале ХХI в. Укрепление вертикали власти. Противодействие террористической угрозе. Урегулирование кризиса в Чеченской Республике. Обеспечение гражданского согласия и единства общества. Утверждение государственной символики. Военная реформа. Стабилизация политической системы в годы президентства В.В. Путина. </w:t>
            </w:r>
          </w:p>
          <w:p w14:paraId="66620096"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Россия в 2008–2011 гг. Президент Д.А. Медведев и его программа. Военный конфликт в Закавказье. Новый этап политической реформы. Выборы в Государственную Думу 2011 г. </w:t>
            </w:r>
          </w:p>
          <w:p w14:paraId="58BD6484"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Социально-экономическое развитие России в начале ХХI в. Приоритетные национальные проекты. Экономическое развитие в 2000–2007 гг. Россия в </w:t>
            </w:r>
            <w:r w:rsidRPr="00E30A62">
              <w:rPr>
                <w:rFonts w:ascii="Times New Roman" w:hAnsi="Times New Roman"/>
                <w:sz w:val="24"/>
                <w:szCs w:val="24"/>
              </w:rPr>
              <w:lastRenderedPageBreak/>
              <w:t xml:space="preserve">системе мировой рыночной экономики. Мировой экономический кризис 2008 г. Социальная политика. Изменения в структуре, занятости и численности населения. </w:t>
            </w:r>
          </w:p>
          <w:p w14:paraId="74C5F69D"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Культура, наука, спорт и общественная жизнь в 1990-х – начале 2020-х гг. Последствия распада СССР в сфере науки, образования и культуры. Литература. Кинематограф. Музыка. Театр. Изобразительное и монументальное искусство. Развитие российской культуры в ХХI в. Развитие науки. Формирование суверенной системы образования. Средства массовой информации. Российский спорт. Государство и основные религиозные конфессии. Повседневная жизнь. </w:t>
            </w:r>
          </w:p>
          <w:p w14:paraId="6992DCFE"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Внешняя политика в начале ХХI в. Россия в современном мире. Становление нового внешнеполитического курса России в 2000–2007 гг. Рост международного авторитета России и возобновление конфронтации со странами Запада в 2008 – 2020 гг. </w:t>
            </w:r>
          </w:p>
          <w:p w14:paraId="4234F522"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 xml:space="preserve">Россия в 2012 – начале 2020-х гг. Укрепление обороноспособности страны. Социально-экономическое развитие. Выборы в Государственную Думу 2016 г. Выборы Президента Российской Федерации в 2018 г. Национальные цели развития страны. Конституционная реформа 2020 г. Выборы в Государственную Думу VIII созыва. </w:t>
            </w:r>
          </w:p>
          <w:p w14:paraId="04ACF2AC" w14:textId="77777777" w:rsidR="00FA38B2" w:rsidRPr="00E30A62" w:rsidRDefault="006B741F" w:rsidP="006B741F">
            <w:pPr>
              <w:spacing w:after="0" w:line="240" w:lineRule="auto"/>
              <w:jc w:val="both"/>
              <w:rPr>
                <w:rFonts w:ascii="Times New Roman" w:hAnsi="Times New Roman"/>
                <w:sz w:val="24"/>
                <w:szCs w:val="24"/>
              </w:rPr>
            </w:pPr>
            <w:r w:rsidRPr="00E30A62">
              <w:rPr>
                <w:rFonts w:ascii="Times New Roman" w:hAnsi="Times New Roman"/>
                <w:sz w:val="24"/>
                <w:szCs w:val="24"/>
              </w:rPr>
              <w:t>Россия сегодня. Специальная военная операция (далее – СВО). Отношения с Западом в начале XXI в. Давление на Россию со стороны США. Противодействие стратегии Запада в отношении России. Фальсификация истории. Возрождение нацизма. Украинский неонацизм. Переворот 2014 г. на Украине. Возвращение Крыма. Судьба Донбасса. Минские соглашения. СВО. Противостояние с Западом. Украина – неонацистское государство. Новые регионы. СВО и российское общество. Россия – страна героев</w:t>
            </w:r>
          </w:p>
        </w:tc>
        <w:tc>
          <w:tcPr>
            <w:tcW w:w="1134" w:type="dxa"/>
            <w:tcBorders>
              <w:top w:val="single" w:sz="4" w:space="0" w:color="000000"/>
              <w:left w:val="single" w:sz="4" w:space="0" w:color="000000"/>
              <w:bottom w:val="single" w:sz="4" w:space="0" w:color="000000"/>
              <w:right w:val="single" w:sz="4" w:space="0" w:color="000000"/>
            </w:tcBorders>
            <w:vAlign w:val="center"/>
          </w:tcPr>
          <w:p w14:paraId="79E65160"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lastRenderedPageBreak/>
              <w:t>4</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3CCC61D"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1B92B55D" w14:textId="77777777" w:rsidTr="006B741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6F9F6CDC"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522014CE" w14:textId="77777777" w:rsidR="00FA38B2" w:rsidRPr="00E30A62" w:rsidRDefault="006B741F" w:rsidP="006B741F">
            <w:pPr>
              <w:widowControl w:val="0"/>
              <w:spacing w:after="0" w:line="240" w:lineRule="auto"/>
              <w:jc w:val="both"/>
              <w:rPr>
                <w:rFonts w:ascii="Times New Roman" w:hAnsi="Times New Roman"/>
                <w:sz w:val="24"/>
                <w:szCs w:val="24"/>
              </w:rPr>
            </w:pPr>
            <w:r w:rsidRPr="00E30A62">
              <w:rPr>
                <w:rFonts w:ascii="Times New Roman" w:hAnsi="Times New Roman"/>
                <w:b/>
                <w:sz w:val="24"/>
                <w:szCs w:val="24"/>
              </w:rPr>
              <w:t>Практическое занятие</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tcPr>
          <w:p w14:paraId="33CAF76E"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C831393"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tc>
      </w:tr>
      <w:tr w:rsidR="00FA38B2" w:rsidRPr="00E30A62" w14:paraId="42C701FB" w14:textId="77777777" w:rsidTr="006B741F">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664464C9" w14:textId="77777777" w:rsidR="00FA38B2" w:rsidRPr="00E30A62" w:rsidRDefault="00FA38B2" w:rsidP="006B741F">
            <w:pPr>
              <w:spacing w:after="0" w:line="240" w:lineRule="auto"/>
              <w:rPr>
                <w:rFonts w:ascii="Times New Roman" w:hAnsi="Times New Roman"/>
                <w:sz w:val="24"/>
                <w:szCs w:val="24"/>
              </w:rPr>
            </w:pPr>
          </w:p>
        </w:tc>
        <w:tc>
          <w:tcPr>
            <w:tcW w:w="7938" w:type="dxa"/>
            <w:tcBorders>
              <w:top w:val="single" w:sz="4" w:space="0" w:color="000000"/>
              <w:left w:val="single" w:sz="4" w:space="0" w:color="000000"/>
              <w:bottom w:val="single" w:sz="4" w:space="0" w:color="000000"/>
              <w:right w:val="single" w:sz="4" w:space="0" w:color="000000"/>
            </w:tcBorders>
          </w:tcPr>
          <w:p w14:paraId="68DB4F1B" w14:textId="77777777" w:rsidR="00FA38B2" w:rsidRPr="00E30A62" w:rsidRDefault="006B741F" w:rsidP="006B741F">
            <w:pPr>
              <w:widowControl w:val="0"/>
              <w:spacing w:after="0" w:line="240" w:lineRule="auto"/>
              <w:jc w:val="both"/>
              <w:rPr>
                <w:rFonts w:ascii="Times New Roman" w:hAnsi="Times New Roman"/>
                <w:sz w:val="24"/>
                <w:szCs w:val="24"/>
              </w:rPr>
            </w:pPr>
            <w:r w:rsidRPr="00E30A62">
              <w:rPr>
                <w:rFonts w:ascii="Times New Roman" w:hAnsi="Times New Roman"/>
                <w:sz w:val="24"/>
                <w:szCs w:val="24"/>
              </w:rPr>
              <w:t>Работа с научно-популярной литературой</w:t>
            </w: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4076A1B7" w14:textId="77777777" w:rsidR="00FA38B2" w:rsidRPr="00E30A62" w:rsidRDefault="00FA38B2" w:rsidP="006B741F">
            <w:pPr>
              <w:spacing w:after="0" w:line="240" w:lineRule="auto"/>
              <w:rPr>
                <w:rFonts w:ascii="Times New Roman" w:hAnsi="Times New Roman"/>
                <w:sz w:val="24"/>
                <w:szCs w:val="24"/>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226BA55"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34028AAB" w14:textId="77777777" w:rsidTr="006B741F">
        <w:trPr>
          <w:trHeight w:val="106"/>
        </w:trPr>
        <w:tc>
          <w:tcPr>
            <w:tcW w:w="11052" w:type="dxa"/>
            <w:gridSpan w:val="2"/>
            <w:tcBorders>
              <w:top w:val="single" w:sz="4" w:space="0" w:color="000000"/>
              <w:left w:val="single" w:sz="4" w:space="0" w:color="000000"/>
              <w:bottom w:val="single" w:sz="4" w:space="0" w:color="000000"/>
              <w:right w:val="single" w:sz="4" w:space="0" w:color="000000"/>
            </w:tcBorders>
          </w:tcPr>
          <w:p w14:paraId="67A3CF60" w14:textId="77777777" w:rsidR="00FA38B2" w:rsidRPr="00E30A62" w:rsidRDefault="006B741F" w:rsidP="006B741F">
            <w:pPr>
              <w:spacing w:after="0" w:line="240" w:lineRule="auto"/>
              <w:rPr>
                <w:rFonts w:ascii="Times New Roman" w:hAnsi="Times New Roman"/>
                <w:sz w:val="24"/>
                <w:szCs w:val="24"/>
              </w:rPr>
            </w:pPr>
            <w:r w:rsidRPr="00E30A62">
              <w:rPr>
                <w:rFonts w:ascii="Times New Roman" w:hAnsi="Times New Roman"/>
                <w:b/>
                <w:sz w:val="24"/>
                <w:szCs w:val="24"/>
              </w:rPr>
              <w:t>Профессионально ориентированное содержание</w:t>
            </w:r>
          </w:p>
        </w:tc>
        <w:tc>
          <w:tcPr>
            <w:tcW w:w="1134" w:type="dxa"/>
            <w:tcBorders>
              <w:top w:val="single" w:sz="4" w:space="0" w:color="000000"/>
              <w:left w:val="single" w:sz="4" w:space="0" w:color="000000"/>
              <w:bottom w:val="single" w:sz="4" w:space="0" w:color="000000"/>
              <w:right w:val="single" w:sz="4" w:space="0" w:color="000000"/>
            </w:tcBorders>
            <w:vAlign w:val="center"/>
          </w:tcPr>
          <w:p w14:paraId="125783DF"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b/>
                <w:color w:val="000000" w:themeColor="text1"/>
                <w:sz w:val="24"/>
                <w:szCs w:val="24"/>
              </w:rPr>
              <w:t>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26ACE5D"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01</w:t>
            </w:r>
          </w:p>
          <w:p w14:paraId="167BA326"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02</w:t>
            </w:r>
          </w:p>
          <w:p w14:paraId="202EA8B9"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ОК 04</w:t>
            </w:r>
          </w:p>
          <w:p w14:paraId="390B725C"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lastRenderedPageBreak/>
              <w:t>ОК 05</w:t>
            </w:r>
            <w:r w:rsidRPr="00E30A62">
              <w:rPr>
                <w:rFonts w:ascii="Times New Roman" w:hAnsi="Times New Roman"/>
                <w:color w:val="000000" w:themeColor="text1"/>
                <w:sz w:val="24"/>
                <w:szCs w:val="24"/>
              </w:rPr>
              <w:br/>
              <w:t>ОК 06</w:t>
            </w:r>
          </w:p>
          <w:p w14:paraId="072F1342"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ПК…</w:t>
            </w:r>
            <w:r w:rsidRPr="00E30A62">
              <w:rPr>
                <w:rStyle w:val="afa"/>
                <w:rFonts w:ascii="Times New Roman" w:hAnsi="Times New Roman"/>
                <w:color w:val="000000" w:themeColor="text1"/>
                <w:sz w:val="24"/>
                <w:szCs w:val="24"/>
              </w:rPr>
              <w:footnoteReference w:id="8"/>
            </w:r>
          </w:p>
        </w:tc>
      </w:tr>
      <w:tr w:rsidR="00FA38B2" w:rsidRPr="00E30A62" w14:paraId="3827588C" w14:textId="77777777" w:rsidTr="006B741F">
        <w:trPr>
          <w:trHeight w:val="463"/>
        </w:trPr>
        <w:tc>
          <w:tcPr>
            <w:tcW w:w="11052" w:type="dxa"/>
            <w:gridSpan w:val="2"/>
            <w:tcBorders>
              <w:top w:val="single" w:sz="4" w:space="0" w:color="000000"/>
              <w:left w:val="single" w:sz="4" w:space="0" w:color="000000"/>
              <w:bottom w:val="single" w:sz="4" w:space="0" w:color="000000"/>
              <w:right w:val="single" w:sz="4" w:space="0" w:color="000000"/>
            </w:tcBorders>
          </w:tcPr>
          <w:p w14:paraId="608E84BB" w14:textId="77777777" w:rsidR="00FA38B2" w:rsidRPr="00E30A62" w:rsidRDefault="006B741F" w:rsidP="006B741F">
            <w:pPr>
              <w:spacing w:after="0" w:line="240" w:lineRule="auto"/>
              <w:rPr>
                <w:rFonts w:ascii="Times New Roman" w:hAnsi="Times New Roman"/>
                <w:sz w:val="24"/>
                <w:szCs w:val="24"/>
              </w:rPr>
            </w:pPr>
            <w:r w:rsidRPr="00E30A62">
              <w:rPr>
                <w:rFonts w:ascii="Times New Roman" w:hAnsi="Times New Roman"/>
                <w:sz w:val="24"/>
                <w:szCs w:val="24"/>
              </w:rPr>
              <w:t>Международное сотрудничество и противостояние в спорте. Достижения российских спортсменов (технологическая карта 5 примерного учебно-методического комплекса)</w:t>
            </w:r>
          </w:p>
        </w:tc>
        <w:tc>
          <w:tcPr>
            <w:tcW w:w="1134" w:type="dxa"/>
            <w:tcBorders>
              <w:top w:val="single" w:sz="4" w:space="0" w:color="000000"/>
              <w:left w:val="single" w:sz="4" w:space="0" w:color="000000"/>
              <w:bottom w:val="single" w:sz="4" w:space="0" w:color="000000"/>
              <w:right w:val="single" w:sz="4" w:space="0" w:color="000000"/>
            </w:tcBorders>
            <w:vAlign w:val="center"/>
          </w:tcPr>
          <w:p w14:paraId="5686E621" w14:textId="77777777" w:rsidR="00FA38B2" w:rsidRPr="00E30A62" w:rsidRDefault="006B741F" w:rsidP="006B741F">
            <w:pPr>
              <w:spacing w:after="0" w:line="240" w:lineRule="auto"/>
              <w:jc w:val="center"/>
              <w:rPr>
                <w:rFonts w:ascii="Times New Roman" w:hAnsi="Times New Roman"/>
                <w:color w:val="000000" w:themeColor="text1"/>
                <w:sz w:val="24"/>
                <w:szCs w:val="24"/>
              </w:rPr>
            </w:pPr>
            <w:r w:rsidRPr="00E30A62">
              <w:rPr>
                <w:rFonts w:ascii="Times New Roman" w:hAnsi="Times New Roman"/>
                <w:color w:val="000000" w:themeColor="text1"/>
                <w:sz w:val="24"/>
                <w:szCs w:val="24"/>
              </w:rPr>
              <w:t>2</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03764EC" w14:textId="77777777" w:rsidR="00FA38B2" w:rsidRPr="00E30A62" w:rsidRDefault="00FA38B2" w:rsidP="006B741F">
            <w:pPr>
              <w:spacing w:after="0" w:line="240" w:lineRule="auto"/>
              <w:rPr>
                <w:rFonts w:ascii="Times New Roman" w:hAnsi="Times New Roman"/>
                <w:sz w:val="24"/>
                <w:szCs w:val="24"/>
              </w:rPr>
            </w:pPr>
          </w:p>
        </w:tc>
      </w:tr>
      <w:tr w:rsidR="00FA38B2" w:rsidRPr="00E30A62" w14:paraId="43C87C6C" w14:textId="77777777" w:rsidTr="006B741F">
        <w:trPr>
          <w:trHeight w:val="20"/>
        </w:trPr>
        <w:tc>
          <w:tcPr>
            <w:tcW w:w="1105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87CD025" w14:textId="1F6F8328" w:rsidR="00FA38B2" w:rsidRPr="00E30A62" w:rsidRDefault="006B741F" w:rsidP="00977E9C">
            <w:pPr>
              <w:spacing w:after="0" w:line="240" w:lineRule="auto"/>
              <w:contextualSpacing/>
              <w:rPr>
                <w:rFonts w:ascii="Times New Roman" w:hAnsi="Times New Roman"/>
                <w:b/>
                <w:sz w:val="24"/>
                <w:szCs w:val="24"/>
              </w:rPr>
            </w:pPr>
            <w:r w:rsidRPr="00E30A62">
              <w:rPr>
                <w:rFonts w:ascii="Times New Roman" w:hAnsi="Times New Roman"/>
                <w:b/>
                <w:sz w:val="24"/>
                <w:szCs w:val="24"/>
              </w:rPr>
              <w:lastRenderedPageBreak/>
              <w:t>Промежуточная аттестация по дисциплине (</w:t>
            </w:r>
            <w:r w:rsidR="00977E9C">
              <w:rPr>
                <w:rFonts w:ascii="Times New Roman" w:hAnsi="Times New Roman"/>
                <w:b/>
                <w:sz w:val="24"/>
                <w:szCs w:val="24"/>
              </w:rPr>
              <w:t>экзамен</w:t>
            </w:r>
            <w:r w:rsidRPr="00E30A62">
              <w:rPr>
                <w:rFonts w:ascii="Times New Roman" w:hAnsi="Times New Roman"/>
                <w:b/>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749FAC0" w14:textId="77777777" w:rsidR="00FA38B2" w:rsidRPr="00E30A62" w:rsidRDefault="006B741F" w:rsidP="006B741F">
            <w:pPr>
              <w:spacing w:after="0" w:line="240" w:lineRule="auto"/>
              <w:contextualSpacing/>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2</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C257362" w14:textId="77777777" w:rsidR="00FA38B2" w:rsidRPr="00E30A62" w:rsidRDefault="00FA38B2" w:rsidP="006B741F">
            <w:pPr>
              <w:spacing w:after="0" w:line="240" w:lineRule="auto"/>
              <w:contextualSpacing/>
              <w:rPr>
                <w:rFonts w:ascii="Times New Roman" w:hAnsi="Times New Roman"/>
                <w:i/>
                <w:color w:val="000000" w:themeColor="text1"/>
                <w:sz w:val="24"/>
                <w:szCs w:val="24"/>
              </w:rPr>
            </w:pPr>
          </w:p>
        </w:tc>
      </w:tr>
      <w:tr w:rsidR="00FA38B2" w:rsidRPr="00E30A62" w14:paraId="2747A7B3" w14:textId="77777777" w:rsidTr="006B741F">
        <w:trPr>
          <w:trHeight w:val="463"/>
        </w:trPr>
        <w:tc>
          <w:tcPr>
            <w:tcW w:w="11052" w:type="dxa"/>
            <w:gridSpan w:val="2"/>
            <w:tcBorders>
              <w:top w:val="single" w:sz="4" w:space="0" w:color="000000"/>
              <w:left w:val="single" w:sz="4" w:space="0" w:color="000000"/>
              <w:bottom w:val="single" w:sz="4" w:space="0" w:color="000000"/>
              <w:right w:val="single" w:sz="4" w:space="0" w:color="000000"/>
            </w:tcBorders>
            <w:vAlign w:val="center"/>
          </w:tcPr>
          <w:p w14:paraId="7D5A24F4" w14:textId="77777777" w:rsidR="00FA38B2" w:rsidRPr="00E30A62" w:rsidRDefault="006B741F" w:rsidP="006B741F">
            <w:pPr>
              <w:spacing w:after="0" w:line="240" w:lineRule="auto"/>
              <w:rPr>
                <w:rFonts w:ascii="Times New Roman" w:hAnsi="Times New Roman"/>
                <w:b/>
                <w:sz w:val="24"/>
                <w:szCs w:val="24"/>
              </w:rPr>
            </w:pPr>
            <w:r w:rsidRPr="00E30A62">
              <w:rPr>
                <w:rFonts w:ascii="Times New Roman" w:hAnsi="Times New Roman"/>
                <w:b/>
                <w:sz w:val="24"/>
                <w:szCs w:val="24"/>
              </w:rPr>
              <w:t>Всего:</w:t>
            </w:r>
          </w:p>
        </w:tc>
        <w:tc>
          <w:tcPr>
            <w:tcW w:w="1134" w:type="dxa"/>
            <w:tcBorders>
              <w:top w:val="single" w:sz="4" w:space="0" w:color="000000"/>
              <w:left w:val="single" w:sz="4" w:space="0" w:color="000000"/>
              <w:bottom w:val="single" w:sz="4" w:space="0" w:color="000000"/>
              <w:right w:val="single" w:sz="4" w:space="0" w:color="000000"/>
            </w:tcBorders>
            <w:vAlign w:val="center"/>
          </w:tcPr>
          <w:p w14:paraId="0648B029" w14:textId="77777777" w:rsidR="00FA38B2" w:rsidRPr="00E30A62" w:rsidRDefault="006B741F" w:rsidP="006B741F">
            <w:pPr>
              <w:spacing w:after="0" w:line="240" w:lineRule="auto"/>
              <w:jc w:val="center"/>
              <w:rPr>
                <w:rFonts w:ascii="Times New Roman" w:hAnsi="Times New Roman"/>
                <w:b/>
                <w:color w:val="000000" w:themeColor="text1"/>
                <w:sz w:val="24"/>
                <w:szCs w:val="24"/>
              </w:rPr>
            </w:pPr>
            <w:r w:rsidRPr="00E30A62">
              <w:rPr>
                <w:rFonts w:ascii="Times New Roman" w:hAnsi="Times New Roman"/>
                <w:b/>
                <w:color w:val="000000" w:themeColor="text1"/>
                <w:sz w:val="24"/>
                <w:szCs w:val="24"/>
              </w:rPr>
              <w:t>136</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9AD0C4" w14:textId="77777777" w:rsidR="00FA38B2" w:rsidRPr="00E30A62" w:rsidRDefault="00FA38B2" w:rsidP="006B741F">
            <w:pPr>
              <w:spacing w:after="0" w:line="240" w:lineRule="auto"/>
              <w:jc w:val="center"/>
              <w:rPr>
                <w:rFonts w:ascii="Times New Roman" w:hAnsi="Times New Roman"/>
                <w:color w:val="000000" w:themeColor="text1"/>
                <w:sz w:val="24"/>
                <w:szCs w:val="24"/>
              </w:rPr>
            </w:pPr>
          </w:p>
        </w:tc>
      </w:tr>
    </w:tbl>
    <w:p w14:paraId="1B9D97EF" w14:textId="77777777" w:rsidR="00A574C9" w:rsidRPr="00E30A62" w:rsidRDefault="00A574C9" w:rsidP="006B7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i/>
          <w:sz w:val="24"/>
          <w:szCs w:val="24"/>
        </w:rPr>
      </w:pPr>
    </w:p>
    <w:p w14:paraId="2C0E5696" w14:textId="10F5EBE1" w:rsidR="00FA38B2" w:rsidRPr="00E30A62" w:rsidRDefault="006B741F" w:rsidP="00D27EBD">
      <w:pPr>
        <w:spacing w:after="0" w:line="276" w:lineRule="auto"/>
        <w:jc w:val="both"/>
        <w:rPr>
          <w:rFonts w:ascii="Times New Roman" w:hAnsi="Times New Roman"/>
          <w:i/>
          <w:sz w:val="24"/>
          <w:szCs w:val="24"/>
        </w:rPr>
        <w:sectPr w:rsidR="00FA38B2" w:rsidRPr="00E30A62" w:rsidSect="00603BBB">
          <w:footerReference w:type="even" r:id="rId12"/>
          <w:footerReference w:type="default" r:id="rId13"/>
          <w:pgSz w:w="16840" w:h="11907" w:orient="landscape"/>
          <w:pgMar w:top="851" w:right="1134" w:bottom="993" w:left="992" w:header="709" w:footer="709" w:gutter="0"/>
          <w:cols w:space="720"/>
        </w:sectPr>
      </w:pPr>
      <w:r w:rsidRPr="00E30A62">
        <w:rPr>
          <w:rFonts w:ascii="Times New Roman" w:hAnsi="Times New Roman"/>
          <w:i/>
          <w:sz w:val="24"/>
          <w:szCs w:val="24"/>
        </w:rPr>
        <w:t>По каждой теме описывается содержание учебного материала (в дидактических единицах), наименования необходимых лабораторных работ, практических и иных занятий. Объем часов определяется по каждой позиции столбца 3</w:t>
      </w:r>
      <w:r w:rsidR="00D27EBD" w:rsidRPr="00E30A62">
        <w:rPr>
          <w:rFonts w:ascii="Times New Roman" w:hAnsi="Times New Roman"/>
          <w:i/>
          <w:sz w:val="24"/>
          <w:szCs w:val="24"/>
        </w:rPr>
        <w:t>.</w:t>
      </w:r>
    </w:p>
    <w:p w14:paraId="3D1C957B" w14:textId="77777777" w:rsidR="00FA38B2" w:rsidRPr="00E30A62" w:rsidRDefault="006B741F">
      <w:pPr>
        <w:pStyle w:val="10"/>
        <w:spacing w:line="23" w:lineRule="atLeast"/>
        <w:ind w:firstLine="0"/>
        <w:jc w:val="center"/>
        <w:rPr>
          <w:b/>
          <w:szCs w:val="24"/>
        </w:rPr>
      </w:pPr>
      <w:bookmarkStart w:id="11" w:name="__RefHeading___3"/>
      <w:bookmarkEnd w:id="11"/>
      <w:r w:rsidRPr="00E30A62">
        <w:rPr>
          <w:b/>
          <w:szCs w:val="24"/>
        </w:rPr>
        <w:lastRenderedPageBreak/>
        <w:t>3. Условия реализации программы общеобразовательной дисциплины</w:t>
      </w:r>
    </w:p>
    <w:p w14:paraId="0C9F531F" w14:textId="77777777" w:rsidR="00FA38B2" w:rsidRPr="00E30A62" w:rsidRDefault="00FA3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b/>
          <w:sz w:val="24"/>
          <w:szCs w:val="24"/>
        </w:rPr>
      </w:pPr>
    </w:p>
    <w:p w14:paraId="57449205" w14:textId="77777777" w:rsidR="00FA38B2" w:rsidRPr="00E30A62" w:rsidRDefault="006B7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b/>
          <w:sz w:val="24"/>
          <w:szCs w:val="24"/>
        </w:rPr>
      </w:pPr>
      <w:r w:rsidRPr="00E30A62">
        <w:rPr>
          <w:rFonts w:ascii="Times New Roman" w:hAnsi="Times New Roman"/>
          <w:b/>
          <w:sz w:val="24"/>
          <w:szCs w:val="24"/>
        </w:rPr>
        <w:t>3.1. Требования к минимальному материально-техническому обеспечению</w:t>
      </w:r>
    </w:p>
    <w:p w14:paraId="7CA2A7C6" w14:textId="77777777" w:rsidR="00FA38B2" w:rsidRPr="00E30A62" w:rsidRDefault="006B7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i/>
          <w:sz w:val="24"/>
          <w:szCs w:val="24"/>
        </w:rPr>
      </w:pPr>
      <w:r w:rsidRPr="00E30A62">
        <w:rPr>
          <w:rFonts w:ascii="Times New Roman" w:hAnsi="Times New Roman"/>
          <w:sz w:val="24"/>
          <w:szCs w:val="24"/>
        </w:rPr>
        <w:t>Реализация программы дисциплины требует наличия учебного кабинета истории.</w:t>
      </w:r>
    </w:p>
    <w:p w14:paraId="070B4E98" w14:textId="333D0E2A" w:rsidR="00FA38B2" w:rsidRPr="00E30A62" w:rsidRDefault="006B7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sz w:val="24"/>
          <w:szCs w:val="24"/>
        </w:rPr>
      </w:pPr>
      <w:r w:rsidRPr="00E30A62">
        <w:rPr>
          <w:rFonts w:ascii="Times New Roman" w:hAnsi="Times New Roman"/>
          <w:sz w:val="24"/>
          <w:szCs w:val="24"/>
        </w:rPr>
        <w:t xml:space="preserve">Оборудование учебного кабинета: наглядные пособия (комплекты учебных таблиц, исторических карт, плакатов, портретов выдающихся исторических личностей, атласов); информационно-коммуникационные средства; экранно-звуковые пособия; комплект технической документации, в том числе паспорта на средства обучения, инструкции по их использованию и технике безопасности; библиотечный фонд кабинета. (учебники, учебно-методические комплекты (УМК) (в </w:t>
      </w:r>
      <w:proofErr w:type="spellStart"/>
      <w:r w:rsidRPr="00E30A62">
        <w:rPr>
          <w:rFonts w:ascii="Times New Roman" w:hAnsi="Times New Roman"/>
          <w:sz w:val="24"/>
          <w:szCs w:val="24"/>
        </w:rPr>
        <w:t>т.ч</w:t>
      </w:r>
      <w:proofErr w:type="spellEnd"/>
      <w:r w:rsidRPr="00E30A62">
        <w:rPr>
          <w:rFonts w:ascii="Times New Roman" w:hAnsi="Times New Roman"/>
          <w:sz w:val="24"/>
          <w:szCs w:val="24"/>
        </w:rPr>
        <w:t>. и мультимедийные). Библиотечный фонд кабинета может быть дополнен энциклопедиями, справочниками, научной, научно-популярной и другой литературой по вопросам исторического образования.</w:t>
      </w:r>
    </w:p>
    <w:p w14:paraId="57D2D3D7" w14:textId="77777777" w:rsidR="00FA38B2" w:rsidRPr="00E30A62" w:rsidRDefault="006B7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sz w:val="24"/>
          <w:szCs w:val="24"/>
        </w:rPr>
      </w:pPr>
      <w:r w:rsidRPr="00E30A62">
        <w:rPr>
          <w:rFonts w:ascii="Times New Roman" w:hAnsi="Times New Roman"/>
          <w:sz w:val="24"/>
          <w:szCs w:val="24"/>
        </w:rPr>
        <w:t>Технические средства обучения: мультимедийный комплекс.</w:t>
      </w:r>
    </w:p>
    <w:p w14:paraId="4E15C8E7" w14:textId="77777777" w:rsidR="00FA38B2" w:rsidRPr="00E30A62" w:rsidRDefault="00FA38B2">
      <w:pPr>
        <w:spacing w:after="0" w:line="23" w:lineRule="atLeast"/>
        <w:rPr>
          <w:rFonts w:ascii="Times New Roman" w:hAnsi="Times New Roman"/>
          <w:b/>
          <w:sz w:val="24"/>
          <w:szCs w:val="24"/>
        </w:rPr>
      </w:pPr>
    </w:p>
    <w:p w14:paraId="34C9320A" w14:textId="77777777" w:rsidR="00FA38B2" w:rsidRPr="00E30A62" w:rsidRDefault="006B741F">
      <w:pPr>
        <w:spacing w:after="0" w:line="23" w:lineRule="atLeast"/>
        <w:rPr>
          <w:rFonts w:ascii="Times New Roman" w:hAnsi="Times New Roman"/>
          <w:b/>
          <w:sz w:val="24"/>
          <w:szCs w:val="24"/>
        </w:rPr>
      </w:pPr>
      <w:r w:rsidRPr="00E30A62">
        <w:rPr>
          <w:rFonts w:ascii="Times New Roman" w:hAnsi="Times New Roman"/>
          <w:b/>
          <w:sz w:val="24"/>
          <w:szCs w:val="24"/>
        </w:rPr>
        <w:t>3.2. Информационное обеспечение реализации программы</w:t>
      </w:r>
    </w:p>
    <w:p w14:paraId="25918798" w14:textId="77777777" w:rsidR="00FA38B2" w:rsidRPr="00E30A62" w:rsidRDefault="006B741F">
      <w:pPr>
        <w:pStyle w:val="a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 w:lineRule="atLeast"/>
        <w:ind w:left="0" w:firstLine="0"/>
        <w:jc w:val="both"/>
        <w:rPr>
          <w:b/>
          <w:caps/>
          <w:sz w:val="24"/>
          <w:szCs w:val="24"/>
        </w:rPr>
      </w:pPr>
      <w:bookmarkStart w:id="12" w:name="_Hlk171605969"/>
      <w:r w:rsidRPr="00E30A62">
        <w:rPr>
          <w:sz w:val="24"/>
          <w:szCs w:val="24"/>
        </w:rPr>
        <w:t>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допущенные к использованию при реализации образовательных программы СПО на базе основного общего образования.</w:t>
      </w:r>
      <w:bookmarkEnd w:id="12"/>
    </w:p>
    <w:p w14:paraId="5B0BA384" w14:textId="77777777" w:rsidR="00FA38B2" w:rsidRPr="00E30A62" w:rsidRDefault="006B741F">
      <w:pPr>
        <w:spacing w:after="0" w:line="23" w:lineRule="atLeast"/>
        <w:rPr>
          <w:rFonts w:ascii="Times New Roman" w:hAnsi="Times New Roman"/>
          <w:b/>
          <w:caps/>
          <w:color w:val="70AD47" w:themeColor="accent6"/>
          <w:sz w:val="24"/>
          <w:szCs w:val="24"/>
        </w:rPr>
      </w:pPr>
      <w:r w:rsidRPr="00E30A62">
        <w:rPr>
          <w:rFonts w:ascii="Times New Roman" w:hAnsi="Times New Roman"/>
          <w:b/>
          <w:caps/>
          <w:color w:val="70AD47" w:themeColor="accent6"/>
          <w:sz w:val="24"/>
          <w:szCs w:val="24"/>
        </w:rPr>
        <w:br w:type="page"/>
      </w:r>
    </w:p>
    <w:p w14:paraId="688CDBDD" w14:textId="77777777" w:rsidR="00FA38B2" w:rsidRPr="00E30A62" w:rsidRDefault="006B741F">
      <w:pPr>
        <w:pStyle w:val="10"/>
        <w:spacing w:line="23" w:lineRule="atLeast"/>
        <w:ind w:firstLine="0"/>
        <w:jc w:val="center"/>
        <w:rPr>
          <w:b/>
          <w:szCs w:val="24"/>
        </w:rPr>
      </w:pPr>
      <w:bookmarkStart w:id="13" w:name="__RefHeading___4"/>
      <w:bookmarkEnd w:id="13"/>
      <w:r w:rsidRPr="00E30A62">
        <w:rPr>
          <w:b/>
          <w:szCs w:val="24"/>
        </w:rPr>
        <w:lastRenderedPageBreak/>
        <w:t>4. Контроль и оценка результатов освоения общеобразовательной дисциплины</w:t>
      </w:r>
    </w:p>
    <w:p w14:paraId="7EDB901D" w14:textId="77777777" w:rsidR="00FA38B2" w:rsidRPr="00E30A62" w:rsidRDefault="00FA38B2">
      <w:pPr>
        <w:spacing w:after="0" w:line="23" w:lineRule="atLeast"/>
        <w:contextualSpacing/>
        <w:jc w:val="both"/>
        <w:rPr>
          <w:rFonts w:ascii="Times New Roman" w:hAnsi="Times New Roman"/>
          <w:sz w:val="24"/>
          <w:szCs w:val="24"/>
        </w:rPr>
      </w:pPr>
    </w:p>
    <w:p w14:paraId="483498C7" w14:textId="77777777" w:rsidR="00FA38B2" w:rsidRPr="00E30A62" w:rsidRDefault="006B741F">
      <w:pPr>
        <w:spacing w:after="0" w:line="23" w:lineRule="atLeast"/>
        <w:contextualSpacing/>
        <w:jc w:val="both"/>
        <w:rPr>
          <w:rFonts w:ascii="Times New Roman" w:hAnsi="Times New Roman"/>
          <w:sz w:val="24"/>
          <w:szCs w:val="24"/>
        </w:rPr>
      </w:pPr>
      <w:r w:rsidRPr="00E30A62">
        <w:rPr>
          <w:rFonts w:ascii="Times New Roman" w:hAnsi="Times New Roman"/>
          <w:sz w:val="24"/>
          <w:szCs w:val="24"/>
        </w:rPr>
        <w:t>Контроль и оценка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и темам содержания учебного материала.</w:t>
      </w:r>
    </w:p>
    <w:p w14:paraId="24D5E808" w14:textId="77777777" w:rsidR="00FA38B2" w:rsidRPr="00E30A62" w:rsidRDefault="00FA38B2">
      <w:pPr>
        <w:spacing w:after="0" w:line="23" w:lineRule="atLeast"/>
        <w:contextualSpacing/>
        <w:jc w:val="both"/>
        <w:rPr>
          <w:rFonts w:ascii="Times New Roman" w:hAnsi="Times New Roman"/>
          <w:b/>
          <w:sz w:val="24"/>
          <w:szCs w:val="24"/>
        </w:rPr>
      </w:pPr>
    </w:p>
    <w:tbl>
      <w:tblPr>
        <w:tblW w:w="93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97"/>
        <w:gridCol w:w="3261"/>
        <w:gridCol w:w="2694"/>
      </w:tblGrid>
      <w:tr w:rsidR="00FA38B2" w:rsidRPr="00E30A62" w14:paraId="5FA8FBA4" w14:textId="77777777" w:rsidTr="00121B1F">
        <w:trPr>
          <w:jc w:val="center"/>
        </w:trPr>
        <w:tc>
          <w:tcPr>
            <w:tcW w:w="3397" w:type="dxa"/>
            <w:tcBorders>
              <w:top w:val="single" w:sz="4" w:space="0" w:color="000000"/>
              <w:left w:val="single" w:sz="4" w:space="0" w:color="000000"/>
              <w:bottom w:val="single" w:sz="4" w:space="0" w:color="000000"/>
              <w:right w:val="single" w:sz="4" w:space="0" w:color="000000"/>
            </w:tcBorders>
            <w:vAlign w:val="center"/>
          </w:tcPr>
          <w:p w14:paraId="3D33374D" w14:textId="77777777" w:rsidR="00FA38B2" w:rsidRPr="00E30A62" w:rsidRDefault="006B741F">
            <w:pPr>
              <w:spacing w:after="0" w:line="23" w:lineRule="atLeast"/>
              <w:jc w:val="center"/>
              <w:rPr>
                <w:rFonts w:ascii="Times New Roman" w:hAnsi="Times New Roman"/>
                <w:sz w:val="24"/>
                <w:szCs w:val="24"/>
              </w:rPr>
            </w:pPr>
            <w:bookmarkStart w:id="14" w:name="_Hlk113635425"/>
            <w:r w:rsidRPr="00E30A62">
              <w:rPr>
                <w:rFonts w:ascii="Times New Roman" w:hAnsi="Times New Roman"/>
                <w:b/>
                <w:sz w:val="24"/>
                <w:szCs w:val="24"/>
              </w:rPr>
              <w:t>Код и наименование формируемых компетенций</w:t>
            </w:r>
          </w:p>
        </w:tc>
        <w:tc>
          <w:tcPr>
            <w:tcW w:w="3261" w:type="dxa"/>
            <w:tcBorders>
              <w:top w:val="single" w:sz="4" w:space="0" w:color="000000"/>
              <w:left w:val="single" w:sz="4" w:space="0" w:color="000000"/>
              <w:bottom w:val="single" w:sz="4" w:space="0" w:color="000000"/>
              <w:right w:val="single" w:sz="4" w:space="0" w:color="000000"/>
            </w:tcBorders>
            <w:vAlign w:val="center"/>
          </w:tcPr>
          <w:p w14:paraId="70DD47E2" w14:textId="77777777" w:rsidR="00FA38B2" w:rsidRPr="00E30A62" w:rsidRDefault="006B741F">
            <w:pPr>
              <w:spacing w:after="0" w:line="23" w:lineRule="atLeast"/>
              <w:jc w:val="center"/>
              <w:rPr>
                <w:rFonts w:ascii="Times New Roman" w:hAnsi="Times New Roman"/>
                <w:b/>
                <w:sz w:val="24"/>
                <w:szCs w:val="24"/>
              </w:rPr>
            </w:pPr>
            <w:r w:rsidRPr="00E30A62">
              <w:rPr>
                <w:rFonts w:ascii="Times New Roman" w:hAnsi="Times New Roman"/>
                <w:b/>
                <w:sz w:val="24"/>
                <w:szCs w:val="24"/>
              </w:rPr>
              <w:t>Раздел/Тема</w:t>
            </w:r>
          </w:p>
        </w:tc>
        <w:tc>
          <w:tcPr>
            <w:tcW w:w="2694" w:type="dxa"/>
            <w:tcBorders>
              <w:top w:val="single" w:sz="4" w:space="0" w:color="000000"/>
              <w:left w:val="single" w:sz="4" w:space="0" w:color="000000"/>
              <w:bottom w:val="single" w:sz="4" w:space="0" w:color="000000"/>
              <w:right w:val="single" w:sz="4" w:space="0" w:color="000000"/>
            </w:tcBorders>
            <w:vAlign w:val="center"/>
          </w:tcPr>
          <w:p w14:paraId="741B8ACE" w14:textId="4046FF80" w:rsidR="00FA38B2" w:rsidRPr="00E30A62" w:rsidRDefault="006B741F">
            <w:pPr>
              <w:pStyle w:val="a7"/>
              <w:spacing w:after="0" w:line="23" w:lineRule="atLeast"/>
              <w:jc w:val="center"/>
              <w:rPr>
                <w:szCs w:val="24"/>
              </w:rPr>
            </w:pPr>
            <w:r w:rsidRPr="00E30A62">
              <w:rPr>
                <w:b/>
                <w:szCs w:val="24"/>
              </w:rPr>
              <w:t>Тип</w:t>
            </w:r>
            <w:r w:rsidR="00411693" w:rsidRPr="00E30A62">
              <w:rPr>
                <w:b/>
                <w:szCs w:val="24"/>
              </w:rPr>
              <w:t>ы</w:t>
            </w:r>
            <w:r w:rsidRPr="00E30A62">
              <w:rPr>
                <w:b/>
                <w:szCs w:val="24"/>
              </w:rPr>
              <w:t xml:space="preserve"> оценочных мероприятий</w:t>
            </w:r>
          </w:p>
        </w:tc>
      </w:tr>
      <w:tr w:rsidR="00FA38B2" w:rsidRPr="00E30A62" w14:paraId="48CBC992" w14:textId="77777777" w:rsidTr="00121B1F">
        <w:trPr>
          <w:trHeight w:val="826"/>
          <w:jc w:val="center"/>
        </w:trPr>
        <w:tc>
          <w:tcPr>
            <w:tcW w:w="3397" w:type="dxa"/>
            <w:tcBorders>
              <w:top w:val="single" w:sz="4" w:space="0" w:color="000000"/>
              <w:left w:val="single" w:sz="4" w:space="0" w:color="000000"/>
              <w:bottom w:val="single" w:sz="4" w:space="0" w:color="000000"/>
              <w:right w:val="single" w:sz="4" w:space="0" w:color="000000"/>
            </w:tcBorders>
          </w:tcPr>
          <w:p w14:paraId="70CAB7B0"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 xml:space="preserve">ОК 01. Выбирать способы решения задач профессиональной деятельности применительно </w:t>
            </w:r>
            <w:r w:rsidRPr="00E30A62">
              <w:rPr>
                <w:rFonts w:ascii="Times New Roman" w:hAnsi="Times New Roman"/>
                <w:sz w:val="24"/>
                <w:szCs w:val="24"/>
              </w:rPr>
              <w:br/>
              <w:t>к различным контекстам</w:t>
            </w:r>
          </w:p>
        </w:tc>
        <w:tc>
          <w:tcPr>
            <w:tcW w:w="3261" w:type="dxa"/>
            <w:tcBorders>
              <w:top w:val="single" w:sz="4" w:space="0" w:color="000000"/>
              <w:left w:val="single" w:sz="4" w:space="0" w:color="000000"/>
              <w:bottom w:val="single" w:sz="4" w:space="0" w:color="000000"/>
              <w:right w:val="single" w:sz="4" w:space="0" w:color="000000"/>
            </w:tcBorders>
          </w:tcPr>
          <w:p w14:paraId="2BF5D778"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 xml:space="preserve">Р 4, </w:t>
            </w:r>
            <w:proofErr w:type="gramStart"/>
            <w:r w:rsidRPr="00E30A62">
              <w:rPr>
                <w:rFonts w:ascii="Times New Roman" w:hAnsi="Times New Roman"/>
                <w:sz w:val="24"/>
                <w:szCs w:val="24"/>
              </w:rPr>
              <w:t>П-о</w:t>
            </w:r>
            <w:proofErr w:type="gramEnd"/>
            <w:r w:rsidRPr="00E30A62">
              <w:rPr>
                <w:rFonts w:ascii="Times New Roman" w:hAnsi="Times New Roman"/>
                <w:sz w:val="24"/>
                <w:szCs w:val="24"/>
              </w:rPr>
              <w:t>/с</w:t>
            </w:r>
            <w:r w:rsidRPr="00E30A62">
              <w:rPr>
                <w:rStyle w:val="afa"/>
                <w:rFonts w:ascii="Times New Roman" w:hAnsi="Times New Roman"/>
                <w:sz w:val="24"/>
                <w:szCs w:val="24"/>
              </w:rPr>
              <w:footnoteReference w:id="9"/>
            </w:r>
          </w:p>
          <w:p w14:paraId="1157EC3D"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 xml:space="preserve">Р 6, </w:t>
            </w:r>
            <w:proofErr w:type="gramStart"/>
            <w:r w:rsidRPr="00E30A62">
              <w:rPr>
                <w:rFonts w:ascii="Times New Roman" w:hAnsi="Times New Roman"/>
                <w:sz w:val="24"/>
                <w:szCs w:val="24"/>
              </w:rPr>
              <w:t>П-о</w:t>
            </w:r>
            <w:proofErr w:type="gramEnd"/>
            <w:r w:rsidRPr="00E30A62">
              <w:rPr>
                <w:rFonts w:ascii="Times New Roman" w:hAnsi="Times New Roman"/>
                <w:sz w:val="24"/>
                <w:szCs w:val="24"/>
              </w:rPr>
              <w:t xml:space="preserve">/с </w:t>
            </w:r>
          </w:p>
          <w:p w14:paraId="750EAB3C"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 xml:space="preserve">Р 11, </w:t>
            </w:r>
            <w:proofErr w:type="gramStart"/>
            <w:r w:rsidRPr="00E30A62">
              <w:rPr>
                <w:rFonts w:ascii="Times New Roman" w:hAnsi="Times New Roman"/>
                <w:sz w:val="24"/>
                <w:szCs w:val="24"/>
              </w:rPr>
              <w:t>П-о</w:t>
            </w:r>
            <w:proofErr w:type="gramEnd"/>
            <w:r w:rsidRPr="00E30A62">
              <w:rPr>
                <w:rFonts w:ascii="Times New Roman" w:hAnsi="Times New Roman"/>
                <w:sz w:val="24"/>
                <w:szCs w:val="24"/>
              </w:rPr>
              <w:t>/с</w:t>
            </w:r>
          </w:p>
          <w:p w14:paraId="4ECC1D26" w14:textId="77777777" w:rsidR="00FA38B2" w:rsidRPr="00E30A62" w:rsidRDefault="006B741F">
            <w:pPr>
              <w:spacing w:after="0" w:line="23" w:lineRule="atLeast"/>
              <w:contextualSpacing/>
              <w:rPr>
                <w:rFonts w:ascii="Times New Roman" w:hAnsi="Times New Roman"/>
                <w:color w:val="FF0000"/>
                <w:sz w:val="24"/>
                <w:szCs w:val="24"/>
                <w:highlight w:val="yellow"/>
              </w:rPr>
            </w:pPr>
            <w:r w:rsidRPr="00E30A62">
              <w:rPr>
                <w:rFonts w:ascii="Times New Roman" w:hAnsi="Times New Roman"/>
                <w:sz w:val="24"/>
                <w:szCs w:val="24"/>
              </w:rPr>
              <w:t xml:space="preserve">Р 12, </w:t>
            </w:r>
            <w:proofErr w:type="gramStart"/>
            <w:r w:rsidRPr="00E30A62">
              <w:rPr>
                <w:rFonts w:ascii="Times New Roman" w:hAnsi="Times New Roman"/>
                <w:sz w:val="24"/>
                <w:szCs w:val="24"/>
              </w:rPr>
              <w:t>П-о</w:t>
            </w:r>
            <w:proofErr w:type="gramEnd"/>
            <w:r w:rsidRPr="00E30A62">
              <w:rPr>
                <w:rFonts w:ascii="Times New Roman" w:hAnsi="Times New Roman"/>
                <w:sz w:val="24"/>
                <w:szCs w:val="24"/>
              </w:rPr>
              <w:t>/с</w:t>
            </w:r>
          </w:p>
        </w:tc>
        <w:tc>
          <w:tcPr>
            <w:tcW w:w="269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54EB89A" w14:textId="380CAA23" w:rsidR="00411693" w:rsidRPr="00E30A62" w:rsidRDefault="00411693" w:rsidP="00411693">
            <w:pPr>
              <w:spacing w:after="0" w:line="23" w:lineRule="atLeast"/>
              <w:contextualSpacing/>
              <w:rPr>
                <w:rFonts w:ascii="Times New Roman" w:hAnsi="Times New Roman"/>
                <w:sz w:val="24"/>
                <w:szCs w:val="24"/>
              </w:rPr>
            </w:pPr>
            <w:r w:rsidRPr="00E30A62">
              <w:rPr>
                <w:rFonts w:ascii="Times New Roman" w:hAnsi="Times New Roman"/>
                <w:sz w:val="24"/>
                <w:szCs w:val="24"/>
              </w:rPr>
              <w:t>Устный опрос</w:t>
            </w:r>
          </w:p>
          <w:p w14:paraId="58E7D169" w14:textId="77777777" w:rsidR="00411693" w:rsidRPr="00E30A62" w:rsidRDefault="00411693" w:rsidP="00411693">
            <w:pPr>
              <w:spacing w:after="0" w:line="23" w:lineRule="atLeast"/>
              <w:contextualSpacing/>
              <w:rPr>
                <w:rFonts w:ascii="Times New Roman" w:hAnsi="Times New Roman"/>
                <w:sz w:val="24"/>
                <w:szCs w:val="24"/>
              </w:rPr>
            </w:pPr>
          </w:p>
          <w:p w14:paraId="65100586" w14:textId="4B593FFE"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Контрольная работа</w:t>
            </w:r>
          </w:p>
          <w:p w14:paraId="39F8CAA4" w14:textId="77777777" w:rsidR="00411693" w:rsidRPr="00E30A62" w:rsidRDefault="00411693">
            <w:pPr>
              <w:spacing w:after="0" w:line="23" w:lineRule="atLeast"/>
              <w:contextualSpacing/>
              <w:rPr>
                <w:rFonts w:ascii="Times New Roman" w:hAnsi="Times New Roman"/>
                <w:sz w:val="24"/>
                <w:szCs w:val="24"/>
              </w:rPr>
            </w:pPr>
          </w:p>
          <w:p w14:paraId="4530FAA3" w14:textId="1882C77A"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Выступлени</w:t>
            </w:r>
            <w:r w:rsidR="00411693" w:rsidRPr="00E30A62">
              <w:rPr>
                <w:rFonts w:ascii="Times New Roman" w:hAnsi="Times New Roman"/>
                <w:sz w:val="24"/>
                <w:szCs w:val="24"/>
              </w:rPr>
              <w:t>е</w:t>
            </w:r>
            <w:r w:rsidRPr="00E30A62">
              <w:rPr>
                <w:rFonts w:ascii="Times New Roman" w:hAnsi="Times New Roman"/>
                <w:sz w:val="24"/>
                <w:szCs w:val="24"/>
              </w:rPr>
              <w:t xml:space="preserve"> с презентацией</w:t>
            </w:r>
          </w:p>
          <w:p w14:paraId="6C2B5B40" w14:textId="77777777" w:rsidR="00411693" w:rsidRPr="00E30A62" w:rsidRDefault="00411693">
            <w:pPr>
              <w:spacing w:after="0" w:line="23" w:lineRule="atLeast"/>
              <w:contextualSpacing/>
              <w:rPr>
                <w:rFonts w:ascii="Times New Roman" w:hAnsi="Times New Roman"/>
                <w:sz w:val="24"/>
                <w:szCs w:val="24"/>
              </w:rPr>
            </w:pPr>
          </w:p>
          <w:p w14:paraId="030C2B31" w14:textId="56588E79"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Эссе</w:t>
            </w:r>
          </w:p>
          <w:p w14:paraId="1E5EAB46" w14:textId="77777777" w:rsidR="00411693" w:rsidRPr="00E30A62" w:rsidRDefault="00411693">
            <w:pPr>
              <w:spacing w:after="0" w:line="23" w:lineRule="atLeast"/>
              <w:contextualSpacing/>
              <w:rPr>
                <w:rFonts w:ascii="Times New Roman" w:hAnsi="Times New Roman"/>
                <w:sz w:val="24"/>
                <w:szCs w:val="24"/>
              </w:rPr>
            </w:pPr>
          </w:p>
          <w:p w14:paraId="5ED5A868" w14:textId="50599B09"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Тестирование</w:t>
            </w:r>
          </w:p>
          <w:p w14:paraId="3EA63B9C" w14:textId="77777777" w:rsidR="00411693" w:rsidRPr="00E30A62" w:rsidRDefault="00411693">
            <w:pPr>
              <w:spacing w:after="0" w:line="23" w:lineRule="atLeast"/>
              <w:contextualSpacing/>
              <w:rPr>
                <w:rFonts w:ascii="Times New Roman" w:hAnsi="Times New Roman"/>
                <w:sz w:val="24"/>
                <w:szCs w:val="24"/>
              </w:rPr>
            </w:pPr>
          </w:p>
          <w:p w14:paraId="3B8718B6" w14:textId="38884474"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Промежуточная аттестация</w:t>
            </w:r>
            <w:r w:rsidR="00411693" w:rsidRPr="00E30A62">
              <w:rPr>
                <w:rFonts w:ascii="Times New Roman" w:hAnsi="Times New Roman"/>
                <w:sz w:val="24"/>
                <w:szCs w:val="24"/>
              </w:rPr>
              <w:t xml:space="preserve"> (выполнение заданий)</w:t>
            </w:r>
          </w:p>
        </w:tc>
      </w:tr>
      <w:tr w:rsidR="00FA38B2" w:rsidRPr="00E30A62" w14:paraId="20FBD182" w14:textId="77777777" w:rsidTr="00121B1F">
        <w:trPr>
          <w:trHeight w:val="940"/>
          <w:jc w:val="center"/>
        </w:trPr>
        <w:tc>
          <w:tcPr>
            <w:tcW w:w="3397" w:type="dxa"/>
            <w:tcBorders>
              <w:top w:val="single" w:sz="4" w:space="0" w:color="000000"/>
              <w:left w:val="single" w:sz="4" w:space="0" w:color="000000"/>
              <w:bottom w:val="single" w:sz="4" w:space="0" w:color="000000"/>
              <w:right w:val="single" w:sz="4" w:space="0" w:color="000000"/>
            </w:tcBorders>
          </w:tcPr>
          <w:p w14:paraId="4D00BC81"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261" w:type="dxa"/>
            <w:tcBorders>
              <w:top w:val="single" w:sz="4" w:space="0" w:color="000000"/>
              <w:left w:val="single" w:sz="4" w:space="0" w:color="000000"/>
              <w:bottom w:val="single" w:sz="4" w:space="0" w:color="000000"/>
              <w:right w:val="single" w:sz="4" w:space="0" w:color="000000"/>
            </w:tcBorders>
          </w:tcPr>
          <w:p w14:paraId="304C923B"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Р 1, Темы 1.1</w:t>
            </w:r>
          </w:p>
          <w:p w14:paraId="0492B475"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Р 2, Темы 2.1 – 2.6</w:t>
            </w:r>
          </w:p>
          <w:p w14:paraId="0B21A9E0"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Р 3, Темы 3.1, 3.2</w:t>
            </w:r>
          </w:p>
          <w:p w14:paraId="257EA0C9"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 xml:space="preserve">Р 4, Темы 4.1 – 4.7, </w:t>
            </w:r>
            <w:proofErr w:type="gramStart"/>
            <w:r w:rsidRPr="00E30A62">
              <w:rPr>
                <w:rFonts w:ascii="Times New Roman" w:hAnsi="Times New Roman"/>
                <w:sz w:val="24"/>
                <w:szCs w:val="24"/>
              </w:rPr>
              <w:t>П-о</w:t>
            </w:r>
            <w:proofErr w:type="gramEnd"/>
            <w:r w:rsidRPr="00E30A62">
              <w:rPr>
                <w:rFonts w:ascii="Times New Roman" w:hAnsi="Times New Roman"/>
                <w:sz w:val="24"/>
                <w:szCs w:val="24"/>
              </w:rPr>
              <w:t>/с</w:t>
            </w:r>
          </w:p>
          <w:p w14:paraId="05EB1185"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Р 5, Темы 5.1 – 5.2</w:t>
            </w:r>
          </w:p>
          <w:p w14:paraId="260BCE45"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 xml:space="preserve">Р 6, Темы 6.1 – 6.4, </w:t>
            </w:r>
            <w:proofErr w:type="gramStart"/>
            <w:r w:rsidRPr="00E30A62">
              <w:rPr>
                <w:rFonts w:ascii="Times New Roman" w:hAnsi="Times New Roman"/>
                <w:sz w:val="24"/>
                <w:szCs w:val="24"/>
              </w:rPr>
              <w:t>П-о</w:t>
            </w:r>
            <w:proofErr w:type="gramEnd"/>
            <w:r w:rsidRPr="00E30A62">
              <w:rPr>
                <w:rFonts w:ascii="Times New Roman" w:hAnsi="Times New Roman"/>
                <w:sz w:val="24"/>
                <w:szCs w:val="24"/>
              </w:rPr>
              <w:t>/с</w:t>
            </w:r>
          </w:p>
          <w:p w14:paraId="2DF4F453"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Р 7, Темы 7.1 – 7.2</w:t>
            </w:r>
          </w:p>
          <w:p w14:paraId="294DE407"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Р 8, Темы 8.1 – 8.4</w:t>
            </w:r>
          </w:p>
          <w:p w14:paraId="2C31AC26"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Р 9, Тема 9.1 – 9.2</w:t>
            </w:r>
          </w:p>
          <w:p w14:paraId="08A5EBD9"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Р 10, Тема 10.1</w:t>
            </w:r>
          </w:p>
          <w:p w14:paraId="6055A697"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 xml:space="preserve">Р 11, Темы 11.1 – 11.4, </w:t>
            </w:r>
            <w:proofErr w:type="gramStart"/>
            <w:r w:rsidRPr="00E30A62">
              <w:rPr>
                <w:rFonts w:ascii="Times New Roman" w:hAnsi="Times New Roman"/>
                <w:sz w:val="24"/>
                <w:szCs w:val="24"/>
              </w:rPr>
              <w:t>П-о</w:t>
            </w:r>
            <w:proofErr w:type="gramEnd"/>
            <w:r w:rsidRPr="00E30A62">
              <w:rPr>
                <w:rFonts w:ascii="Times New Roman" w:hAnsi="Times New Roman"/>
                <w:sz w:val="24"/>
                <w:szCs w:val="24"/>
              </w:rPr>
              <w:t>/с</w:t>
            </w:r>
          </w:p>
          <w:p w14:paraId="50E4E8FD" w14:textId="77777777" w:rsidR="00FA38B2" w:rsidRPr="00E30A62" w:rsidRDefault="006B741F">
            <w:pPr>
              <w:spacing w:after="0" w:line="23" w:lineRule="atLeast"/>
              <w:contextualSpacing/>
              <w:rPr>
                <w:rFonts w:ascii="Times New Roman" w:hAnsi="Times New Roman"/>
                <w:color w:val="FF0000"/>
                <w:sz w:val="24"/>
                <w:szCs w:val="24"/>
                <w:highlight w:val="yellow"/>
              </w:rPr>
            </w:pPr>
            <w:r w:rsidRPr="00E30A62">
              <w:rPr>
                <w:rFonts w:ascii="Times New Roman" w:hAnsi="Times New Roman"/>
                <w:sz w:val="24"/>
                <w:szCs w:val="24"/>
              </w:rPr>
              <w:t xml:space="preserve">Р 12, Темы 12.1 –12.2, </w:t>
            </w:r>
            <w:proofErr w:type="gramStart"/>
            <w:r w:rsidRPr="00E30A62">
              <w:rPr>
                <w:rFonts w:ascii="Times New Roman" w:hAnsi="Times New Roman"/>
                <w:sz w:val="24"/>
                <w:szCs w:val="24"/>
              </w:rPr>
              <w:t>П-о</w:t>
            </w:r>
            <w:proofErr w:type="gramEnd"/>
            <w:r w:rsidRPr="00E30A62">
              <w:rPr>
                <w:rFonts w:ascii="Times New Roman" w:hAnsi="Times New Roman"/>
                <w:sz w:val="24"/>
                <w:szCs w:val="24"/>
              </w:rPr>
              <w:t>/с</w:t>
            </w:r>
          </w:p>
        </w:tc>
        <w:tc>
          <w:tcPr>
            <w:tcW w:w="2694" w:type="dxa"/>
            <w:vMerge/>
            <w:tcBorders>
              <w:top w:val="single" w:sz="4" w:space="0" w:color="000000"/>
              <w:left w:val="single" w:sz="4" w:space="0" w:color="000000"/>
              <w:bottom w:val="single" w:sz="4" w:space="0" w:color="000000"/>
              <w:right w:val="single" w:sz="4" w:space="0" w:color="000000"/>
            </w:tcBorders>
            <w:shd w:val="clear" w:color="auto" w:fill="auto"/>
          </w:tcPr>
          <w:p w14:paraId="78CB0E98" w14:textId="77777777" w:rsidR="00FA38B2" w:rsidRPr="00E30A62" w:rsidRDefault="00FA38B2">
            <w:pPr>
              <w:rPr>
                <w:rFonts w:ascii="Times New Roman" w:hAnsi="Times New Roman"/>
                <w:sz w:val="24"/>
                <w:szCs w:val="24"/>
              </w:rPr>
            </w:pPr>
          </w:p>
        </w:tc>
      </w:tr>
      <w:tr w:rsidR="00FA38B2" w:rsidRPr="00E30A62" w14:paraId="3BBF436F" w14:textId="77777777" w:rsidTr="00121B1F">
        <w:trPr>
          <w:trHeight w:val="1136"/>
          <w:jc w:val="center"/>
        </w:trPr>
        <w:tc>
          <w:tcPr>
            <w:tcW w:w="3397" w:type="dxa"/>
            <w:tcBorders>
              <w:top w:val="single" w:sz="4" w:space="0" w:color="000000"/>
              <w:left w:val="single" w:sz="4" w:space="0" w:color="000000"/>
              <w:bottom w:val="single" w:sz="4" w:space="0" w:color="000000"/>
              <w:right w:val="single" w:sz="4" w:space="0" w:color="000000"/>
            </w:tcBorders>
          </w:tcPr>
          <w:p w14:paraId="77A13E77"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ОК 04. Эффективно взаимодействовать и работать в коллективе и команде</w:t>
            </w:r>
          </w:p>
        </w:tc>
        <w:tc>
          <w:tcPr>
            <w:tcW w:w="3261" w:type="dxa"/>
            <w:tcBorders>
              <w:top w:val="single" w:sz="4" w:space="0" w:color="000000"/>
              <w:left w:val="single" w:sz="4" w:space="0" w:color="000000"/>
              <w:bottom w:val="single" w:sz="4" w:space="0" w:color="000000"/>
              <w:right w:val="single" w:sz="4" w:space="0" w:color="000000"/>
            </w:tcBorders>
          </w:tcPr>
          <w:p w14:paraId="7FE65E0D"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 xml:space="preserve">Р 4, </w:t>
            </w:r>
            <w:proofErr w:type="gramStart"/>
            <w:r w:rsidRPr="00E30A62">
              <w:rPr>
                <w:rFonts w:ascii="Times New Roman" w:hAnsi="Times New Roman"/>
                <w:sz w:val="24"/>
                <w:szCs w:val="24"/>
              </w:rPr>
              <w:t>П-о</w:t>
            </w:r>
            <w:proofErr w:type="gramEnd"/>
            <w:r w:rsidRPr="00E30A62">
              <w:rPr>
                <w:rFonts w:ascii="Times New Roman" w:hAnsi="Times New Roman"/>
                <w:sz w:val="24"/>
                <w:szCs w:val="24"/>
              </w:rPr>
              <w:t>/с</w:t>
            </w:r>
          </w:p>
          <w:p w14:paraId="43B31E9F"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 xml:space="preserve">Р 6, </w:t>
            </w:r>
            <w:proofErr w:type="gramStart"/>
            <w:r w:rsidRPr="00E30A62">
              <w:rPr>
                <w:rFonts w:ascii="Times New Roman" w:hAnsi="Times New Roman"/>
                <w:sz w:val="24"/>
                <w:szCs w:val="24"/>
              </w:rPr>
              <w:t>П-о</w:t>
            </w:r>
            <w:proofErr w:type="gramEnd"/>
            <w:r w:rsidRPr="00E30A62">
              <w:rPr>
                <w:rFonts w:ascii="Times New Roman" w:hAnsi="Times New Roman"/>
                <w:sz w:val="24"/>
                <w:szCs w:val="24"/>
              </w:rPr>
              <w:t xml:space="preserve">/с </w:t>
            </w:r>
          </w:p>
          <w:p w14:paraId="49AA8404"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 xml:space="preserve">Р 11, </w:t>
            </w:r>
            <w:proofErr w:type="gramStart"/>
            <w:r w:rsidRPr="00E30A62">
              <w:rPr>
                <w:rFonts w:ascii="Times New Roman" w:hAnsi="Times New Roman"/>
                <w:sz w:val="24"/>
                <w:szCs w:val="24"/>
              </w:rPr>
              <w:t>П-о</w:t>
            </w:r>
            <w:proofErr w:type="gramEnd"/>
            <w:r w:rsidRPr="00E30A62">
              <w:rPr>
                <w:rFonts w:ascii="Times New Roman" w:hAnsi="Times New Roman"/>
                <w:sz w:val="24"/>
                <w:szCs w:val="24"/>
              </w:rPr>
              <w:t>/с</w:t>
            </w:r>
          </w:p>
          <w:p w14:paraId="2D976785" w14:textId="77777777" w:rsidR="00FA38B2" w:rsidRPr="00E30A62" w:rsidRDefault="006B741F">
            <w:pPr>
              <w:spacing w:after="0" w:line="23" w:lineRule="atLeast"/>
              <w:contextualSpacing/>
              <w:rPr>
                <w:rFonts w:ascii="Times New Roman" w:hAnsi="Times New Roman"/>
                <w:b/>
                <w:color w:val="FF0000"/>
                <w:spacing w:val="-4"/>
                <w:sz w:val="24"/>
                <w:szCs w:val="24"/>
                <w:highlight w:val="yellow"/>
              </w:rPr>
            </w:pPr>
            <w:r w:rsidRPr="00E30A62">
              <w:rPr>
                <w:rFonts w:ascii="Times New Roman" w:hAnsi="Times New Roman"/>
                <w:sz w:val="24"/>
                <w:szCs w:val="24"/>
              </w:rPr>
              <w:t xml:space="preserve">Р 12, </w:t>
            </w:r>
            <w:proofErr w:type="gramStart"/>
            <w:r w:rsidRPr="00E30A62">
              <w:rPr>
                <w:rFonts w:ascii="Times New Roman" w:hAnsi="Times New Roman"/>
                <w:sz w:val="24"/>
                <w:szCs w:val="24"/>
              </w:rPr>
              <w:t>П-о</w:t>
            </w:r>
            <w:proofErr w:type="gramEnd"/>
            <w:r w:rsidRPr="00E30A62">
              <w:rPr>
                <w:rFonts w:ascii="Times New Roman" w:hAnsi="Times New Roman"/>
                <w:sz w:val="24"/>
                <w:szCs w:val="24"/>
              </w:rPr>
              <w:t>/с</w:t>
            </w:r>
          </w:p>
        </w:tc>
        <w:tc>
          <w:tcPr>
            <w:tcW w:w="2694" w:type="dxa"/>
            <w:vMerge/>
            <w:tcBorders>
              <w:top w:val="single" w:sz="4" w:space="0" w:color="000000"/>
              <w:left w:val="single" w:sz="4" w:space="0" w:color="000000"/>
              <w:bottom w:val="single" w:sz="4" w:space="0" w:color="000000"/>
              <w:right w:val="single" w:sz="4" w:space="0" w:color="000000"/>
            </w:tcBorders>
            <w:shd w:val="clear" w:color="auto" w:fill="auto"/>
          </w:tcPr>
          <w:p w14:paraId="246B1988" w14:textId="77777777" w:rsidR="00FA38B2" w:rsidRPr="00E30A62" w:rsidRDefault="00FA38B2">
            <w:pPr>
              <w:rPr>
                <w:rFonts w:ascii="Times New Roman" w:hAnsi="Times New Roman"/>
                <w:sz w:val="24"/>
                <w:szCs w:val="24"/>
              </w:rPr>
            </w:pPr>
          </w:p>
        </w:tc>
      </w:tr>
      <w:tr w:rsidR="00FA38B2" w:rsidRPr="00E30A62" w14:paraId="02599BF4" w14:textId="77777777" w:rsidTr="00121B1F">
        <w:trPr>
          <w:trHeight w:val="841"/>
          <w:jc w:val="center"/>
        </w:trPr>
        <w:tc>
          <w:tcPr>
            <w:tcW w:w="3397" w:type="dxa"/>
            <w:tcBorders>
              <w:top w:val="single" w:sz="4" w:space="0" w:color="000000"/>
              <w:left w:val="single" w:sz="4" w:space="0" w:color="000000"/>
              <w:bottom w:val="single" w:sz="4" w:space="0" w:color="000000"/>
              <w:right w:val="single" w:sz="4" w:space="0" w:color="000000"/>
            </w:tcBorders>
          </w:tcPr>
          <w:p w14:paraId="338AC8AD"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3261" w:type="dxa"/>
            <w:tcBorders>
              <w:top w:val="single" w:sz="4" w:space="0" w:color="000000"/>
              <w:left w:val="single" w:sz="4" w:space="0" w:color="000000"/>
              <w:bottom w:val="single" w:sz="4" w:space="0" w:color="000000"/>
              <w:right w:val="single" w:sz="4" w:space="0" w:color="000000"/>
            </w:tcBorders>
          </w:tcPr>
          <w:p w14:paraId="6E415608"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Р 1, Темы 1.1</w:t>
            </w:r>
          </w:p>
          <w:p w14:paraId="5B8E7228"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Р 2, Темы 2.1 – 2.6</w:t>
            </w:r>
          </w:p>
          <w:p w14:paraId="02BE4F1D"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Р 3, Темы 3.1 – 3.2</w:t>
            </w:r>
          </w:p>
          <w:p w14:paraId="59EDB232"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 xml:space="preserve">Р 4, Темы 4.1 – 4.7, </w:t>
            </w:r>
            <w:proofErr w:type="gramStart"/>
            <w:r w:rsidRPr="00E30A62">
              <w:rPr>
                <w:rFonts w:ascii="Times New Roman" w:hAnsi="Times New Roman"/>
                <w:sz w:val="24"/>
                <w:szCs w:val="24"/>
              </w:rPr>
              <w:t>П-о</w:t>
            </w:r>
            <w:proofErr w:type="gramEnd"/>
            <w:r w:rsidRPr="00E30A62">
              <w:rPr>
                <w:rFonts w:ascii="Times New Roman" w:hAnsi="Times New Roman"/>
                <w:sz w:val="24"/>
                <w:szCs w:val="24"/>
              </w:rPr>
              <w:t>/с</w:t>
            </w:r>
          </w:p>
          <w:p w14:paraId="0EDA1DE2"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Р 5, Темы 5.1 – 5.2</w:t>
            </w:r>
          </w:p>
          <w:p w14:paraId="60B918ED"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 xml:space="preserve">Р 6, Темы 6.1 – 6.4, </w:t>
            </w:r>
            <w:proofErr w:type="gramStart"/>
            <w:r w:rsidRPr="00E30A62">
              <w:rPr>
                <w:rFonts w:ascii="Times New Roman" w:hAnsi="Times New Roman"/>
                <w:sz w:val="24"/>
                <w:szCs w:val="24"/>
              </w:rPr>
              <w:t>П-о</w:t>
            </w:r>
            <w:proofErr w:type="gramEnd"/>
            <w:r w:rsidRPr="00E30A62">
              <w:rPr>
                <w:rFonts w:ascii="Times New Roman" w:hAnsi="Times New Roman"/>
                <w:sz w:val="24"/>
                <w:szCs w:val="24"/>
              </w:rPr>
              <w:t>/с</w:t>
            </w:r>
          </w:p>
          <w:p w14:paraId="37FE3449"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Р 7, Темы 7.1 – 7.2</w:t>
            </w:r>
          </w:p>
          <w:p w14:paraId="2E28957C"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Р 8, Темы 8.1 – 8.4</w:t>
            </w:r>
          </w:p>
          <w:p w14:paraId="65FB7C07"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Р 9, Тема 9.1 – 9.2</w:t>
            </w:r>
          </w:p>
          <w:p w14:paraId="7BD20B68"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Р 10, Тема 10.1</w:t>
            </w:r>
          </w:p>
          <w:p w14:paraId="440C8014"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 xml:space="preserve">Р 11, Темы 11.1 – 11.4, </w:t>
            </w:r>
            <w:proofErr w:type="gramStart"/>
            <w:r w:rsidRPr="00E30A62">
              <w:rPr>
                <w:rFonts w:ascii="Times New Roman" w:hAnsi="Times New Roman"/>
                <w:sz w:val="24"/>
                <w:szCs w:val="24"/>
              </w:rPr>
              <w:t>П-о</w:t>
            </w:r>
            <w:proofErr w:type="gramEnd"/>
            <w:r w:rsidRPr="00E30A62">
              <w:rPr>
                <w:rFonts w:ascii="Times New Roman" w:hAnsi="Times New Roman"/>
                <w:sz w:val="24"/>
                <w:szCs w:val="24"/>
              </w:rPr>
              <w:t>/с</w:t>
            </w:r>
          </w:p>
          <w:p w14:paraId="2E9A5D4D" w14:textId="77777777" w:rsidR="00FA38B2" w:rsidRPr="00E30A62" w:rsidRDefault="006B741F">
            <w:pPr>
              <w:spacing w:after="0" w:line="23" w:lineRule="atLeast"/>
              <w:contextualSpacing/>
              <w:rPr>
                <w:rFonts w:ascii="Times New Roman" w:hAnsi="Times New Roman"/>
                <w:color w:val="FF0000"/>
                <w:sz w:val="24"/>
                <w:szCs w:val="24"/>
                <w:highlight w:val="yellow"/>
              </w:rPr>
            </w:pPr>
            <w:r w:rsidRPr="00E30A62">
              <w:rPr>
                <w:rFonts w:ascii="Times New Roman" w:hAnsi="Times New Roman"/>
                <w:sz w:val="24"/>
                <w:szCs w:val="24"/>
              </w:rPr>
              <w:t xml:space="preserve">Р 12, Темы 12.1 – 12.2, </w:t>
            </w:r>
            <w:proofErr w:type="gramStart"/>
            <w:r w:rsidRPr="00E30A62">
              <w:rPr>
                <w:rFonts w:ascii="Times New Roman" w:hAnsi="Times New Roman"/>
                <w:sz w:val="24"/>
                <w:szCs w:val="24"/>
              </w:rPr>
              <w:t>П-о</w:t>
            </w:r>
            <w:proofErr w:type="gramEnd"/>
            <w:r w:rsidRPr="00E30A62">
              <w:rPr>
                <w:rFonts w:ascii="Times New Roman" w:hAnsi="Times New Roman"/>
                <w:sz w:val="24"/>
                <w:szCs w:val="24"/>
              </w:rPr>
              <w:t>/с</w:t>
            </w:r>
          </w:p>
        </w:tc>
        <w:tc>
          <w:tcPr>
            <w:tcW w:w="2694" w:type="dxa"/>
            <w:vMerge/>
            <w:tcBorders>
              <w:top w:val="single" w:sz="4" w:space="0" w:color="000000"/>
              <w:left w:val="single" w:sz="4" w:space="0" w:color="000000"/>
              <w:bottom w:val="single" w:sz="4" w:space="0" w:color="000000"/>
              <w:right w:val="single" w:sz="4" w:space="0" w:color="000000"/>
            </w:tcBorders>
            <w:shd w:val="clear" w:color="auto" w:fill="auto"/>
          </w:tcPr>
          <w:p w14:paraId="72FA2B3C" w14:textId="77777777" w:rsidR="00FA38B2" w:rsidRPr="00E30A62" w:rsidRDefault="00FA38B2">
            <w:pPr>
              <w:rPr>
                <w:rFonts w:ascii="Times New Roman" w:hAnsi="Times New Roman"/>
                <w:sz w:val="24"/>
                <w:szCs w:val="24"/>
              </w:rPr>
            </w:pPr>
          </w:p>
        </w:tc>
      </w:tr>
      <w:tr w:rsidR="00FA38B2" w:rsidRPr="00E30A62" w14:paraId="24AC9ACB" w14:textId="77777777" w:rsidTr="00121B1F">
        <w:trPr>
          <w:trHeight w:val="2683"/>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Pr>
          <w:p w14:paraId="42C09C8F" w14:textId="7E173310" w:rsidR="00FA38B2" w:rsidRPr="00E30A62" w:rsidRDefault="00D80041">
            <w:pPr>
              <w:spacing w:after="0" w:line="23" w:lineRule="atLeast"/>
              <w:contextualSpacing/>
              <w:rPr>
                <w:rFonts w:ascii="Times New Roman" w:hAnsi="Times New Roman"/>
                <w:sz w:val="24"/>
                <w:szCs w:val="24"/>
              </w:rPr>
            </w:pPr>
            <w:r w:rsidRPr="00E30A62">
              <w:rPr>
                <w:rFonts w:ascii="Times New Roman" w:hAnsi="Times New Roman"/>
                <w:color w:val="auto"/>
                <w:sz w:val="24"/>
                <w:szCs w:val="24"/>
              </w:rPr>
              <w:lastRenderedPageBreak/>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14:paraId="7242E746"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Р 1, Темы 1.1</w:t>
            </w:r>
          </w:p>
          <w:p w14:paraId="0BAF6AA9"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Р 2, Темы 2.1 – 2.6</w:t>
            </w:r>
          </w:p>
          <w:p w14:paraId="639B7D2E"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Р 3, Темы 3.1 – 3.2</w:t>
            </w:r>
          </w:p>
          <w:p w14:paraId="5F1E38DB"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 xml:space="preserve">Р 4, Темы 4.1 – 4.7, </w:t>
            </w:r>
            <w:proofErr w:type="gramStart"/>
            <w:r w:rsidRPr="00E30A62">
              <w:rPr>
                <w:rFonts w:ascii="Times New Roman" w:hAnsi="Times New Roman"/>
                <w:sz w:val="24"/>
                <w:szCs w:val="24"/>
              </w:rPr>
              <w:t>П-о</w:t>
            </w:r>
            <w:proofErr w:type="gramEnd"/>
            <w:r w:rsidRPr="00E30A62">
              <w:rPr>
                <w:rFonts w:ascii="Times New Roman" w:hAnsi="Times New Roman"/>
                <w:sz w:val="24"/>
                <w:szCs w:val="24"/>
              </w:rPr>
              <w:t>/с</w:t>
            </w:r>
          </w:p>
          <w:p w14:paraId="25782006"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Р 5, Темы 5.1 – 5.2</w:t>
            </w:r>
          </w:p>
          <w:p w14:paraId="0C714054"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 xml:space="preserve">Р 6, Темы 6.1 – 6.4, </w:t>
            </w:r>
            <w:proofErr w:type="gramStart"/>
            <w:r w:rsidRPr="00E30A62">
              <w:rPr>
                <w:rFonts w:ascii="Times New Roman" w:hAnsi="Times New Roman"/>
                <w:sz w:val="24"/>
                <w:szCs w:val="24"/>
              </w:rPr>
              <w:t>П-о</w:t>
            </w:r>
            <w:proofErr w:type="gramEnd"/>
            <w:r w:rsidRPr="00E30A62">
              <w:rPr>
                <w:rFonts w:ascii="Times New Roman" w:hAnsi="Times New Roman"/>
                <w:sz w:val="24"/>
                <w:szCs w:val="24"/>
              </w:rPr>
              <w:t>/с</w:t>
            </w:r>
          </w:p>
          <w:p w14:paraId="6FBD8831"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Р 7, Темы 7.1 – 7.2</w:t>
            </w:r>
          </w:p>
          <w:p w14:paraId="551EAA0C"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Р 8, Темы 8.1 – 8.4</w:t>
            </w:r>
          </w:p>
          <w:p w14:paraId="146E7E15"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Р 9, Тема 9.1 – 9.2</w:t>
            </w:r>
          </w:p>
          <w:p w14:paraId="6DE7986F"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Р 10, Тема 10.1</w:t>
            </w:r>
          </w:p>
          <w:p w14:paraId="68CFCBFD" w14:textId="77777777" w:rsidR="00FA38B2" w:rsidRPr="00E30A62" w:rsidRDefault="006B741F">
            <w:pPr>
              <w:spacing w:after="0" w:line="23" w:lineRule="atLeast"/>
              <w:contextualSpacing/>
              <w:rPr>
                <w:rFonts w:ascii="Times New Roman" w:hAnsi="Times New Roman"/>
                <w:sz w:val="24"/>
                <w:szCs w:val="24"/>
              </w:rPr>
            </w:pPr>
            <w:r w:rsidRPr="00E30A62">
              <w:rPr>
                <w:rFonts w:ascii="Times New Roman" w:hAnsi="Times New Roman"/>
                <w:sz w:val="24"/>
                <w:szCs w:val="24"/>
              </w:rPr>
              <w:t xml:space="preserve">Р 11, Темы 11.1 – 11.4, </w:t>
            </w:r>
            <w:proofErr w:type="gramStart"/>
            <w:r w:rsidRPr="00E30A62">
              <w:rPr>
                <w:rFonts w:ascii="Times New Roman" w:hAnsi="Times New Roman"/>
                <w:sz w:val="24"/>
                <w:szCs w:val="24"/>
              </w:rPr>
              <w:t>П-о</w:t>
            </w:r>
            <w:proofErr w:type="gramEnd"/>
            <w:r w:rsidRPr="00E30A62">
              <w:rPr>
                <w:rFonts w:ascii="Times New Roman" w:hAnsi="Times New Roman"/>
                <w:sz w:val="24"/>
                <w:szCs w:val="24"/>
              </w:rPr>
              <w:t>/с</w:t>
            </w:r>
          </w:p>
          <w:p w14:paraId="06D197E2" w14:textId="77777777" w:rsidR="00FA38B2" w:rsidRPr="00E30A62" w:rsidRDefault="006B741F">
            <w:pPr>
              <w:spacing w:after="0" w:line="23" w:lineRule="atLeast"/>
              <w:contextualSpacing/>
              <w:rPr>
                <w:rFonts w:ascii="Times New Roman" w:hAnsi="Times New Roman"/>
                <w:b/>
                <w:color w:val="FF0000"/>
                <w:sz w:val="24"/>
                <w:szCs w:val="24"/>
                <w:highlight w:val="yellow"/>
              </w:rPr>
            </w:pPr>
            <w:r w:rsidRPr="00E30A62">
              <w:rPr>
                <w:rFonts w:ascii="Times New Roman" w:hAnsi="Times New Roman"/>
                <w:sz w:val="24"/>
                <w:szCs w:val="24"/>
              </w:rPr>
              <w:t xml:space="preserve">Р 12, Темы 12.1 – 12.2, </w:t>
            </w:r>
            <w:proofErr w:type="gramStart"/>
            <w:r w:rsidRPr="00E30A62">
              <w:rPr>
                <w:rFonts w:ascii="Times New Roman" w:hAnsi="Times New Roman"/>
                <w:sz w:val="24"/>
                <w:szCs w:val="24"/>
              </w:rPr>
              <w:t>П-о</w:t>
            </w:r>
            <w:proofErr w:type="gramEnd"/>
            <w:r w:rsidRPr="00E30A62">
              <w:rPr>
                <w:rFonts w:ascii="Times New Roman" w:hAnsi="Times New Roman"/>
                <w:sz w:val="24"/>
                <w:szCs w:val="24"/>
              </w:rPr>
              <w:t>/с</w:t>
            </w:r>
          </w:p>
        </w:tc>
        <w:tc>
          <w:tcPr>
            <w:tcW w:w="2694" w:type="dxa"/>
            <w:vMerge/>
            <w:tcBorders>
              <w:top w:val="single" w:sz="4" w:space="0" w:color="000000"/>
              <w:left w:val="single" w:sz="4" w:space="0" w:color="000000"/>
              <w:bottom w:val="single" w:sz="4" w:space="0" w:color="000000"/>
              <w:right w:val="single" w:sz="4" w:space="0" w:color="000000"/>
            </w:tcBorders>
            <w:shd w:val="clear" w:color="auto" w:fill="auto"/>
          </w:tcPr>
          <w:p w14:paraId="31BC6CF4" w14:textId="77777777" w:rsidR="00FA38B2" w:rsidRPr="00E30A62" w:rsidRDefault="00FA38B2">
            <w:pPr>
              <w:rPr>
                <w:rFonts w:ascii="Times New Roman" w:hAnsi="Times New Roman"/>
                <w:sz w:val="24"/>
                <w:szCs w:val="24"/>
              </w:rPr>
            </w:pPr>
          </w:p>
        </w:tc>
      </w:tr>
      <w:bookmarkEnd w:id="14"/>
    </w:tbl>
    <w:p w14:paraId="5FBDBA79" w14:textId="77777777" w:rsidR="00FA38B2" w:rsidRPr="00E30A62" w:rsidRDefault="00FA38B2">
      <w:pPr>
        <w:spacing w:after="0" w:line="23" w:lineRule="atLeast"/>
        <w:rPr>
          <w:rFonts w:ascii="Times New Roman" w:hAnsi="Times New Roman"/>
          <w:sz w:val="24"/>
          <w:szCs w:val="24"/>
        </w:rPr>
      </w:pPr>
    </w:p>
    <w:sectPr w:rsidR="00FA38B2" w:rsidRPr="00E30A62">
      <w:footerReference w:type="even" r:id="rId14"/>
      <w:footerReference w:type="default" r:id="rId15"/>
      <w:pgSz w:w="11906" w:h="16838"/>
      <w:pgMar w:top="1134" w:right="850" w:bottom="993" w:left="1701"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D1E16D" w14:textId="77777777" w:rsidR="00E56296" w:rsidRDefault="00E56296">
      <w:pPr>
        <w:spacing w:after="0" w:line="240" w:lineRule="auto"/>
      </w:pPr>
      <w:r>
        <w:separator/>
      </w:r>
    </w:p>
  </w:endnote>
  <w:endnote w:type="continuationSeparator" w:id="0">
    <w:p w14:paraId="6053B07B" w14:textId="77777777" w:rsidR="00E56296" w:rsidRDefault="00E562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XO Thames">
    <w:altName w:val="Times New Roman"/>
    <w:panose1 w:val="00000000000000000000"/>
    <w:charset w:val="00"/>
    <w:family w:val="roman"/>
    <w:notTrueType/>
    <w:pitch w:val="default"/>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5E92E8" w14:textId="77777777" w:rsidR="007929C6" w:rsidRDefault="007929C6">
    <w:pPr>
      <w:pStyle w:val="af2"/>
      <w:jc w:val="right"/>
      <w:rPr>
        <w:rStyle w:val="af6"/>
      </w:rPr>
    </w:pPr>
    <w:r>
      <w:rPr>
        <w:rStyle w:val="af6"/>
      </w:rPr>
      <w:fldChar w:fldCharType="begin"/>
    </w:r>
    <w:r>
      <w:rPr>
        <w:rStyle w:val="af6"/>
      </w:rPr>
      <w:instrText xml:space="preserve">PAGE </w:instrText>
    </w:r>
    <w:r>
      <w:rPr>
        <w:rStyle w:val="af6"/>
      </w:rPr>
      <w:fldChar w:fldCharType="separate"/>
    </w:r>
    <w:r>
      <w:rPr>
        <w:rStyle w:val="af6"/>
      </w:rPr>
      <w:t xml:space="preserve"> </w:t>
    </w:r>
    <w:r>
      <w:rPr>
        <w:rStyle w:val="af6"/>
      </w:rPr>
      <w:fldChar w:fldCharType="end"/>
    </w:r>
  </w:p>
  <w:p w14:paraId="4136A9FE" w14:textId="77777777" w:rsidR="007929C6" w:rsidRDefault="007929C6">
    <w:pPr>
      <w:pStyle w:val="af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DEC77B" w14:textId="7218FF40" w:rsidR="007929C6" w:rsidRDefault="007929C6">
    <w:pPr>
      <w:pStyle w:val="af2"/>
      <w:jc w:val="right"/>
      <w:rPr>
        <w:rStyle w:val="af6"/>
      </w:rPr>
    </w:pPr>
    <w:r>
      <w:rPr>
        <w:rStyle w:val="af6"/>
      </w:rPr>
      <w:fldChar w:fldCharType="begin"/>
    </w:r>
    <w:r>
      <w:rPr>
        <w:rStyle w:val="af6"/>
      </w:rPr>
      <w:instrText xml:space="preserve">PAGE </w:instrText>
    </w:r>
    <w:r>
      <w:rPr>
        <w:rStyle w:val="af6"/>
      </w:rPr>
      <w:fldChar w:fldCharType="separate"/>
    </w:r>
    <w:r w:rsidR="00214766">
      <w:rPr>
        <w:rStyle w:val="af6"/>
        <w:noProof/>
      </w:rPr>
      <w:t>4</w:t>
    </w:r>
    <w:r>
      <w:rPr>
        <w:rStyle w:val="af6"/>
      </w:rPr>
      <w:fldChar w:fldCharType="end"/>
    </w:r>
  </w:p>
  <w:p w14:paraId="27979147" w14:textId="77777777" w:rsidR="007929C6" w:rsidRDefault="007929C6">
    <w:pPr>
      <w:pStyle w:val="af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7AE65E" w14:textId="77777777" w:rsidR="007929C6" w:rsidRDefault="007929C6">
    <w:pPr>
      <w:pStyle w:val="af2"/>
      <w:jc w:val="right"/>
      <w:rPr>
        <w:rStyle w:val="af6"/>
      </w:rPr>
    </w:pPr>
    <w:r>
      <w:rPr>
        <w:rStyle w:val="af6"/>
      </w:rPr>
      <w:fldChar w:fldCharType="begin"/>
    </w:r>
    <w:r>
      <w:rPr>
        <w:rStyle w:val="af6"/>
      </w:rPr>
      <w:instrText xml:space="preserve">PAGE </w:instrText>
    </w:r>
    <w:r>
      <w:rPr>
        <w:rStyle w:val="af6"/>
      </w:rPr>
      <w:fldChar w:fldCharType="separate"/>
    </w:r>
    <w:r>
      <w:rPr>
        <w:rStyle w:val="af6"/>
      </w:rPr>
      <w:t xml:space="preserve"> </w:t>
    </w:r>
    <w:r>
      <w:rPr>
        <w:rStyle w:val="af6"/>
      </w:rPr>
      <w:fldChar w:fldCharType="end"/>
    </w:r>
  </w:p>
  <w:p w14:paraId="03E46737" w14:textId="77777777" w:rsidR="007929C6" w:rsidRDefault="007929C6">
    <w:pPr>
      <w:pStyle w:val="af2"/>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6482C3" w14:textId="1316CF4E" w:rsidR="007929C6" w:rsidRDefault="007929C6">
    <w:pPr>
      <w:pStyle w:val="af2"/>
      <w:jc w:val="right"/>
      <w:rPr>
        <w:rStyle w:val="af6"/>
      </w:rPr>
    </w:pPr>
    <w:r>
      <w:rPr>
        <w:rStyle w:val="af6"/>
      </w:rPr>
      <w:fldChar w:fldCharType="begin"/>
    </w:r>
    <w:r>
      <w:rPr>
        <w:rStyle w:val="af6"/>
      </w:rPr>
      <w:instrText xml:space="preserve">PAGE </w:instrText>
    </w:r>
    <w:r>
      <w:rPr>
        <w:rStyle w:val="af6"/>
      </w:rPr>
      <w:fldChar w:fldCharType="separate"/>
    </w:r>
    <w:r w:rsidR="00214766">
      <w:rPr>
        <w:rStyle w:val="af6"/>
        <w:noProof/>
      </w:rPr>
      <w:t>5</w:t>
    </w:r>
    <w:r>
      <w:rPr>
        <w:rStyle w:val="af6"/>
      </w:rPr>
      <w:fldChar w:fldCharType="end"/>
    </w:r>
  </w:p>
  <w:p w14:paraId="34F91BFA" w14:textId="77777777" w:rsidR="007929C6" w:rsidRDefault="007929C6">
    <w:pPr>
      <w:pStyle w:val="af2"/>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375A90" w14:textId="77777777" w:rsidR="007929C6" w:rsidRDefault="007929C6">
    <w:pPr>
      <w:pStyle w:val="af2"/>
      <w:jc w:val="right"/>
      <w:rPr>
        <w:rStyle w:val="af6"/>
      </w:rPr>
    </w:pPr>
    <w:r>
      <w:rPr>
        <w:rStyle w:val="af6"/>
      </w:rPr>
      <w:fldChar w:fldCharType="begin"/>
    </w:r>
    <w:r>
      <w:rPr>
        <w:rStyle w:val="af6"/>
      </w:rPr>
      <w:instrText xml:space="preserve">PAGE </w:instrText>
    </w:r>
    <w:r>
      <w:rPr>
        <w:rStyle w:val="af6"/>
      </w:rPr>
      <w:fldChar w:fldCharType="separate"/>
    </w:r>
    <w:r>
      <w:rPr>
        <w:rStyle w:val="af6"/>
      </w:rPr>
      <w:t xml:space="preserve"> </w:t>
    </w:r>
    <w:r>
      <w:rPr>
        <w:rStyle w:val="af6"/>
      </w:rPr>
      <w:fldChar w:fldCharType="end"/>
    </w:r>
  </w:p>
  <w:p w14:paraId="1E9A0734" w14:textId="77777777" w:rsidR="007929C6" w:rsidRDefault="007929C6">
    <w:pPr>
      <w:pStyle w:val="af2"/>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15D8E7" w14:textId="3BF033A2" w:rsidR="007929C6" w:rsidRDefault="007929C6">
    <w:pPr>
      <w:pStyle w:val="af2"/>
      <w:jc w:val="right"/>
      <w:rPr>
        <w:rStyle w:val="af6"/>
      </w:rPr>
    </w:pPr>
    <w:r>
      <w:rPr>
        <w:rStyle w:val="af6"/>
      </w:rPr>
      <w:fldChar w:fldCharType="begin"/>
    </w:r>
    <w:r>
      <w:rPr>
        <w:rStyle w:val="af6"/>
      </w:rPr>
      <w:instrText xml:space="preserve">PAGE </w:instrText>
    </w:r>
    <w:r>
      <w:rPr>
        <w:rStyle w:val="af6"/>
      </w:rPr>
      <w:fldChar w:fldCharType="separate"/>
    </w:r>
    <w:r w:rsidR="00214766">
      <w:rPr>
        <w:rStyle w:val="af6"/>
        <w:noProof/>
      </w:rPr>
      <w:t>14</w:t>
    </w:r>
    <w:r>
      <w:rPr>
        <w:rStyle w:val="af6"/>
      </w:rPr>
      <w:fldChar w:fldCharType="end"/>
    </w:r>
  </w:p>
  <w:p w14:paraId="622F00D7" w14:textId="77777777" w:rsidR="007929C6" w:rsidRDefault="007929C6">
    <w:pPr>
      <w:pStyle w:val="af2"/>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283522" w14:textId="77777777" w:rsidR="007929C6" w:rsidRDefault="007929C6">
    <w:pPr>
      <w:pStyle w:val="af2"/>
      <w:jc w:val="right"/>
      <w:rPr>
        <w:rStyle w:val="af6"/>
      </w:rPr>
    </w:pPr>
    <w:r>
      <w:rPr>
        <w:rStyle w:val="af6"/>
      </w:rPr>
      <w:fldChar w:fldCharType="begin"/>
    </w:r>
    <w:r>
      <w:rPr>
        <w:rStyle w:val="af6"/>
      </w:rPr>
      <w:instrText xml:space="preserve">PAGE </w:instrText>
    </w:r>
    <w:r>
      <w:rPr>
        <w:rStyle w:val="af6"/>
      </w:rPr>
      <w:fldChar w:fldCharType="separate"/>
    </w:r>
    <w:r>
      <w:rPr>
        <w:rStyle w:val="af6"/>
      </w:rPr>
      <w:t xml:space="preserve"> </w:t>
    </w:r>
    <w:r>
      <w:rPr>
        <w:rStyle w:val="af6"/>
      </w:rPr>
      <w:fldChar w:fldCharType="end"/>
    </w:r>
  </w:p>
  <w:p w14:paraId="7F8B5282" w14:textId="77777777" w:rsidR="007929C6" w:rsidRDefault="007929C6">
    <w:pPr>
      <w:pStyle w:val="af2"/>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75B196" w14:textId="226057EE" w:rsidR="007929C6" w:rsidRDefault="007929C6">
    <w:pPr>
      <w:pStyle w:val="af2"/>
      <w:jc w:val="right"/>
      <w:rPr>
        <w:rStyle w:val="af6"/>
      </w:rPr>
    </w:pPr>
    <w:r>
      <w:rPr>
        <w:rStyle w:val="af6"/>
      </w:rPr>
      <w:fldChar w:fldCharType="begin"/>
    </w:r>
    <w:r>
      <w:rPr>
        <w:rStyle w:val="af6"/>
      </w:rPr>
      <w:instrText xml:space="preserve">PAGE </w:instrText>
    </w:r>
    <w:r>
      <w:rPr>
        <w:rStyle w:val="af6"/>
      </w:rPr>
      <w:fldChar w:fldCharType="separate"/>
    </w:r>
    <w:r w:rsidR="00214766">
      <w:rPr>
        <w:rStyle w:val="af6"/>
        <w:noProof/>
      </w:rPr>
      <w:t>21</w:t>
    </w:r>
    <w:r>
      <w:rPr>
        <w:rStyle w:val="af6"/>
      </w:rPr>
      <w:fldChar w:fldCharType="end"/>
    </w:r>
  </w:p>
  <w:p w14:paraId="622AC213" w14:textId="77777777" w:rsidR="007929C6" w:rsidRDefault="007929C6">
    <w:pPr>
      <w:pStyle w:val="af2"/>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06BBD5" w14:textId="77777777" w:rsidR="007929C6" w:rsidRDefault="007929C6">
    <w:pPr>
      <w:pStyle w:val="af2"/>
      <w:jc w:val="right"/>
      <w:rPr>
        <w:rStyle w:val="af6"/>
      </w:rPr>
    </w:pPr>
    <w:r>
      <w:rPr>
        <w:rStyle w:val="af6"/>
      </w:rPr>
      <w:fldChar w:fldCharType="begin"/>
    </w:r>
    <w:r>
      <w:rPr>
        <w:rStyle w:val="af6"/>
      </w:rPr>
      <w:instrText xml:space="preserve">PAGE </w:instrText>
    </w:r>
    <w:r>
      <w:rPr>
        <w:rStyle w:val="af6"/>
      </w:rPr>
      <w:fldChar w:fldCharType="separate"/>
    </w:r>
    <w:r>
      <w:rPr>
        <w:rStyle w:val="af6"/>
      </w:rPr>
      <w:t xml:space="preserve"> </w:t>
    </w:r>
    <w:r>
      <w:rPr>
        <w:rStyle w:val="af6"/>
      </w:rPr>
      <w:fldChar w:fldCharType="end"/>
    </w:r>
  </w:p>
  <w:p w14:paraId="2560B2DF" w14:textId="77777777" w:rsidR="007929C6" w:rsidRDefault="007929C6">
    <w:pPr>
      <w:pStyle w:val="af2"/>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A3F2CF" w14:textId="05586A64" w:rsidR="007929C6" w:rsidRDefault="007929C6">
    <w:pPr>
      <w:pStyle w:val="af2"/>
      <w:jc w:val="right"/>
      <w:rPr>
        <w:rStyle w:val="af6"/>
      </w:rPr>
    </w:pPr>
    <w:r>
      <w:rPr>
        <w:rStyle w:val="af6"/>
      </w:rPr>
      <w:fldChar w:fldCharType="begin"/>
    </w:r>
    <w:r>
      <w:rPr>
        <w:rStyle w:val="af6"/>
      </w:rPr>
      <w:instrText xml:space="preserve">PAGE </w:instrText>
    </w:r>
    <w:r>
      <w:rPr>
        <w:rStyle w:val="af6"/>
      </w:rPr>
      <w:fldChar w:fldCharType="separate"/>
    </w:r>
    <w:r w:rsidR="00214766">
      <w:rPr>
        <w:rStyle w:val="af6"/>
        <w:noProof/>
      </w:rPr>
      <w:t>37</w:t>
    </w:r>
    <w:r>
      <w:rPr>
        <w:rStyle w:val="af6"/>
      </w:rPr>
      <w:fldChar w:fldCharType="end"/>
    </w:r>
  </w:p>
  <w:p w14:paraId="0CA6DD0C" w14:textId="77777777" w:rsidR="007929C6" w:rsidRDefault="007929C6">
    <w:pPr>
      <w:pStyle w:val="af2"/>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1B5367" w14:textId="77777777" w:rsidR="00E56296" w:rsidRDefault="00E56296">
      <w:pPr>
        <w:spacing w:after="0" w:line="240" w:lineRule="auto"/>
      </w:pPr>
      <w:r>
        <w:separator/>
      </w:r>
    </w:p>
  </w:footnote>
  <w:footnote w:type="continuationSeparator" w:id="0">
    <w:p w14:paraId="14B9F9F0" w14:textId="77777777" w:rsidR="00E56296" w:rsidRDefault="00E56296">
      <w:pPr>
        <w:spacing w:after="0" w:line="240" w:lineRule="auto"/>
      </w:pPr>
      <w:r>
        <w:continuationSeparator/>
      </w:r>
    </w:p>
  </w:footnote>
  <w:footnote w:id="1">
    <w:p w14:paraId="7E549EEE" w14:textId="77777777" w:rsidR="007929C6" w:rsidRDefault="007929C6">
      <w:pPr>
        <w:pStyle w:val="Footnote1"/>
        <w:jc w:val="both"/>
      </w:pPr>
      <w:r>
        <w:rPr>
          <w:vertAlign w:val="superscript"/>
        </w:rPr>
        <w:footnoteRef/>
      </w:r>
      <w:r>
        <w:t xml:space="preserve"> Указываются личностные и </w:t>
      </w:r>
      <w:proofErr w:type="spellStart"/>
      <w:r>
        <w:t>метапредметные</w:t>
      </w:r>
      <w:proofErr w:type="spellEnd"/>
      <w:r>
        <w:t xml:space="preserve"> результаты из ФГОС СОО, в формировании которых участвует общеобразовательная дисциплина</w:t>
      </w:r>
    </w:p>
  </w:footnote>
  <w:footnote w:id="2">
    <w:p w14:paraId="0F621563" w14:textId="77777777" w:rsidR="007929C6" w:rsidRDefault="007929C6">
      <w:pPr>
        <w:pStyle w:val="Footnote"/>
        <w:spacing w:beforeAutospacing="0"/>
        <w:jc w:val="both"/>
      </w:pPr>
      <w:r>
        <w:rPr>
          <w:vertAlign w:val="superscript"/>
        </w:rPr>
        <w:footnoteRef/>
      </w:r>
      <w:r>
        <w:t xml:space="preserve"> Дисциплинарные (предметные) результаты указываются в соответствии с их полным перечнем во ФГОС СОО. Предметные результаты базового уровня (</w:t>
      </w:r>
      <w:proofErr w:type="spellStart"/>
      <w:r>
        <w:t>ПРб</w:t>
      </w:r>
      <w:proofErr w:type="spellEnd"/>
      <w:r>
        <w:t xml:space="preserve">) нумеруются в соответствии ФГОС СОО (Приказ </w:t>
      </w:r>
      <w:proofErr w:type="spellStart"/>
      <w:r>
        <w:t>Минобрнауки</w:t>
      </w:r>
      <w:proofErr w:type="spellEnd"/>
      <w:r>
        <w:t xml:space="preserve"> России от 17.05.2012 № 413 (редакция от 27.12.2023 г.)</w:t>
      </w:r>
    </w:p>
    <w:p w14:paraId="40DB336F" w14:textId="77777777" w:rsidR="007929C6" w:rsidRDefault="007929C6">
      <w:pPr>
        <w:pStyle w:val="Footnote1"/>
        <w:jc w:val="both"/>
      </w:pPr>
    </w:p>
  </w:footnote>
  <w:footnote w:id="3">
    <w:p w14:paraId="3450F334" w14:textId="77777777" w:rsidR="007929C6" w:rsidRPr="00D27EBD" w:rsidRDefault="007929C6" w:rsidP="00010A9C">
      <w:pPr>
        <w:pStyle w:val="Footnote1"/>
        <w:spacing w:before="100" w:beforeAutospacing="1"/>
        <w:jc w:val="both"/>
      </w:pPr>
      <w:r w:rsidRPr="00D27EBD">
        <w:rPr>
          <w:vertAlign w:val="superscript"/>
        </w:rPr>
        <w:footnoteRef/>
      </w:r>
      <w:r w:rsidRPr="00D27EBD">
        <w:t xml:space="preserve"> ПК указываются в соответствии с ФГОС СПО реализуемой профессии/специальности</w:t>
      </w:r>
    </w:p>
  </w:footnote>
  <w:footnote w:id="4">
    <w:p w14:paraId="530E735D" w14:textId="06004FD3" w:rsidR="007929C6" w:rsidRPr="002049B4" w:rsidRDefault="007929C6" w:rsidP="002049B4">
      <w:pPr>
        <w:pStyle w:val="Footnote1"/>
        <w:spacing w:before="100" w:beforeAutospacing="1"/>
        <w:jc w:val="both"/>
      </w:pPr>
      <w:r w:rsidRPr="002049B4">
        <w:rPr>
          <w:vertAlign w:val="superscript"/>
        </w:rPr>
        <w:footnoteRef/>
      </w:r>
      <w:r w:rsidRPr="002049B4">
        <w:t xml:space="preserve"> Отражается единица ПК, формируемая прикладным модулем (профессионально ориентированным содержанием) в соответствии с ФГОС СПО реализуемой профессии/специальности.</w:t>
      </w:r>
    </w:p>
  </w:footnote>
  <w:footnote w:id="5">
    <w:p w14:paraId="208EEF7A" w14:textId="5503135D" w:rsidR="007929C6" w:rsidRPr="002049B4" w:rsidRDefault="007929C6" w:rsidP="002049B4">
      <w:pPr>
        <w:pStyle w:val="Footnote1"/>
        <w:spacing w:before="100" w:beforeAutospacing="1"/>
        <w:jc w:val="both"/>
      </w:pPr>
      <w:r w:rsidRPr="002049B4">
        <w:rPr>
          <w:vertAlign w:val="superscript"/>
        </w:rPr>
        <w:footnoteRef/>
      </w:r>
      <w:r w:rsidRPr="002049B4">
        <w:t xml:space="preserve"> Отражается единица ПК, формируемая прикладным модулем (профессионально-ориентированным содержанием) в соответствии с ФГОС реализуемой специальности/профессии СПО.</w:t>
      </w:r>
    </w:p>
    <w:p w14:paraId="2685F024" w14:textId="720ABC16" w:rsidR="007929C6" w:rsidRPr="002049B4" w:rsidRDefault="007929C6" w:rsidP="002049B4">
      <w:pPr>
        <w:pStyle w:val="Footnote1"/>
        <w:spacing w:before="100" w:beforeAutospacing="1"/>
        <w:jc w:val="both"/>
      </w:pPr>
      <w:r w:rsidRPr="002049B4">
        <w:t>* Представлено в виде примера.</w:t>
      </w:r>
    </w:p>
  </w:footnote>
  <w:footnote w:id="6">
    <w:p w14:paraId="552A9864" w14:textId="20DE8803" w:rsidR="007929C6" w:rsidRPr="002049B4" w:rsidRDefault="007929C6" w:rsidP="002049B4">
      <w:pPr>
        <w:pStyle w:val="Footnote1"/>
        <w:spacing w:before="100" w:beforeAutospacing="1"/>
        <w:jc w:val="both"/>
      </w:pPr>
      <w:r w:rsidRPr="002049B4">
        <w:rPr>
          <w:vertAlign w:val="superscript"/>
        </w:rPr>
        <w:footnoteRef/>
      </w:r>
      <w:r w:rsidRPr="002049B4">
        <w:t xml:space="preserve"> Отражается единица ПК, формируемая прикладным модулем (профессионально-ориентированным содержанием) в соответствии с ФГОС реализуемой специальности/профессии СПО.</w:t>
      </w:r>
    </w:p>
    <w:p w14:paraId="5E250FF7" w14:textId="77777777" w:rsidR="007929C6" w:rsidRPr="002049B4" w:rsidRDefault="007929C6" w:rsidP="002049B4">
      <w:pPr>
        <w:pStyle w:val="Footnote1"/>
        <w:spacing w:before="100" w:beforeAutospacing="1"/>
        <w:jc w:val="both"/>
      </w:pPr>
    </w:p>
  </w:footnote>
  <w:footnote w:id="7">
    <w:p w14:paraId="4EE25630" w14:textId="1414A3D9" w:rsidR="007929C6" w:rsidRPr="002049B4" w:rsidRDefault="007929C6" w:rsidP="002049B4">
      <w:pPr>
        <w:pStyle w:val="Footnote1"/>
        <w:spacing w:before="100" w:beforeAutospacing="1"/>
        <w:jc w:val="both"/>
      </w:pPr>
      <w:r w:rsidRPr="002049B4">
        <w:rPr>
          <w:vertAlign w:val="superscript"/>
        </w:rPr>
        <w:footnoteRef/>
      </w:r>
      <w:r w:rsidRPr="002049B4">
        <w:t xml:space="preserve"> Отражается единица ПК, формируемая прикладным модулем (профессионально-ориентированным содержанием) в соответствии с ФГОС реализуемой специальности/профессии СПО.</w:t>
      </w:r>
    </w:p>
    <w:p w14:paraId="5C115903" w14:textId="77777777" w:rsidR="007929C6" w:rsidRPr="002049B4" w:rsidRDefault="007929C6" w:rsidP="002049B4">
      <w:pPr>
        <w:pStyle w:val="Footnote1"/>
        <w:spacing w:before="100" w:beforeAutospacing="1"/>
        <w:jc w:val="both"/>
      </w:pPr>
    </w:p>
  </w:footnote>
  <w:footnote w:id="8">
    <w:p w14:paraId="673C5DA8" w14:textId="76DE7D9E" w:rsidR="007929C6" w:rsidRDefault="007929C6" w:rsidP="002049B4">
      <w:pPr>
        <w:pStyle w:val="Footnote1"/>
        <w:spacing w:before="100" w:beforeAutospacing="1"/>
        <w:jc w:val="both"/>
        <w:rPr>
          <w:sz w:val="24"/>
        </w:rPr>
      </w:pPr>
      <w:r w:rsidRPr="002049B4">
        <w:rPr>
          <w:vertAlign w:val="superscript"/>
        </w:rPr>
        <w:footnoteRef/>
      </w:r>
      <w:r w:rsidRPr="002049B4">
        <w:t xml:space="preserve"> Отражается единица ПК, формируемая прикладным модулем (профессионально-ориентированным содержанием) в соответствии с ФГОС реализуемой специальности/профессии СПО.</w:t>
      </w:r>
    </w:p>
  </w:footnote>
  <w:footnote w:id="9">
    <w:p w14:paraId="11E1EC92" w14:textId="505FF19E" w:rsidR="007929C6" w:rsidRDefault="007929C6" w:rsidP="002049B4">
      <w:pPr>
        <w:pStyle w:val="Footnote1"/>
        <w:spacing w:before="100" w:beforeAutospacing="1"/>
        <w:jc w:val="both"/>
      </w:pPr>
      <w:r>
        <w:rPr>
          <w:vertAlign w:val="superscript"/>
        </w:rPr>
        <w:footnoteRef/>
      </w:r>
      <w:r>
        <w:t xml:space="preserve"> Профессионально ориентированное содержание.</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8B2"/>
    <w:rsid w:val="00004350"/>
    <w:rsid w:val="00010A9C"/>
    <w:rsid w:val="00037CE1"/>
    <w:rsid w:val="00057F9B"/>
    <w:rsid w:val="00090E9F"/>
    <w:rsid w:val="000E20DE"/>
    <w:rsid w:val="0011236F"/>
    <w:rsid w:val="00121B1F"/>
    <w:rsid w:val="001614A4"/>
    <w:rsid w:val="002049B4"/>
    <w:rsid w:val="00214766"/>
    <w:rsid w:val="002156E1"/>
    <w:rsid w:val="00246226"/>
    <w:rsid w:val="00275D15"/>
    <w:rsid w:val="002871DC"/>
    <w:rsid w:val="002B3BAD"/>
    <w:rsid w:val="002C0DD8"/>
    <w:rsid w:val="002D4F9B"/>
    <w:rsid w:val="00365008"/>
    <w:rsid w:val="00411693"/>
    <w:rsid w:val="00545958"/>
    <w:rsid w:val="00576B2E"/>
    <w:rsid w:val="00603BBB"/>
    <w:rsid w:val="006133B7"/>
    <w:rsid w:val="006354AE"/>
    <w:rsid w:val="006A7022"/>
    <w:rsid w:val="006B741F"/>
    <w:rsid w:val="007929C6"/>
    <w:rsid w:val="00866F79"/>
    <w:rsid w:val="008D5241"/>
    <w:rsid w:val="00977E9C"/>
    <w:rsid w:val="00A07C18"/>
    <w:rsid w:val="00A108C0"/>
    <w:rsid w:val="00A574C9"/>
    <w:rsid w:val="00A83D0D"/>
    <w:rsid w:val="00A86120"/>
    <w:rsid w:val="00BB26BE"/>
    <w:rsid w:val="00BE6502"/>
    <w:rsid w:val="00C453E6"/>
    <w:rsid w:val="00CE0C77"/>
    <w:rsid w:val="00D13F63"/>
    <w:rsid w:val="00D27EBD"/>
    <w:rsid w:val="00D34760"/>
    <w:rsid w:val="00D5105B"/>
    <w:rsid w:val="00D80041"/>
    <w:rsid w:val="00D94819"/>
    <w:rsid w:val="00DA553E"/>
    <w:rsid w:val="00DD040F"/>
    <w:rsid w:val="00E13D15"/>
    <w:rsid w:val="00E30A62"/>
    <w:rsid w:val="00E50569"/>
    <w:rsid w:val="00E56296"/>
    <w:rsid w:val="00EA23CE"/>
    <w:rsid w:val="00F003FE"/>
    <w:rsid w:val="00F27073"/>
    <w:rsid w:val="00FA38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22379"/>
  <w15:docId w15:val="{9F472D6E-5F8B-4C02-A199-F1926B496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imes New Roman"/>
        <w:color w:val="000000"/>
        <w:sz w:val="22"/>
        <w:lang w:val="ru-RU" w:eastAsia="ru-RU" w:bidi="ar-SA"/>
      </w:rPr>
    </w:rPrDefault>
    <w:pPrDefault>
      <w:pPr>
        <w:spacing w:after="16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style>
  <w:style w:type="paragraph" w:styleId="10">
    <w:name w:val="heading 1"/>
    <w:basedOn w:val="a"/>
    <w:next w:val="a"/>
    <w:link w:val="11"/>
    <w:uiPriority w:val="9"/>
    <w:qFormat/>
    <w:pPr>
      <w:keepNext/>
      <w:spacing w:after="0" w:line="240" w:lineRule="auto"/>
      <w:ind w:firstLine="284"/>
      <w:outlineLvl w:val="0"/>
    </w:pPr>
    <w:rPr>
      <w:rFonts w:ascii="Times New Roman" w:hAnsi="Times New Roman"/>
      <w:sz w:val="24"/>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a3">
    <w:name w:val="annotation subject"/>
    <w:basedOn w:val="a4"/>
    <w:next w:val="a4"/>
    <w:link w:val="a5"/>
    <w:rPr>
      <w:b/>
    </w:rPr>
  </w:style>
  <w:style w:type="character" w:customStyle="1" w:styleId="a5">
    <w:name w:val="Тема примечания Знак"/>
    <w:basedOn w:val="a6"/>
    <w:link w:val="a3"/>
    <w:rPr>
      <w:b/>
      <w:sz w:val="20"/>
    </w:rPr>
  </w:style>
  <w:style w:type="paragraph" w:customStyle="1" w:styleId="Footnote">
    <w:name w:val="Footnote"/>
    <w:basedOn w:val="a"/>
    <w:link w:val="Footnote0"/>
    <w:pPr>
      <w:spacing w:beforeAutospacing="1" w:after="0" w:line="240" w:lineRule="auto"/>
    </w:pPr>
    <w:rPr>
      <w:rFonts w:ascii="Times New Roman" w:hAnsi="Times New Roman"/>
      <w:sz w:val="20"/>
    </w:rPr>
  </w:style>
  <w:style w:type="character" w:customStyle="1" w:styleId="Footnote0">
    <w:name w:val="Footnote"/>
    <w:basedOn w:val="1"/>
    <w:link w:val="Footnote"/>
    <w:rPr>
      <w:rFonts w:ascii="Times New Roman" w:hAnsi="Times New Roman"/>
      <w:color w:val="000000"/>
      <w:sz w:val="20"/>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pt-a0-000082">
    <w:name w:val="pt-a0-000082"/>
    <w:basedOn w:val="12"/>
    <w:link w:val="pt-a0-0000820"/>
  </w:style>
  <w:style w:type="character" w:customStyle="1" w:styleId="pt-a0-0000820">
    <w:name w:val="pt-a0-000082"/>
    <w:basedOn w:val="a0"/>
    <w:link w:val="pt-a0-000082"/>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Endnote">
    <w:name w:val="Endnote"/>
    <w:link w:val="Endnote0"/>
    <w:pPr>
      <w:ind w:firstLine="851"/>
      <w:jc w:val="both"/>
    </w:pPr>
    <w:rPr>
      <w:rFonts w:ascii="XO Thames" w:hAnsi="XO Thames"/>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customStyle="1" w:styleId="pt-a-000044">
    <w:name w:val="pt-a-000044"/>
    <w:basedOn w:val="a"/>
    <w:link w:val="pt-a-0000440"/>
    <w:pPr>
      <w:spacing w:beforeAutospacing="1" w:afterAutospacing="1" w:line="240" w:lineRule="auto"/>
    </w:pPr>
    <w:rPr>
      <w:rFonts w:ascii="Times New Roman" w:hAnsi="Times New Roman"/>
      <w:sz w:val="24"/>
    </w:rPr>
  </w:style>
  <w:style w:type="character" w:customStyle="1" w:styleId="pt-a-0000440">
    <w:name w:val="pt-a-000044"/>
    <w:basedOn w:val="1"/>
    <w:link w:val="pt-a-000044"/>
    <w:rPr>
      <w:rFonts w:ascii="Times New Roman" w:hAnsi="Times New Roman"/>
      <w:sz w:val="24"/>
    </w:rPr>
  </w:style>
  <w:style w:type="paragraph" w:customStyle="1" w:styleId="s1">
    <w:name w:val="s_1"/>
    <w:basedOn w:val="a"/>
    <w:link w:val="s10"/>
    <w:pPr>
      <w:spacing w:beforeAutospacing="1" w:afterAutospacing="1" w:line="240" w:lineRule="auto"/>
    </w:pPr>
    <w:rPr>
      <w:rFonts w:ascii="Times New Roman" w:hAnsi="Times New Roman"/>
      <w:sz w:val="24"/>
    </w:rPr>
  </w:style>
  <w:style w:type="character" w:customStyle="1" w:styleId="s10">
    <w:name w:val="s_1"/>
    <w:basedOn w:val="1"/>
    <w:link w:val="s1"/>
    <w:rPr>
      <w:rFonts w:ascii="Times New Roman" w:hAnsi="Times New Roman"/>
      <w:sz w:val="24"/>
    </w:rPr>
  </w:style>
  <w:style w:type="paragraph" w:styleId="a7">
    <w:name w:val="Normal (Web)"/>
    <w:basedOn w:val="a"/>
    <w:link w:val="a8"/>
    <w:pPr>
      <w:spacing w:beforeAutospacing="1" w:afterAutospacing="1" w:line="240" w:lineRule="auto"/>
    </w:pPr>
    <w:rPr>
      <w:rFonts w:ascii="Times New Roman" w:hAnsi="Times New Roman"/>
      <w:sz w:val="24"/>
    </w:rPr>
  </w:style>
  <w:style w:type="character" w:customStyle="1" w:styleId="a8">
    <w:name w:val="Обычный (веб) Знак"/>
    <w:basedOn w:val="1"/>
    <w:link w:val="a7"/>
    <w:rPr>
      <w:rFonts w:ascii="Times New Roman" w:hAnsi="Times New Roman"/>
      <w:sz w:val="24"/>
    </w:rPr>
  </w:style>
  <w:style w:type="paragraph" w:styleId="a9">
    <w:name w:val="Balloon Text"/>
    <w:basedOn w:val="a"/>
    <w:link w:val="aa"/>
    <w:pPr>
      <w:spacing w:after="0" w:line="240" w:lineRule="auto"/>
    </w:pPr>
    <w:rPr>
      <w:rFonts w:ascii="Segoe UI" w:hAnsi="Segoe UI"/>
      <w:sz w:val="18"/>
    </w:rPr>
  </w:style>
  <w:style w:type="character" w:customStyle="1" w:styleId="aa">
    <w:name w:val="Текст выноски Знак"/>
    <w:basedOn w:val="1"/>
    <w:link w:val="a9"/>
    <w:rPr>
      <w:rFonts w:ascii="Segoe UI" w:hAnsi="Segoe UI"/>
      <w:sz w:val="18"/>
    </w:rPr>
  </w:style>
  <w:style w:type="paragraph" w:styleId="ab">
    <w:name w:val="List Paragraph"/>
    <w:basedOn w:val="a"/>
    <w:link w:val="ac"/>
    <w:pPr>
      <w:widowControl w:val="0"/>
      <w:spacing w:after="0" w:line="232" w:lineRule="exact"/>
      <w:ind w:left="687" w:hanging="284"/>
    </w:pPr>
    <w:rPr>
      <w:rFonts w:ascii="Times New Roman" w:hAnsi="Times New Roman"/>
    </w:rPr>
  </w:style>
  <w:style w:type="character" w:customStyle="1" w:styleId="ac">
    <w:name w:val="Абзац списка Знак"/>
    <w:basedOn w:val="1"/>
    <w:link w:val="ab"/>
    <w:rPr>
      <w:rFonts w:ascii="Times New Roman" w:hAnsi="Times New Roman"/>
    </w:rPr>
  </w:style>
  <w:style w:type="paragraph" w:customStyle="1" w:styleId="dt-p">
    <w:name w:val="dt-p"/>
    <w:basedOn w:val="a"/>
    <w:link w:val="dt-p0"/>
    <w:pPr>
      <w:spacing w:beforeAutospacing="1" w:afterAutospacing="1" w:line="240" w:lineRule="auto"/>
    </w:pPr>
    <w:rPr>
      <w:rFonts w:ascii="Times New Roman" w:hAnsi="Times New Roman"/>
      <w:sz w:val="24"/>
    </w:rPr>
  </w:style>
  <w:style w:type="character" w:customStyle="1" w:styleId="dt-p0">
    <w:name w:val="dt-p"/>
    <w:basedOn w:val="1"/>
    <w:link w:val="dt-p"/>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styleId="ad">
    <w:name w:val="TOC Heading"/>
    <w:basedOn w:val="10"/>
    <w:next w:val="a"/>
    <w:link w:val="ae"/>
    <w:pPr>
      <w:keepLines/>
      <w:spacing w:before="240" w:line="264" w:lineRule="auto"/>
      <w:ind w:firstLine="0"/>
      <w:outlineLvl w:val="8"/>
    </w:pPr>
    <w:rPr>
      <w:rFonts w:asciiTheme="majorHAnsi" w:hAnsiTheme="majorHAnsi"/>
      <w:color w:val="2E74B5" w:themeColor="accent1" w:themeShade="BF"/>
      <w:sz w:val="32"/>
    </w:rPr>
  </w:style>
  <w:style w:type="character" w:customStyle="1" w:styleId="ae">
    <w:name w:val="Заголовок оглавления Знак"/>
    <w:basedOn w:val="11"/>
    <w:link w:val="ad"/>
    <w:rPr>
      <w:rFonts w:asciiTheme="majorHAnsi" w:hAnsiTheme="majorHAnsi"/>
      <w:color w:val="2E74B5" w:themeColor="accent1" w:themeShade="BF"/>
      <w:sz w:val="32"/>
    </w:rPr>
  </w:style>
  <w:style w:type="paragraph" w:styleId="af">
    <w:name w:val="Body Text"/>
    <w:basedOn w:val="a"/>
    <w:link w:val="af0"/>
    <w:pPr>
      <w:widowControl w:val="0"/>
      <w:spacing w:after="0" w:line="240" w:lineRule="auto"/>
      <w:jc w:val="both"/>
    </w:pPr>
    <w:rPr>
      <w:rFonts w:ascii="Times New Roman" w:hAnsi="Times New Roman"/>
      <w:sz w:val="28"/>
    </w:rPr>
  </w:style>
  <w:style w:type="character" w:customStyle="1" w:styleId="af0">
    <w:name w:val="Основной текст Знак"/>
    <w:basedOn w:val="1"/>
    <w:link w:val="af"/>
    <w:rPr>
      <w:rFonts w:ascii="Times New Roman" w:hAnsi="Times New Roman"/>
      <w:sz w:val="28"/>
    </w:rPr>
  </w:style>
  <w:style w:type="paragraph" w:customStyle="1" w:styleId="pt-a-000081">
    <w:name w:val="pt-a-000081"/>
    <w:basedOn w:val="a"/>
    <w:link w:val="pt-a-0000810"/>
    <w:pPr>
      <w:spacing w:beforeAutospacing="1" w:afterAutospacing="1" w:line="240" w:lineRule="auto"/>
    </w:pPr>
    <w:rPr>
      <w:rFonts w:ascii="Times New Roman" w:hAnsi="Times New Roman"/>
      <w:sz w:val="24"/>
    </w:rPr>
  </w:style>
  <w:style w:type="character" w:customStyle="1" w:styleId="pt-a-0000810">
    <w:name w:val="pt-a-000081"/>
    <w:basedOn w:val="1"/>
    <w:link w:val="pt-a-000081"/>
    <w:rPr>
      <w:rFonts w:ascii="Times New Roman" w:hAnsi="Times New Roman"/>
      <w:sz w:val="24"/>
    </w:rPr>
  </w:style>
  <w:style w:type="character" w:customStyle="1" w:styleId="50">
    <w:name w:val="Заголовок 5 Знак"/>
    <w:link w:val="5"/>
    <w:rPr>
      <w:rFonts w:ascii="XO Thames" w:hAnsi="XO Thames"/>
      <w:b/>
      <w:sz w:val="22"/>
    </w:rPr>
  </w:style>
  <w:style w:type="character" w:customStyle="1" w:styleId="11">
    <w:name w:val="Заголовок 1 Знак"/>
    <w:basedOn w:val="1"/>
    <w:link w:val="10"/>
    <w:rPr>
      <w:rFonts w:ascii="Times New Roman" w:hAnsi="Times New Roman"/>
      <w:sz w:val="24"/>
    </w:rPr>
  </w:style>
  <w:style w:type="paragraph" w:customStyle="1" w:styleId="pt-a-000040">
    <w:name w:val="pt-a-000040"/>
    <w:basedOn w:val="a"/>
    <w:link w:val="pt-a-0000400"/>
    <w:pPr>
      <w:spacing w:beforeAutospacing="1" w:afterAutospacing="1" w:line="240" w:lineRule="auto"/>
    </w:pPr>
    <w:rPr>
      <w:rFonts w:ascii="Times New Roman" w:hAnsi="Times New Roman"/>
      <w:sz w:val="24"/>
    </w:rPr>
  </w:style>
  <w:style w:type="character" w:customStyle="1" w:styleId="pt-a-0000400">
    <w:name w:val="pt-a-000040"/>
    <w:basedOn w:val="1"/>
    <w:link w:val="pt-a-000040"/>
    <w:rPr>
      <w:rFonts w:ascii="Times New Roman" w:hAnsi="Times New Roman"/>
      <w:sz w:val="24"/>
    </w:rPr>
  </w:style>
  <w:style w:type="paragraph" w:customStyle="1" w:styleId="13">
    <w:name w:val="Гиперссылка1"/>
    <w:basedOn w:val="12"/>
    <w:link w:val="af1"/>
    <w:rPr>
      <w:color w:val="0000FF"/>
      <w:u w:val="single"/>
    </w:rPr>
  </w:style>
  <w:style w:type="character" w:styleId="af1">
    <w:name w:val="Hyperlink"/>
    <w:basedOn w:val="a0"/>
    <w:link w:val="13"/>
    <w:rPr>
      <w:color w:val="0000FF"/>
      <w:u w:val="single"/>
    </w:rPr>
  </w:style>
  <w:style w:type="paragraph" w:customStyle="1" w:styleId="Footnote1">
    <w:name w:val="Footnote"/>
    <w:basedOn w:val="a"/>
    <w:link w:val="Footnote2"/>
    <w:pPr>
      <w:spacing w:after="0" w:line="240" w:lineRule="auto"/>
    </w:pPr>
    <w:rPr>
      <w:rFonts w:ascii="Times New Roman" w:hAnsi="Times New Roman"/>
      <w:sz w:val="20"/>
    </w:rPr>
  </w:style>
  <w:style w:type="character" w:customStyle="1" w:styleId="Footnote2">
    <w:name w:val="Footnote"/>
    <w:basedOn w:val="1"/>
    <w:link w:val="Footnote1"/>
    <w:rPr>
      <w:rFonts w:ascii="Times New Roman" w:hAnsi="Times New Roman"/>
      <w:sz w:val="20"/>
    </w:rPr>
  </w:style>
  <w:style w:type="paragraph" w:styleId="af2">
    <w:name w:val="footer"/>
    <w:basedOn w:val="a"/>
    <w:link w:val="af3"/>
    <w:pPr>
      <w:tabs>
        <w:tab w:val="center" w:pos="4677"/>
        <w:tab w:val="right" w:pos="9355"/>
      </w:tabs>
      <w:spacing w:after="0" w:line="240" w:lineRule="auto"/>
    </w:pPr>
    <w:rPr>
      <w:rFonts w:ascii="Times New Roman" w:hAnsi="Times New Roman"/>
      <w:sz w:val="24"/>
    </w:rPr>
  </w:style>
  <w:style w:type="character" w:customStyle="1" w:styleId="af3">
    <w:name w:val="Нижний колонтитул Знак"/>
    <w:basedOn w:val="1"/>
    <w:link w:val="af2"/>
    <w:rPr>
      <w:rFonts w:ascii="Times New Roman" w:hAnsi="Times New Roman"/>
      <w:sz w:val="24"/>
    </w:rPr>
  </w:style>
  <w:style w:type="paragraph" w:styleId="14">
    <w:name w:val="toc 1"/>
    <w:basedOn w:val="a"/>
    <w:next w:val="a"/>
    <w:link w:val="15"/>
    <w:uiPriority w:val="39"/>
    <w:pPr>
      <w:spacing w:after="100"/>
    </w:pPr>
  </w:style>
  <w:style w:type="character" w:customStyle="1" w:styleId="15">
    <w:name w:val="Оглавление 1 Знак"/>
    <w:basedOn w:val="1"/>
    <w:link w:val="14"/>
  </w:style>
  <w:style w:type="paragraph" w:customStyle="1" w:styleId="HeaderandFooter">
    <w:name w:val="Header and Footer"/>
    <w:link w:val="HeaderandFooter0"/>
    <w:pPr>
      <w:spacing w:line="240" w:lineRule="auto"/>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styleId="af4">
    <w:name w:val="header"/>
    <w:basedOn w:val="a"/>
    <w:link w:val="af5"/>
    <w:pPr>
      <w:tabs>
        <w:tab w:val="center" w:pos="4677"/>
        <w:tab w:val="right" w:pos="9355"/>
      </w:tabs>
      <w:spacing w:after="0" w:line="240" w:lineRule="auto"/>
    </w:pPr>
  </w:style>
  <w:style w:type="character" w:customStyle="1" w:styleId="af5">
    <w:name w:val="Верхний колонтитул Знак"/>
    <w:basedOn w:val="1"/>
    <w:link w:val="af4"/>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6">
    <w:name w:val="Номер страницы1"/>
    <w:basedOn w:val="12"/>
    <w:link w:val="af6"/>
  </w:style>
  <w:style w:type="character" w:styleId="af6">
    <w:name w:val="page number"/>
    <w:basedOn w:val="a0"/>
    <w:link w:val="16"/>
  </w:style>
  <w:style w:type="paragraph" w:customStyle="1" w:styleId="pt-a0-000085">
    <w:name w:val="pt-a0-000085"/>
    <w:basedOn w:val="12"/>
    <w:link w:val="pt-a0-0000850"/>
  </w:style>
  <w:style w:type="character" w:customStyle="1" w:styleId="pt-a0-0000850">
    <w:name w:val="pt-a0-000085"/>
    <w:basedOn w:val="a0"/>
    <w:link w:val="pt-a0-000085"/>
  </w:style>
  <w:style w:type="paragraph" w:customStyle="1" w:styleId="12">
    <w:name w:val="Основной шрифт абзаца1"/>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Default">
    <w:name w:val="Default"/>
    <w:link w:val="Default0"/>
    <w:pPr>
      <w:spacing w:after="0" w:line="240" w:lineRule="auto"/>
    </w:pPr>
    <w:rPr>
      <w:rFonts w:ascii="Times New Roman" w:hAnsi="Times New Roman"/>
      <w:sz w:val="24"/>
    </w:rPr>
  </w:style>
  <w:style w:type="character" w:customStyle="1" w:styleId="Default0">
    <w:name w:val="Default"/>
    <w:link w:val="Default"/>
    <w:rPr>
      <w:rFonts w:ascii="Times New Roman" w:hAnsi="Times New Roman"/>
      <w:color w:val="000000"/>
      <w:sz w:val="24"/>
    </w:rPr>
  </w:style>
  <w:style w:type="paragraph" w:customStyle="1" w:styleId="17">
    <w:name w:val="Знак примечания1"/>
    <w:basedOn w:val="12"/>
    <w:link w:val="af7"/>
    <w:rPr>
      <w:sz w:val="16"/>
    </w:rPr>
  </w:style>
  <w:style w:type="character" w:styleId="af7">
    <w:name w:val="annotation reference"/>
    <w:basedOn w:val="a0"/>
    <w:link w:val="17"/>
    <w:rPr>
      <w:sz w:val="16"/>
    </w:rPr>
  </w:style>
  <w:style w:type="paragraph" w:customStyle="1" w:styleId="pt-a0-000083">
    <w:name w:val="pt-a0-000083"/>
    <w:basedOn w:val="12"/>
    <w:link w:val="pt-a0-0000830"/>
  </w:style>
  <w:style w:type="character" w:customStyle="1" w:styleId="pt-a0-0000830">
    <w:name w:val="pt-a0-000083"/>
    <w:basedOn w:val="a0"/>
    <w:link w:val="pt-a0-000083"/>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pt-a0-000023">
    <w:name w:val="pt-a0-000023"/>
    <w:basedOn w:val="12"/>
    <w:link w:val="pt-a0-0000230"/>
  </w:style>
  <w:style w:type="character" w:customStyle="1" w:styleId="pt-a0-0000230">
    <w:name w:val="pt-a0-000023"/>
    <w:basedOn w:val="a0"/>
    <w:link w:val="pt-a0-000023"/>
  </w:style>
  <w:style w:type="paragraph" w:styleId="af8">
    <w:name w:val="Subtitle"/>
    <w:next w:val="a"/>
    <w:link w:val="af9"/>
    <w:uiPriority w:val="11"/>
    <w:qFormat/>
    <w:pPr>
      <w:jc w:val="both"/>
    </w:pPr>
    <w:rPr>
      <w:rFonts w:ascii="XO Thames" w:hAnsi="XO Thames"/>
      <w:i/>
      <w:sz w:val="24"/>
    </w:rPr>
  </w:style>
  <w:style w:type="character" w:customStyle="1" w:styleId="af9">
    <w:name w:val="Подзаголовок Знак"/>
    <w:link w:val="af8"/>
    <w:rPr>
      <w:rFonts w:ascii="XO Thames" w:hAnsi="XO Thames"/>
      <w:i/>
      <w:sz w:val="24"/>
    </w:rPr>
  </w:style>
  <w:style w:type="paragraph" w:customStyle="1" w:styleId="18">
    <w:name w:val="Знак сноски1"/>
    <w:link w:val="afa"/>
    <w:rPr>
      <w:vertAlign w:val="superscript"/>
    </w:rPr>
  </w:style>
  <w:style w:type="character" w:styleId="afa">
    <w:name w:val="footnote reference"/>
    <w:link w:val="18"/>
    <w:rPr>
      <w:vertAlign w:val="superscript"/>
    </w:rPr>
  </w:style>
  <w:style w:type="paragraph" w:customStyle="1" w:styleId="ConsPlusNormal">
    <w:name w:val="ConsPlusNormal"/>
    <w:link w:val="ConsPlusNormal0"/>
    <w:pPr>
      <w:widowControl w:val="0"/>
      <w:spacing w:after="0" w:line="240" w:lineRule="auto"/>
    </w:pPr>
    <w:rPr>
      <w:rFonts w:ascii="Arial" w:hAnsi="Arial"/>
      <w:sz w:val="20"/>
    </w:rPr>
  </w:style>
  <w:style w:type="character" w:customStyle="1" w:styleId="ConsPlusNormal0">
    <w:name w:val="ConsPlusNormal"/>
    <w:link w:val="ConsPlusNormal"/>
    <w:rPr>
      <w:rFonts w:ascii="Arial" w:hAnsi="Arial"/>
      <w:sz w:val="20"/>
    </w:rPr>
  </w:style>
  <w:style w:type="paragraph" w:styleId="a4">
    <w:name w:val="annotation text"/>
    <w:basedOn w:val="a"/>
    <w:link w:val="a6"/>
    <w:pPr>
      <w:spacing w:line="240" w:lineRule="auto"/>
    </w:pPr>
    <w:rPr>
      <w:sz w:val="20"/>
    </w:rPr>
  </w:style>
  <w:style w:type="character" w:customStyle="1" w:styleId="a6">
    <w:name w:val="Текст примечания Знак"/>
    <w:basedOn w:val="1"/>
    <w:link w:val="a4"/>
    <w:rPr>
      <w:sz w:val="20"/>
    </w:rPr>
  </w:style>
  <w:style w:type="paragraph" w:styleId="afb">
    <w:name w:val="Title"/>
    <w:next w:val="a"/>
    <w:link w:val="afc"/>
    <w:uiPriority w:val="10"/>
    <w:qFormat/>
    <w:pPr>
      <w:spacing w:before="567" w:after="567"/>
      <w:jc w:val="center"/>
    </w:pPr>
    <w:rPr>
      <w:rFonts w:ascii="XO Thames" w:hAnsi="XO Thames"/>
      <w:b/>
      <w:caps/>
      <w:sz w:val="40"/>
    </w:rPr>
  </w:style>
  <w:style w:type="character" w:customStyle="1" w:styleId="afc">
    <w:name w:val="Название Знак"/>
    <w:link w:val="afb"/>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paragraph" w:customStyle="1" w:styleId="dt-m">
    <w:name w:val="dt-m"/>
    <w:basedOn w:val="12"/>
    <w:link w:val="dt-m0"/>
  </w:style>
  <w:style w:type="character" w:customStyle="1" w:styleId="dt-m0">
    <w:name w:val="dt-m"/>
    <w:basedOn w:val="a0"/>
    <w:link w:val="dt-m"/>
  </w:style>
  <w:style w:type="table" w:styleId="afd">
    <w:name w:val="Table Grid"/>
    <w:basedOn w:val="a1"/>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13" Type="http://schemas.openxmlformats.org/officeDocument/2006/relationships/footer" Target="footer8.xm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footer" Target="footer7.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footer" Target="footer6.xml"/><Relationship Id="rId5" Type="http://schemas.openxmlformats.org/officeDocument/2006/relationships/endnotes" Target="endnotes.xml"/><Relationship Id="rId15" Type="http://schemas.openxmlformats.org/officeDocument/2006/relationships/footer" Target="footer10.xml"/><Relationship Id="rId10" Type="http://schemas.openxmlformats.org/officeDocument/2006/relationships/footer" Target="footer5.xml"/><Relationship Id="rId4" Type="http://schemas.openxmlformats.org/officeDocument/2006/relationships/footnotes" Target="footnotes.xml"/><Relationship Id="rId9" Type="http://schemas.openxmlformats.org/officeDocument/2006/relationships/footer" Target="footer4.xml"/><Relationship Id="rId14" Type="http://schemas.openxmlformats.org/officeDocument/2006/relationships/footer" Target="footer9.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satMod val="104999"/>
                <a:tint val="67000"/>
              </a:schemeClr>
            </a:gs>
            <a:gs pos="50000">
              <a:schemeClr val="phClr">
                <a:satMod val="103000"/>
                <a:tint val="73000"/>
              </a:schemeClr>
            </a:gs>
            <a:gs pos="100000">
              <a:schemeClr val="phClr">
                <a:satMod val="109000"/>
                <a:tint val="81000"/>
              </a:schemeClr>
            </a:gs>
          </a:gsLst>
        </a:gradFill>
        <a:gradFill>
          <a:gsLst>
            <a:gs pos="0">
              <a:schemeClr val="phClr">
                <a:satMod val="103000"/>
                <a:tint val="94000"/>
              </a:schemeClr>
            </a:gs>
            <a:gs pos="50000">
              <a:schemeClr val="phClr">
                <a:satMod val="110000"/>
                <a:shade val="100000"/>
              </a:schemeClr>
            </a:gs>
            <a:gs pos="100000">
              <a:schemeClr val="phClr">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satMod val="104999"/>
                <a:tint val="67000"/>
              </a:schemeClr>
            </a:gs>
            <a:gs pos="50000">
              <a:schemeClr val="phClr">
                <a:satMod val="103000"/>
                <a:tint val="73000"/>
              </a:schemeClr>
            </a:gs>
            <a:gs pos="100000">
              <a:schemeClr val="phClr">
                <a:satMod val="109000"/>
                <a:tint val="81000"/>
              </a:schemeClr>
            </a:gs>
          </a:gsLst>
        </a:gradFill>
        <a:gradFill>
          <a:gsLst>
            <a:gs pos="0">
              <a:schemeClr val="phClr">
                <a:satMod val="103000"/>
                <a:tint val="94000"/>
              </a:schemeClr>
            </a:gs>
            <a:gs pos="50000">
              <a:schemeClr val="phClr">
                <a:satMod val="110000"/>
                <a:shade val="100000"/>
              </a:schemeClr>
            </a:gs>
            <a:gs pos="100000">
              <a:schemeClr val="phClr">
                <a:satMod val="120000"/>
                <a:shade val="78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1</Pages>
  <Words>8252</Words>
  <Characters>47042</Characters>
  <Application>Microsoft Office Word</Application>
  <DocSecurity>0</DocSecurity>
  <Lines>392</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Сазонова Юлия</dc:creator>
  <cp:lastModifiedBy>Пользователь</cp:lastModifiedBy>
  <cp:revision>15</cp:revision>
  <cp:lastPrinted>2024-10-08T06:21:00Z</cp:lastPrinted>
  <dcterms:created xsi:type="dcterms:W3CDTF">2024-08-26T09:05:00Z</dcterms:created>
  <dcterms:modified xsi:type="dcterms:W3CDTF">2024-10-08T06:21:00Z</dcterms:modified>
</cp:coreProperties>
</file>