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FAF319" w14:textId="77777777" w:rsidR="004E425C" w:rsidRPr="00E51DA4" w:rsidRDefault="004E425C" w:rsidP="004E425C">
      <w:pPr>
        <w:suppressAutoHyphens/>
        <w:spacing w:after="0" w:line="80" w:lineRule="atLeast"/>
        <w:jc w:val="center"/>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Министерство промышленности и торговли Тверской области</w:t>
      </w:r>
    </w:p>
    <w:p w14:paraId="374D0683" w14:textId="77777777" w:rsidR="004E425C" w:rsidRPr="00E51DA4" w:rsidRDefault="004E425C" w:rsidP="004E425C">
      <w:pPr>
        <w:suppressAutoHyphens/>
        <w:spacing w:after="0" w:line="80" w:lineRule="atLeast"/>
        <w:jc w:val="center"/>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 xml:space="preserve">Государственное бюджетное профессиональное образовательное учреждение </w:t>
      </w:r>
    </w:p>
    <w:p w14:paraId="20FF8FF5" w14:textId="77777777" w:rsidR="004E425C" w:rsidRPr="00E51DA4" w:rsidRDefault="004E425C" w:rsidP="004E425C">
      <w:pPr>
        <w:suppressAutoHyphens/>
        <w:spacing w:after="0" w:line="80" w:lineRule="atLeast"/>
        <w:jc w:val="center"/>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 xml:space="preserve"> «Тверской колледж им. Героя Советского Союза П.А. Кайкова»</w:t>
      </w:r>
    </w:p>
    <w:p w14:paraId="07425E9B" w14:textId="77777777" w:rsidR="004E425C" w:rsidRPr="00E51DA4" w:rsidRDefault="004E425C" w:rsidP="004E425C">
      <w:pPr>
        <w:suppressAutoHyphens/>
        <w:spacing w:after="0" w:line="80" w:lineRule="atLeast"/>
        <w:jc w:val="center"/>
        <w:rPr>
          <w:rFonts w:ascii="Times New Roman" w:eastAsia="Times New Roman" w:hAnsi="Times New Roman" w:cs="Times New Roman"/>
          <w:sz w:val="28"/>
          <w:szCs w:val="24"/>
          <w:lang w:eastAsia="ar-SA"/>
        </w:rPr>
      </w:pPr>
    </w:p>
    <w:p w14:paraId="1834276B" w14:textId="77777777" w:rsidR="004E425C" w:rsidRPr="00E51DA4" w:rsidRDefault="004E425C" w:rsidP="004E425C">
      <w:pPr>
        <w:suppressAutoHyphens/>
        <w:spacing w:after="0" w:line="80" w:lineRule="atLeast"/>
        <w:jc w:val="center"/>
        <w:rPr>
          <w:rFonts w:ascii="Times New Roman" w:eastAsia="Times New Roman" w:hAnsi="Times New Roman" w:cs="Times New Roman"/>
          <w:sz w:val="28"/>
          <w:szCs w:val="24"/>
          <w:lang w:eastAsia="ar-SA"/>
        </w:rPr>
      </w:pPr>
    </w:p>
    <w:p w14:paraId="23D8F5CF" w14:textId="77777777" w:rsidR="004E425C" w:rsidRPr="00E51DA4" w:rsidRDefault="004E425C" w:rsidP="004E425C">
      <w:pPr>
        <w:suppressAutoHyphens/>
        <w:spacing w:after="0" w:line="80" w:lineRule="atLeast"/>
        <w:jc w:val="center"/>
        <w:rPr>
          <w:rFonts w:ascii="Times New Roman" w:eastAsia="Times New Roman" w:hAnsi="Times New Roman" w:cs="Times New Roman"/>
          <w:sz w:val="28"/>
          <w:szCs w:val="24"/>
          <w:lang w:eastAsia="ar-SA"/>
        </w:rPr>
      </w:pPr>
    </w:p>
    <w:p w14:paraId="555ADA0B" w14:textId="77777777" w:rsidR="004E425C" w:rsidRPr="00E51DA4" w:rsidRDefault="004E425C" w:rsidP="004E425C">
      <w:pPr>
        <w:suppressAutoHyphens/>
        <w:spacing w:after="0" w:line="80" w:lineRule="atLeast"/>
        <w:jc w:val="right"/>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Утверждаю</w:t>
      </w:r>
    </w:p>
    <w:p w14:paraId="196BBBA7" w14:textId="77777777" w:rsidR="004E425C" w:rsidRPr="00E51DA4" w:rsidRDefault="004E425C" w:rsidP="004E425C">
      <w:pPr>
        <w:suppressAutoHyphens/>
        <w:spacing w:after="0" w:line="80" w:lineRule="atLeast"/>
        <w:jc w:val="right"/>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Директор ГБП ОУ</w:t>
      </w:r>
    </w:p>
    <w:p w14:paraId="550ABF79" w14:textId="77777777" w:rsidR="004E425C" w:rsidRPr="00E51DA4" w:rsidRDefault="004E425C" w:rsidP="004E425C">
      <w:pPr>
        <w:suppressAutoHyphens/>
        <w:spacing w:after="0" w:line="80" w:lineRule="atLeast"/>
        <w:jc w:val="right"/>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 xml:space="preserve"> «Тверской колледж им. П.А. Кайкова» </w:t>
      </w:r>
    </w:p>
    <w:p w14:paraId="18605B94" w14:textId="77777777" w:rsidR="004E425C" w:rsidRPr="00E51DA4" w:rsidRDefault="004E425C" w:rsidP="004E425C">
      <w:pPr>
        <w:suppressAutoHyphens/>
        <w:spacing w:after="0" w:line="80" w:lineRule="atLeast"/>
        <w:jc w:val="right"/>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_____________Г.А. Гудкова</w:t>
      </w:r>
    </w:p>
    <w:p w14:paraId="43A5EF58" w14:textId="4597FE29" w:rsidR="004E425C" w:rsidRPr="00E51DA4" w:rsidRDefault="004E425C" w:rsidP="004E425C">
      <w:pPr>
        <w:suppressAutoHyphens/>
        <w:spacing w:after="0" w:line="80" w:lineRule="atLeast"/>
        <w:jc w:val="right"/>
        <w:rPr>
          <w:rFonts w:ascii="Times New Roman" w:eastAsia="Times New Roman" w:hAnsi="Times New Roman" w:cs="Times New Roman"/>
          <w:sz w:val="28"/>
          <w:szCs w:val="24"/>
          <w:lang w:eastAsia="ar-SA"/>
        </w:rPr>
      </w:pPr>
      <w:r>
        <w:rPr>
          <w:rFonts w:ascii="Times New Roman" w:eastAsia="Times New Roman" w:hAnsi="Times New Roman" w:cs="Times New Roman"/>
          <w:sz w:val="28"/>
          <w:szCs w:val="24"/>
          <w:lang w:eastAsia="ar-SA"/>
        </w:rPr>
        <w:t>«29» августа 2024</w:t>
      </w:r>
      <w:r w:rsidRPr="00E51DA4">
        <w:rPr>
          <w:rFonts w:ascii="Times New Roman" w:eastAsia="Times New Roman" w:hAnsi="Times New Roman" w:cs="Times New Roman"/>
          <w:sz w:val="28"/>
          <w:szCs w:val="24"/>
          <w:lang w:eastAsia="ar-SA"/>
        </w:rPr>
        <w:t xml:space="preserve"> г.</w:t>
      </w:r>
    </w:p>
    <w:p w14:paraId="4FDBCDBF" w14:textId="77777777" w:rsidR="004E425C" w:rsidRPr="00E51DA4" w:rsidRDefault="004E425C" w:rsidP="004E425C">
      <w:pPr>
        <w:autoSpaceDE w:val="0"/>
        <w:autoSpaceDN w:val="0"/>
        <w:adjustRightInd w:val="0"/>
        <w:spacing w:after="0" w:line="80" w:lineRule="atLeast"/>
        <w:jc w:val="both"/>
        <w:rPr>
          <w:rFonts w:ascii="Times New Roman" w:hAnsi="Times New Roman" w:cs="Times New Roman"/>
          <w:sz w:val="28"/>
          <w:szCs w:val="24"/>
        </w:rPr>
      </w:pPr>
    </w:p>
    <w:p w14:paraId="3E70FCDE" w14:textId="77777777" w:rsidR="004E425C" w:rsidRPr="00E51DA4" w:rsidRDefault="004E425C" w:rsidP="004E425C">
      <w:pPr>
        <w:widowControl w:val="0"/>
        <w:spacing w:after="0" w:line="442" w:lineRule="exact"/>
        <w:ind w:left="20"/>
        <w:jc w:val="center"/>
        <w:rPr>
          <w:rFonts w:ascii="Tahoma" w:eastAsia="Tahoma" w:hAnsi="Tahoma" w:cs="Tahoma"/>
          <w:color w:val="000000"/>
          <w:sz w:val="32"/>
          <w:szCs w:val="32"/>
          <w:lang w:bidi="ru-RU"/>
        </w:rPr>
      </w:pPr>
    </w:p>
    <w:p w14:paraId="0FA19A62" w14:textId="77777777" w:rsidR="004E425C" w:rsidRPr="00E51DA4" w:rsidRDefault="004E425C" w:rsidP="004E425C">
      <w:pPr>
        <w:widowControl w:val="0"/>
        <w:spacing w:after="0" w:line="442" w:lineRule="exact"/>
        <w:ind w:left="20"/>
        <w:jc w:val="center"/>
        <w:rPr>
          <w:rFonts w:ascii="Tahoma" w:eastAsia="Tahoma" w:hAnsi="Tahoma" w:cs="Tahoma"/>
          <w:color w:val="000000"/>
          <w:sz w:val="32"/>
          <w:szCs w:val="32"/>
          <w:lang w:bidi="ru-RU"/>
        </w:rPr>
      </w:pPr>
    </w:p>
    <w:p w14:paraId="45AC4AE3" w14:textId="77777777" w:rsidR="004E425C" w:rsidRPr="00E51DA4" w:rsidRDefault="004E425C" w:rsidP="004E425C">
      <w:pPr>
        <w:widowControl w:val="0"/>
        <w:spacing w:after="0" w:line="442" w:lineRule="exact"/>
        <w:ind w:left="20"/>
        <w:jc w:val="center"/>
        <w:rPr>
          <w:rFonts w:ascii="Tahoma" w:eastAsia="Tahoma" w:hAnsi="Tahoma" w:cs="Tahoma"/>
          <w:color w:val="000000"/>
          <w:sz w:val="32"/>
          <w:szCs w:val="32"/>
          <w:lang w:bidi="ru-RU"/>
        </w:rPr>
      </w:pPr>
    </w:p>
    <w:p w14:paraId="7DC1C386" w14:textId="77777777" w:rsidR="004E425C" w:rsidRPr="00E51DA4" w:rsidRDefault="004E425C" w:rsidP="004E425C">
      <w:pPr>
        <w:widowControl w:val="0"/>
        <w:spacing w:after="0" w:line="442" w:lineRule="exact"/>
        <w:ind w:left="20"/>
        <w:jc w:val="center"/>
        <w:rPr>
          <w:rFonts w:ascii="Tahoma" w:eastAsia="Tahoma" w:hAnsi="Tahoma" w:cs="Tahoma"/>
          <w:color w:val="000000"/>
          <w:sz w:val="32"/>
          <w:szCs w:val="32"/>
          <w:lang w:bidi="ru-RU"/>
        </w:rPr>
      </w:pPr>
    </w:p>
    <w:p w14:paraId="0D76DC73" w14:textId="77777777" w:rsidR="004E425C" w:rsidRPr="00E51DA4" w:rsidRDefault="004E425C" w:rsidP="004E425C">
      <w:pPr>
        <w:widowControl w:val="0"/>
        <w:spacing w:after="0" w:line="442" w:lineRule="exact"/>
        <w:ind w:left="20"/>
        <w:jc w:val="center"/>
        <w:rPr>
          <w:rFonts w:ascii="Tahoma" w:eastAsia="Tahoma" w:hAnsi="Tahoma" w:cs="Tahoma"/>
          <w:color w:val="000000"/>
          <w:sz w:val="32"/>
          <w:szCs w:val="32"/>
          <w:lang w:bidi="ru-RU"/>
        </w:rPr>
      </w:pPr>
    </w:p>
    <w:p w14:paraId="23F3E97E"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r w:rsidRPr="00E51DA4">
        <w:rPr>
          <w:rFonts w:ascii="Times New Roman" w:eastAsia="Arial Unicode MS" w:hAnsi="Times New Roman" w:cs="Times New Roman"/>
          <w:color w:val="000000"/>
          <w:sz w:val="28"/>
          <w:szCs w:val="28"/>
          <w:lang w:bidi="ru-RU"/>
        </w:rPr>
        <w:t>РАБОЧАЯ ПРОГРАММА</w:t>
      </w:r>
      <w:r w:rsidRPr="00E51DA4">
        <w:rPr>
          <w:rFonts w:ascii="Times New Roman" w:eastAsia="Arial Unicode MS" w:hAnsi="Times New Roman" w:cs="Times New Roman"/>
          <w:color w:val="000000"/>
          <w:sz w:val="28"/>
          <w:szCs w:val="28"/>
          <w:lang w:bidi="ru-RU"/>
        </w:rPr>
        <w:br/>
        <w:t>общеобразовательной дисциплины</w:t>
      </w:r>
    </w:p>
    <w:p w14:paraId="5F5145B6" w14:textId="3B8B360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r>
        <w:rPr>
          <w:rFonts w:ascii="Times New Roman" w:eastAsia="Arial Unicode MS" w:hAnsi="Times New Roman" w:cs="Times New Roman"/>
          <w:color w:val="000000"/>
          <w:sz w:val="28"/>
          <w:szCs w:val="28"/>
          <w:lang w:bidi="ru-RU"/>
        </w:rPr>
        <w:t>«Биология</w:t>
      </w:r>
      <w:r w:rsidRPr="00E51DA4">
        <w:rPr>
          <w:rFonts w:ascii="Times New Roman" w:eastAsia="Arial Unicode MS" w:hAnsi="Times New Roman" w:cs="Times New Roman"/>
          <w:color w:val="000000"/>
          <w:sz w:val="28"/>
          <w:szCs w:val="28"/>
          <w:lang w:bidi="ru-RU"/>
        </w:rPr>
        <w:t>»</w:t>
      </w:r>
    </w:p>
    <w:p w14:paraId="4BEC4722"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r w:rsidRPr="00E51DA4">
        <w:rPr>
          <w:rFonts w:ascii="Times New Roman" w:eastAsia="Arial Unicode MS" w:hAnsi="Times New Roman" w:cs="Times New Roman"/>
          <w:color w:val="000000"/>
          <w:sz w:val="28"/>
          <w:szCs w:val="28"/>
          <w:lang w:bidi="ru-RU"/>
        </w:rPr>
        <w:t>Базовый уровень</w:t>
      </w:r>
    </w:p>
    <w:p w14:paraId="4271D265"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r w:rsidRPr="00E51DA4">
        <w:rPr>
          <w:rFonts w:ascii="Times New Roman" w:eastAsia="Arial Unicode MS" w:hAnsi="Times New Roman" w:cs="Times New Roman"/>
          <w:color w:val="000000"/>
          <w:sz w:val="28"/>
          <w:szCs w:val="28"/>
          <w:lang w:bidi="ru-RU"/>
        </w:rPr>
        <w:t>для профессиональных образовательных организаций</w:t>
      </w:r>
    </w:p>
    <w:p w14:paraId="23A14DE0"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7E355467"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5EF3DEF0"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4CBC9034"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78F4EDC2"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675227A1"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55C74AF1"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5992D844"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717F84F0"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441BDC08"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7BD4E7A9"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31C8268C"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667B8EEA"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2D26A0D8"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3DF53F48"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04898B92"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p>
    <w:p w14:paraId="2BBC0E6C" w14:textId="77777777"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r w:rsidRPr="00E51DA4">
        <w:rPr>
          <w:rFonts w:ascii="Times New Roman" w:eastAsia="Arial Unicode MS" w:hAnsi="Times New Roman" w:cs="Times New Roman"/>
          <w:color w:val="000000"/>
          <w:sz w:val="28"/>
          <w:szCs w:val="28"/>
          <w:lang w:bidi="ru-RU"/>
        </w:rPr>
        <w:t>Тверь</w:t>
      </w:r>
    </w:p>
    <w:p w14:paraId="6882096B" w14:textId="681451DA" w:rsidR="004E425C" w:rsidRPr="00E51DA4" w:rsidRDefault="004E425C" w:rsidP="004E425C">
      <w:pPr>
        <w:widowControl w:val="0"/>
        <w:spacing w:after="0" w:line="240" w:lineRule="auto"/>
        <w:jc w:val="center"/>
        <w:rPr>
          <w:rFonts w:ascii="Times New Roman" w:eastAsia="Arial Unicode MS" w:hAnsi="Times New Roman" w:cs="Times New Roman"/>
          <w:color w:val="000000"/>
          <w:sz w:val="28"/>
          <w:szCs w:val="28"/>
          <w:lang w:bidi="ru-RU"/>
        </w:rPr>
      </w:pPr>
      <w:r>
        <w:rPr>
          <w:rFonts w:ascii="Times New Roman" w:eastAsia="Arial Unicode MS" w:hAnsi="Times New Roman" w:cs="Times New Roman"/>
          <w:color w:val="000000"/>
          <w:sz w:val="28"/>
          <w:szCs w:val="28"/>
          <w:lang w:bidi="ru-RU"/>
        </w:rPr>
        <w:t>2024</w:t>
      </w:r>
      <w:r w:rsidRPr="00E51DA4">
        <w:rPr>
          <w:rFonts w:ascii="Times New Roman" w:eastAsia="Arial Unicode MS" w:hAnsi="Times New Roman" w:cs="Times New Roman"/>
          <w:color w:val="000000"/>
          <w:sz w:val="28"/>
          <w:szCs w:val="28"/>
          <w:lang w:bidi="ru-RU"/>
        </w:rPr>
        <w:t xml:space="preserve"> г.</w:t>
      </w:r>
    </w:p>
    <w:p w14:paraId="5FB032F3" w14:textId="77777777" w:rsidR="004E425C" w:rsidRPr="00E51DA4" w:rsidRDefault="004E425C" w:rsidP="004E42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r w:rsidRPr="00E51DA4">
        <w:rPr>
          <w:rFonts w:ascii="Arial Unicode MS" w:eastAsia="Arial Unicode MS" w:hAnsi="Arial Unicode MS" w:cs="Arial Unicode MS"/>
          <w:color w:val="000000"/>
          <w:sz w:val="24"/>
          <w:szCs w:val="24"/>
          <w:lang w:bidi="ru-RU"/>
        </w:rPr>
        <w:t xml:space="preserve">       </w:t>
      </w:r>
      <w:r w:rsidRPr="00E51DA4">
        <w:rPr>
          <w:rFonts w:ascii="Times New Roman" w:eastAsia="Arial Unicode MS" w:hAnsi="Times New Roman" w:cs="Times New Roman"/>
          <w:color w:val="000000"/>
          <w:sz w:val="24"/>
          <w:szCs w:val="24"/>
          <w:lang w:bidi="ru-RU"/>
        </w:rPr>
        <w:t xml:space="preserve">          </w:t>
      </w:r>
    </w:p>
    <w:p w14:paraId="059F6F65" w14:textId="77777777" w:rsidR="004E425C" w:rsidRPr="00E51DA4" w:rsidRDefault="004E425C" w:rsidP="004E42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5081245F" w14:textId="77777777" w:rsidR="004E425C" w:rsidRPr="00E51DA4" w:rsidRDefault="004E425C" w:rsidP="004E42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055D3093" w14:textId="77777777" w:rsidR="004E425C" w:rsidRPr="00E51DA4" w:rsidRDefault="004E425C" w:rsidP="004E42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631D25A2" w14:textId="0C94A46B" w:rsidR="004E425C" w:rsidRPr="00E51DA4" w:rsidRDefault="004E425C" w:rsidP="004E42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b/>
          <w:color w:val="000000"/>
          <w:sz w:val="24"/>
          <w:szCs w:val="24"/>
          <w:lang w:bidi="ru-RU"/>
        </w:rPr>
      </w:pPr>
      <w:r w:rsidRPr="00E51DA4">
        <w:rPr>
          <w:rFonts w:ascii="Times New Roman" w:eastAsia="Arial Unicode MS" w:hAnsi="Times New Roman" w:cs="Times New Roman"/>
          <w:color w:val="000000"/>
          <w:sz w:val="24"/>
          <w:szCs w:val="24"/>
          <w:lang w:bidi="ru-RU"/>
        </w:rPr>
        <w:t xml:space="preserve"> </w:t>
      </w:r>
      <w:r w:rsidR="00566D35">
        <w:rPr>
          <w:rFonts w:ascii="Times New Roman" w:eastAsia="Arial Unicode MS" w:hAnsi="Times New Roman" w:cs="Times New Roman"/>
          <w:color w:val="000000"/>
          <w:sz w:val="24"/>
          <w:szCs w:val="24"/>
          <w:lang w:bidi="ru-RU"/>
        </w:rPr>
        <w:t xml:space="preserve">          </w:t>
      </w:r>
      <w:r w:rsidRPr="00E51DA4">
        <w:rPr>
          <w:rFonts w:ascii="Times New Roman" w:eastAsia="Arial Unicode MS" w:hAnsi="Times New Roman" w:cs="Times New Roman"/>
          <w:color w:val="000000"/>
          <w:sz w:val="24"/>
          <w:szCs w:val="24"/>
          <w:lang w:bidi="ru-RU"/>
        </w:rPr>
        <w:t xml:space="preserve">Программа учебной дисциплины разработана на основе Федерального государственного образовательного стандарта среднего (полного) общего образования (далее – ФГОС) по профессиям и специальностям среднего профессионального образования. </w:t>
      </w:r>
    </w:p>
    <w:p w14:paraId="6C01602F" w14:textId="2C3D3302" w:rsidR="004E425C" w:rsidRPr="00E51DA4" w:rsidRDefault="00566D35" w:rsidP="004E42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r>
        <w:rPr>
          <w:rFonts w:ascii="Times New Roman" w:eastAsia="Times New Roman" w:hAnsi="Times New Roman" w:cs="Times New Roman"/>
          <w:sz w:val="24"/>
          <w:szCs w:val="24"/>
        </w:rPr>
        <w:t xml:space="preserve">          </w:t>
      </w:r>
      <w:bookmarkStart w:id="0" w:name="_GoBack"/>
      <w:r w:rsidRPr="00566D35">
        <w:rPr>
          <w:rFonts w:ascii="Times New Roman" w:eastAsia="Times New Roman" w:hAnsi="Times New Roman" w:cs="Times New Roman"/>
          <w:sz w:val="24"/>
          <w:szCs w:val="24"/>
        </w:rPr>
        <w:t>П</w:t>
      </w:r>
      <w:r w:rsidR="00ED72C0">
        <w:rPr>
          <w:rFonts w:ascii="Times New Roman" w:eastAsia="Times New Roman" w:hAnsi="Times New Roman" w:cs="Times New Roman"/>
          <w:sz w:val="24"/>
          <w:szCs w:val="24"/>
        </w:rPr>
        <w:t>римерная рабочая п</w:t>
      </w:r>
      <w:r w:rsidRPr="00566D35">
        <w:rPr>
          <w:rFonts w:ascii="Times New Roman" w:eastAsia="Times New Roman" w:hAnsi="Times New Roman" w:cs="Times New Roman"/>
          <w:sz w:val="24"/>
          <w:szCs w:val="24"/>
        </w:rPr>
        <w:t xml:space="preserve">рограмма учебной дисциплины разработана </w:t>
      </w:r>
      <w:r w:rsidR="00ED72C0">
        <w:rPr>
          <w:rFonts w:ascii="Times New Roman" w:eastAsia="Times New Roman" w:hAnsi="Times New Roman" w:cs="Times New Roman"/>
          <w:sz w:val="24"/>
          <w:szCs w:val="24"/>
        </w:rPr>
        <w:t xml:space="preserve">и </w:t>
      </w:r>
      <w:r w:rsidRPr="00566D35">
        <w:rPr>
          <w:rFonts w:ascii="Times New Roman" w:eastAsia="Times New Roman" w:hAnsi="Times New Roman" w:cs="Times New Roman"/>
          <w:sz w:val="24"/>
          <w:szCs w:val="24"/>
        </w:rPr>
        <w:t>утверждена на заседании Совета по оценке содержания и качества примерных рабочих программ общеобразовательного и социально-гуманитарного циклов среднего профессионального образования Протокол № 14 от «30» ноября 2022 г.</w:t>
      </w:r>
      <w:bookmarkEnd w:id="0"/>
    </w:p>
    <w:p w14:paraId="0BD3EBE1" w14:textId="77777777" w:rsidR="004E425C" w:rsidRPr="00E51DA4" w:rsidRDefault="004E425C" w:rsidP="004E42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r w:rsidRPr="00E51DA4">
        <w:rPr>
          <w:rFonts w:ascii="Times New Roman" w:eastAsia="Arial Unicode MS" w:hAnsi="Times New Roman" w:cs="Times New Roman"/>
          <w:color w:val="000000"/>
          <w:sz w:val="24"/>
          <w:szCs w:val="24"/>
          <w:lang w:bidi="ru-RU"/>
        </w:rPr>
        <w:t xml:space="preserve">           Организация</w:t>
      </w:r>
      <w:r w:rsidRPr="00E51DA4">
        <w:rPr>
          <w:rFonts w:ascii="Times New Roman" w:eastAsia="Arial Unicode MS" w:hAnsi="Times New Roman" w:cs="Times New Roman"/>
          <w:color w:val="000000"/>
          <w:sz w:val="24"/>
          <w:szCs w:val="24"/>
          <w:shd w:val="clear" w:color="auto" w:fill="FFFFFF"/>
          <w:lang w:bidi="ru-RU"/>
        </w:rPr>
        <w:t xml:space="preserve">-разработчик: государственное бюджетное профессиональное образовательное учреждение «Тверской колледж им. Героя Советского Союза П. А. Кайкова» (ГБП ОУ «Тверской колледж им. П.А. Кайкова»). </w:t>
      </w:r>
      <w:r w:rsidRPr="00E51DA4">
        <w:rPr>
          <w:rFonts w:ascii="Times New Roman" w:eastAsia="Arial Unicode MS" w:hAnsi="Times New Roman" w:cs="Times New Roman"/>
          <w:color w:val="000000"/>
          <w:sz w:val="24"/>
          <w:szCs w:val="24"/>
          <w:lang w:bidi="ru-RU"/>
        </w:rPr>
        <w:t xml:space="preserve"> </w:t>
      </w:r>
    </w:p>
    <w:p w14:paraId="5C0CD381" w14:textId="77777777" w:rsidR="004E425C" w:rsidRPr="00E51DA4" w:rsidRDefault="004E425C" w:rsidP="004E42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Arial Unicode MS" w:eastAsia="Arial Unicode MS" w:hAnsi="Arial Unicode MS" w:cs="Arial Unicode MS"/>
          <w:color w:val="000000"/>
          <w:sz w:val="24"/>
          <w:szCs w:val="24"/>
          <w:lang w:bidi="ru-RU"/>
        </w:rPr>
      </w:pPr>
    </w:p>
    <w:p w14:paraId="731AE19D" w14:textId="77777777" w:rsidR="004E425C" w:rsidRPr="00E51DA4" w:rsidRDefault="004E425C" w:rsidP="004E42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r w:rsidRPr="00E51DA4">
        <w:rPr>
          <w:rFonts w:ascii="Arial Unicode MS" w:eastAsia="Arial Unicode MS" w:hAnsi="Arial Unicode MS" w:cs="Arial Unicode MS"/>
          <w:color w:val="000000"/>
          <w:sz w:val="24"/>
          <w:szCs w:val="24"/>
          <w:lang w:bidi="ru-RU"/>
        </w:rPr>
        <w:t xml:space="preserve">           </w:t>
      </w:r>
      <w:r w:rsidRPr="00E51DA4">
        <w:rPr>
          <w:rFonts w:ascii="Times New Roman" w:eastAsia="Arial Unicode MS" w:hAnsi="Times New Roman" w:cs="Times New Roman"/>
          <w:color w:val="000000"/>
          <w:sz w:val="24"/>
          <w:szCs w:val="24"/>
          <w:lang w:bidi="ru-RU"/>
        </w:rPr>
        <w:t xml:space="preserve">Разработчики: Спиридонова Е.Г., преподаватель </w:t>
      </w:r>
      <w:r w:rsidRPr="00E51DA4">
        <w:rPr>
          <w:rFonts w:ascii="Times New Roman" w:eastAsia="Arial Unicode MS" w:hAnsi="Times New Roman" w:cs="Times New Roman"/>
          <w:color w:val="000000"/>
          <w:sz w:val="24"/>
          <w:szCs w:val="24"/>
          <w:shd w:val="clear" w:color="auto" w:fill="FFFFFF"/>
          <w:lang w:bidi="ru-RU"/>
        </w:rPr>
        <w:t>ГБП ОУ «Тверской колледж им. П.А. Кайкова».</w:t>
      </w:r>
    </w:p>
    <w:p w14:paraId="694E377F" w14:textId="77777777" w:rsidR="004E425C" w:rsidRPr="00E51DA4" w:rsidRDefault="004E425C" w:rsidP="004E425C">
      <w:pPr>
        <w:widowControl w:val="0"/>
        <w:tabs>
          <w:tab w:val="left" w:pos="0"/>
        </w:tabs>
        <w:spacing w:after="0" w:line="80" w:lineRule="atLeast"/>
        <w:rPr>
          <w:rFonts w:ascii="Times New Roman" w:eastAsia="Arial Unicode MS" w:hAnsi="Times New Roman" w:cs="Times New Roman"/>
          <w:color w:val="FF0000"/>
          <w:sz w:val="24"/>
          <w:szCs w:val="24"/>
          <w:lang w:bidi="ru-RU"/>
        </w:rPr>
      </w:pPr>
    </w:p>
    <w:p w14:paraId="78B3FFE4" w14:textId="77777777" w:rsidR="004E425C" w:rsidRPr="00E51DA4" w:rsidRDefault="004E425C" w:rsidP="004E425C">
      <w:pPr>
        <w:widowControl w:val="0"/>
        <w:tabs>
          <w:tab w:val="left" w:pos="0"/>
        </w:tabs>
        <w:spacing w:after="0" w:line="80" w:lineRule="atLeast"/>
        <w:rPr>
          <w:rFonts w:ascii="Times New Roman" w:eastAsia="Arial Unicode MS" w:hAnsi="Times New Roman" w:cs="Times New Roman"/>
          <w:color w:val="FF0000"/>
          <w:sz w:val="24"/>
          <w:szCs w:val="24"/>
          <w:lang w:bidi="ru-RU"/>
        </w:rPr>
      </w:pPr>
    </w:p>
    <w:p w14:paraId="2C6CB83A" w14:textId="6601D2D8" w:rsidR="004E425C" w:rsidRPr="00E51DA4" w:rsidRDefault="004E425C" w:rsidP="004E425C">
      <w:pPr>
        <w:widowControl w:val="0"/>
        <w:tabs>
          <w:tab w:val="left" w:pos="0"/>
        </w:tabs>
        <w:spacing w:after="0" w:line="80" w:lineRule="atLeast"/>
        <w:rPr>
          <w:rFonts w:ascii="Times New Roman" w:eastAsia="Arial Unicode MS" w:hAnsi="Times New Roman" w:cs="Times New Roman"/>
          <w:color w:val="000000"/>
          <w:sz w:val="24"/>
          <w:szCs w:val="24"/>
          <w:lang w:bidi="ru-RU"/>
        </w:rPr>
      </w:pPr>
      <w:r w:rsidRPr="00E51DA4">
        <w:rPr>
          <w:rFonts w:ascii="Times New Roman" w:eastAsia="Arial Unicode MS" w:hAnsi="Times New Roman" w:cs="Times New Roman"/>
          <w:color w:val="000000"/>
          <w:sz w:val="24"/>
          <w:szCs w:val="24"/>
          <w:lang w:bidi="ru-RU"/>
        </w:rPr>
        <w:t xml:space="preserve">Согласовано на заседании Методического </w:t>
      </w:r>
      <w:r>
        <w:rPr>
          <w:rFonts w:ascii="Times New Roman" w:eastAsia="Arial Unicode MS" w:hAnsi="Times New Roman" w:cs="Times New Roman"/>
          <w:color w:val="000000"/>
          <w:sz w:val="24"/>
          <w:szCs w:val="24"/>
          <w:lang w:bidi="ru-RU"/>
        </w:rPr>
        <w:t>объединения Протокол № 1 от 29. 08.2024</w:t>
      </w:r>
      <w:r w:rsidRPr="00E51DA4">
        <w:rPr>
          <w:rFonts w:ascii="Times New Roman" w:eastAsia="Arial Unicode MS" w:hAnsi="Times New Roman" w:cs="Times New Roman"/>
          <w:color w:val="000000"/>
          <w:sz w:val="24"/>
          <w:szCs w:val="24"/>
          <w:lang w:bidi="ru-RU"/>
        </w:rPr>
        <w:t xml:space="preserve"> г.</w:t>
      </w:r>
    </w:p>
    <w:p w14:paraId="61E46036" w14:textId="20246692" w:rsidR="004E425C" w:rsidRPr="00E51DA4" w:rsidRDefault="004E425C" w:rsidP="004E425C">
      <w:pPr>
        <w:widowControl w:val="0"/>
        <w:tabs>
          <w:tab w:val="left" w:pos="0"/>
        </w:tabs>
        <w:spacing w:after="0" w:line="80" w:lineRule="atLeast"/>
        <w:rPr>
          <w:rFonts w:ascii="Times New Roman" w:eastAsia="Arial Unicode MS" w:hAnsi="Times New Roman" w:cs="Times New Roman"/>
          <w:color w:val="000000"/>
          <w:sz w:val="24"/>
          <w:szCs w:val="24"/>
          <w:lang w:bidi="ru-RU"/>
        </w:rPr>
      </w:pPr>
      <w:r w:rsidRPr="00E51DA4">
        <w:rPr>
          <w:rFonts w:ascii="Times New Roman" w:eastAsia="Arial Unicode MS" w:hAnsi="Times New Roman" w:cs="Times New Roman"/>
          <w:color w:val="000000"/>
          <w:sz w:val="24"/>
          <w:szCs w:val="24"/>
          <w:lang w:bidi="ru-RU"/>
        </w:rPr>
        <w:t xml:space="preserve">    Утверждено зам. директ</w:t>
      </w:r>
      <w:r>
        <w:rPr>
          <w:rFonts w:ascii="Times New Roman" w:eastAsia="Arial Unicode MS" w:hAnsi="Times New Roman" w:cs="Times New Roman"/>
          <w:color w:val="000000"/>
          <w:sz w:val="24"/>
          <w:szCs w:val="24"/>
          <w:lang w:bidi="ru-RU"/>
        </w:rPr>
        <w:t>ора по УМР Спиридоновой Е.Г. 29.08.2024</w:t>
      </w:r>
      <w:r w:rsidRPr="00E51DA4">
        <w:rPr>
          <w:rFonts w:ascii="Times New Roman" w:eastAsia="Arial Unicode MS" w:hAnsi="Times New Roman" w:cs="Times New Roman"/>
          <w:color w:val="000000"/>
          <w:sz w:val="24"/>
          <w:szCs w:val="24"/>
          <w:lang w:bidi="ru-RU"/>
        </w:rPr>
        <w:t xml:space="preserve"> г.</w:t>
      </w:r>
    </w:p>
    <w:p w14:paraId="114BDAFA" w14:textId="77777777" w:rsidR="004E425C" w:rsidRPr="00E51DA4" w:rsidRDefault="004E425C" w:rsidP="004E425C">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bidi="ru-RU"/>
        </w:rPr>
      </w:pPr>
    </w:p>
    <w:p w14:paraId="261C56C1" w14:textId="77777777" w:rsidR="004E425C" w:rsidRPr="00E51DA4" w:rsidRDefault="004E425C" w:rsidP="004E425C">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bidi="ru-RU"/>
        </w:rPr>
      </w:pPr>
    </w:p>
    <w:p w14:paraId="2838EADA" w14:textId="77777777" w:rsidR="004E425C" w:rsidRPr="00E51DA4" w:rsidRDefault="004E425C" w:rsidP="004E425C">
      <w:pPr>
        <w:widowControl w:val="0"/>
        <w:shd w:val="clear" w:color="auto" w:fill="FFFFFF"/>
        <w:tabs>
          <w:tab w:val="left" w:leader="underscore" w:pos="-3261"/>
        </w:tabs>
        <w:spacing w:after="0" w:line="80" w:lineRule="atLeast"/>
        <w:ind w:left="2835"/>
        <w:jc w:val="right"/>
        <w:rPr>
          <w:rFonts w:ascii="Times New Roman" w:eastAsia="Arial Unicode MS" w:hAnsi="Times New Roman" w:cs="Times New Roman"/>
          <w:i/>
          <w:color w:val="000000"/>
          <w:sz w:val="24"/>
          <w:szCs w:val="24"/>
          <w:vertAlign w:val="superscript"/>
          <w:lang w:bidi="ru-RU"/>
        </w:rPr>
      </w:pPr>
      <w:r w:rsidRPr="00E51DA4">
        <w:rPr>
          <w:rFonts w:ascii="Times New Roman" w:eastAsia="Arial Unicode MS" w:hAnsi="Times New Roman" w:cs="Times New Roman"/>
          <w:i/>
          <w:color w:val="000000"/>
          <w:sz w:val="24"/>
          <w:szCs w:val="24"/>
          <w:vertAlign w:val="superscript"/>
          <w:lang w:bidi="ru-RU"/>
        </w:rPr>
        <w:t>© Спиридонова Е.Г.</w:t>
      </w:r>
      <w:r w:rsidRPr="00E51DA4">
        <w:rPr>
          <w:rFonts w:ascii="Times New Roman" w:eastAsia="Arial Unicode MS" w:hAnsi="Times New Roman" w:cs="Times New Roman"/>
          <w:i/>
          <w:color w:val="000000"/>
          <w:sz w:val="24"/>
          <w:szCs w:val="24"/>
          <w:vertAlign w:val="superscript"/>
          <w:lang w:bidi="ru-RU"/>
        </w:rPr>
        <w:tab/>
      </w:r>
      <w:r w:rsidRPr="00E51DA4">
        <w:rPr>
          <w:rFonts w:ascii="Times New Roman" w:eastAsia="Arial Unicode MS" w:hAnsi="Times New Roman" w:cs="Times New Roman"/>
          <w:i/>
          <w:color w:val="000000"/>
          <w:sz w:val="24"/>
          <w:szCs w:val="24"/>
          <w:vertAlign w:val="superscript"/>
          <w:lang w:bidi="ru-RU"/>
        </w:rPr>
        <w:tab/>
      </w:r>
      <w:r w:rsidRPr="00E51DA4">
        <w:rPr>
          <w:rFonts w:ascii="Times New Roman" w:eastAsia="Arial Unicode MS" w:hAnsi="Times New Roman" w:cs="Times New Roman"/>
          <w:i/>
          <w:color w:val="000000"/>
          <w:sz w:val="24"/>
          <w:szCs w:val="24"/>
          <w:vertAlign w:val="superscript"/>
          <w:lang w:bidi="ru-RU"/>
        </w:rPr>
        <w:tab/>
      </w:r>
    </w:p>
    <w:p w14:paraId="2A9684A3" w14:textId="77777777" w:rsidR="004E425C" w:rsidRPr="00E51DA4" w:rsidRDefault="004E425C" w:rsidP="004E425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ind w:left="2835"/>
        <w:jc w:val="right"/>
        <w:rPr>
          <w:rFonts w:ascii="Times New Roman" w:eastAsia="Arial Unicode MS" w:hAnsi="Times New Roman" w:cs="Times New Roman"/>
          <w:i/>
          <w:color w:val="000000"/>
          <w:sz w:val="24"/>
          <w:szCs w:val="24"/>
          <w:shd w:val="clear" w:color="auto" w:fill="FFFFFF"/>
          <w:vertAlign w:val="superscript"/>
          <w:lang w:bidi="ru-RU"/>
        </w:rPr>
      </w:pPr>
      <w:r w:rsidRPr="00E51DA4">
        <w:rPr>
          <w:rFonts w:ascii="Times New Roman" w:eastAsia="Arial Unicode MS" w:hAnsi="Times New Roman" w:cs="Times New Roman"/>
          <w:i/>
          <w:color w:val="000000"/>
          <w:sz w:val="24"/>
          <w:szCs w:val="24"/>
          <w:vertAlign w:val="superscript"/>
          <w:lang w:bidi="ru-RU"/>
        </w:rPr>
        <w:t xml:space="preserve">© ГБП ОУ «Тверской колледж им </w:t>
      </w:r>
      <w:r w:rsidRPr="00E51DA4">
        <w:rPr>
          <w:rFonts w:ascii="Times New Roman" w:eastAsia="Arial Unicode MS" w:hAnsi="Times New Roman" w:cs="Times New Roman"/>
          <w:i/>
          <w:color w:val="000000"/>
          <w:sz w:val="24"/>
          <w:szCs w:val="24"/>
          <w:shd w:val="clear" w:color="auto" w:fill="FFFFFF"/>
          <w:vertAlign w:val="superscript"/>
          <w:lang w:bidi="ru-RU"/>
        </w:rPr>
        <w:t xml:space="preserve"> П. А. Кайкова»</w:t>
      </w:r>
    </w:p>
    <w:p w14:paraId="6B6B3A14" w14:textId="77777777" w:rsidR="004E425C" w:rsidRPr="00E51DA4" w:rsidRDefault="004E425C" w:rsidP="004E425C">
      <w:pPr>
        <w:widowControl w:val="0"/>
        <w:spacing w:after="0" w:line="240" w:lineRule="auto"/>
        <w:rPr>
          <w:rFonts w:ascii="Arial Unicode MS" w:eastAsia="Arial Unicode MS" w:hAnsi="Arial Unicode MS" w:cs="Arial Unicode MS"/>
          <w:color w:val="000000"/>
          <w:sz w:val="24"/>
          <w:szCs w:val="24"/>
          <w:lang w:bidi="ru-RU"/>
        </w:rPr>
      </w:pPr>
    </w:p>
    <w:p w14:paraId="0B9FFB71" w14:textId="77777777" w:rsidR="004E425C" w:rsidRPr="00E51DA4" w:rsidRDefault="004E425C" w:rsidP="004E425C">
      <w:pPr>
        <w:widowControl w:val="0"/>
        <w:spacing w:after="0" w:line="240" w:lineRule="auto"/>
        <w:rPr>
          <w:rFonts w:ascii="Arial Unicode MS" w:eastAsia="Arial Unicode MS" w:hAnsi="Arial Unicode MS" w:cs="Arial Unicode MS"/>
          <w:color w:val="000000"/>
          <w:sz w:val="24"/>
          <w:szCs w:val="24"/>
          <w:lang w:bidi="ru-RU"/>
        </w:rPr>
      </w:pPr>
    </w:p>
    <w:p w14:paraId="137DE05E" w14:textId="77777777" w:rsidR="004E425C" w:rsidRPr="00E51DA4" w:rsidRDefault="004E425C" w:rsidP="004E425C">
      <w:pPr>
        <w:widowControl w:val="0"/>
        <w:spacing w:after="0" w:line="240" w:lineRule="auto"/>
        <w:rPr>
          <w:rFonts w:ascii="Arial Unicode MS" w:eastAsia="Arial Unicode MS" w:hAnsi="Arial Unicode MS" w:cs="Arial Unicode MS"/>
          <w:color w:val="000000"/>
          <w:sz w:val="24"/>
          <w:szCs w:val="24"/>
          <w:lang w:bidi="ru-RU"/>
        </w:rPr>
      </w:pPr>
    </w:p>
    <w:p w14:paraId="5F15201B" w14:textId="77777777" w:rsidR="004E425C" w:rsidRPr="00E51DA4" w:rsidRDefault="004E425C" w:rsidP="004E425C">
      <w:pPr>
        <w:widowControl w:val="0"/>
        <w:spacing w:after="0" w:line="240" w:lineRule="auto"/>
        <w:rPr>
          <w:rFonts w:ascii="Arial Unicode MS" w:eastAsia="Arial Unicode MS" w:hAnsi="Arial Unicode MS" w:cs="Arial Unicode MS"/>
          <w:color w:val="000000"/>
          <w:sz w:val="24"/>
          <w:szCs w:val="24"/>
          <w:lang w:bidi="ru-RU"/>
        </w:rPr>
      </w:pPr>
    </w:p>
    <w:p w14:paraId="487DA139" w14:textId="77777777" w:rsidR="004E425C" w:rsidRPr="00E51DA4" w:rsidRDefault="004E425C" w:rsidP="004E425C">
      <w:pPr>
        <w:widowControl w:val="0"/>
        <w:spacing w:after="0" w:line="240" w:lineRule="auto"/>
        <w:rPr>
          <w:rFonts w:ascii="Arial Unicode MS" w:eastAsia="Arial Unicode MS" w:hAnsi="Arial Unicode MS" w:cs="Arial Unicode MS"/>
          <w:color w:val="000000"/>
          <w:sz w:val="24"/>
          <w:szCs w:val="24"/>
          <w:lang w:bidi="ru-RU"/>
        </w:rPr>
      </w:pPr>
    </w:p>
    <w:p w14:paraId="4C535851" w14:textId="2F7FBF83" w:rsidR="004E425C" w:rsidRDefault="004E425C">
      <w:pPr>
        <w:spacing w:after="200" w:line="276" w:lineRule="auto"/>
        <w:jc w:val="center"/>
        <w:rPr>
          <w:rFonts w:ascii="OfficinaSansBookC" w:eastAsia="Times New Roman" w:hAnsi="OfficinaSansBookC" w:cs="Times New Roman"/>
          <w:b/>
          <w:sz w:val="28"/>
          <w:szCs w:val="28"/>
        </w:rPr>
      </w:pPr>
    </w:p>
    <w:p w14:paraId="52E2E193" w14:textId="64F4AE33" w:rsidR="004E425C" w:rsidRDefault="004E425C">
      <w:pPr>
        <w:spacing w:after="200" w:line="276" w:lineRule="auto"/>
        <w:jc w:val="center"/>
        <w:rPr>
          <w:rFonts w:ascii="OfficinaSansBookC" w:eastAsia="Times New Roman" w:hAnsi="OfficinaSansBookC" w:cs="Times New Roman"/>
          <w:b/>
          <w:sz w:val="28"/>
          <w:szCs w:val="28"/>
        </w:rPr>
      </w:pPr>
    </w:p>
    <w:p w14:paraId="19CBC6A7" w14:textId="3990AC44" w:rsidR="004E425C" w:rsidRDefault="004E425C">
      <w:pPr>
        <w:spacing w:after="200" w:line="276" w:lineRule="auto"/>
        <w:jc w:val="center"/>
        <w:rPr>
          <w:rFonts w:ascii="OfficinaSansBookC" w:eastAsia="Times New Roman" w:hAnsi="OfficinaSansBookC" w:cs="Times New Roman"/>
          <w:b/>
          <w:sz w:val="28"/>
          <w:szCs w:val="28"/>
        </w:rPr>
      </w:pPr>
    </w:p>
    <w:p w14:paraId="7E2D7DFF" w14:textId="3247A2EA" w:rsidR="004E425C" w:rsidRDefault="004E425C">
      <w:pPr>
        <w:spacing w:after="200" w:line="276" w:lineRule="auto"/>
        <w:jc w:val="center"/>
        <w:rPr>
          <w:rFonts w:ascii="OfficinaSansBookC" w:eastAsia="Times New Roman" w:hAnsi="OfficinaSansBookC" w:cs="Times New Roman"/>
          <w:b/>
          <w:sz w:val="28"/>
          <w:szCs w:val="28"/>
        </w:rPr>
      </w:pPr>
    </w:p>
    <w:p w14:paraId="0141A77B" w14:textId="4EC2BD33" w:rsidR="004E425C" w:rsidRDefault="004E425C">
      <w:pPr>
        <w:spacing w:after="200" w:line="276" w:lineRule="auto"/>
        <w:jc w:val="center"/>
        <w:rPr>
          <w:rFonts w:ascii="OfficinaSansBookC" w:eastAsia="Times New Roman" w:hAnsi="OfficinaSansBookC" w:cs="Times New Roman"/>
          <w:b/>
          <w:sz w:val="28"/>
          <w:szCs w:val="28"/>
        </w:rPr>
      </w:pPr>
    </w:p>
    <w:p w14:paraId="1FE12B1E" w14:textId="1C3FD7D2" w:rsidR="004E425C" w:rsidRDefault="004E425C">
      <w:pPr>
        <w:spacing w:after="200" w:line="276" w:lineRule="auto"/>
        <w:jc w:val="center"/>
        <w:rPr>
          <w:rFonts w:ascii="OfficinaSansBookC" w:eastAsia="Times New Roman" w:hAnsi="OfficinaSansBookC" w:cs="Times New Roman"/>
          <w:b/>
          <w:sz w:val="28"/>
          <w:szCs w:val="28"/>
        </w:rPr>
      </w:pPr>
    </w:p>
    <w:p w14:paraId="5847566C" w14:textId="43CB63D9" w:rsidR="004E425C" w:rsidRDefault="004E425C">
      <w:pPr>
        <w:spacing w:after="200" w:line="276" w:lineRule="auto"/>
        <w:jc w:val="center"/>
        <w:rPr>
          <w:rFonts w:ascii="OfficinaSansBookC" w:eastAsia="Times New Roman" w:hAnsi="OfficinaSansBookC" w:cs="Times New Roman"/>
          <w:b/>
          <w:sz w:val="28"/>
          <w:szCs w:val="28"/>
        </w:rPr>
      </w:pPr>
    </w:p>
    <w:p w14:paraId="6CC243E9" w14:textId="73B437CE" w:rsidR="004E425C" w:rsidRDefault="004E425C">
      <w:pPr>
        <w:spacing w:after="200" w:line="276" w:lineRule="auto"/>
        <w:jc w:val="center"/>
        <w:rPr>
          <w:rFonts w:ascii="OfficinaSansBookC" w:eastAsia="Times New Roman" w:hAnsi="OfficinaSansBookC" w:cs="Times New Roman"/>
          <w:b/>
          <w:sz w:val="28"/>
          <w:szCs w:val="28"/>
        </w:rPr>
      </w:pPr>
    </w:p>
    <w:p w14:paraId="63CDC4E8" w14:textId="7AEC6A10" w:rsidR="004E425C" w:rsidRDefault="004E425C">
      <w:pPr>
        <w:spacing w:after="200" w:line="276" w:lineRule="auto"/>
        <w:jc w:val="center"/>
        <w:rPr>
          <w:rFonts w:ascii="OfficinaSansBookC" w:eastAsia="Times New Roman" w:hAnsi="OfficinaSansBookC" w:cs="Times New Roman"/>
          <w:b/>
          <w:sz w:val="28"/>
          <w:szCs w:val="28"/>
        </w:rPr>
      </w:pPr>
    </w:p>
    <w:p w14:paraId="5AADDEA6" w14:textId="5B436370" w:rsidR="004E425C" w:rsidRDefault="004E425C">
      <w:pPr>
        <w:spacing w:after="200" w:line="276" w:lineRule="auto"/>
        <w:jc w:val="center"/>
        <w:rPr>
          <w:rFonts w:ascii="OfficinaSansBookC" w:eastAsia="Times New Roman" w:hAnsi="OfficinaSansBookC" w:cs="Times New Roman"/>
          <w:b/>
          <w:sz w:val="28"/>
          <w:szCs w:val="28"/>
        </w:rPr>
      </w:pPr>
    </w:p>
    <w:p w14:paraId="434AB76C" w14:textId="77777777" w:rsidR="004E425C" w:rsidRDefault="004E425C">
      <w:pPr>
        <w:spacing w:after="200" w:line="276" w:lineRule="auto"/>
        <w:jc w:val="center"/>
        <w:rPr>
          <w:rFonts w:ascii="OfficinaSansBookC" w:eastAsia="Times New Roman" w:hAnsi="OfficinaSansBookC" w:cs="Times New Roman"/>
          <w:b/>
          <w:sz w:val="28"/>
          <w:szCs w:val="28"/>
        </w:rPr>
      </w:pPr>
    </w:p>
    <w:p w14:paraId="67C916BB" w14:textId="7E382E40" w:rsidR="00F7465F" w:rsidRPr="008B1E72" w:rsidRDefault="00C8039F">
      <w:pPr>
        <w:spacing w:after="200" w:line="276" w:lineRule="auto"/>
        <w:jc w:val="center"/>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lastRenderedPageBreak/>
        <w:t>СОДЕРЖАНИЕ</w:t>
      </w:r>
    </w:p>
    <w:sdt>
      <w:sdtPr>
        <w:rPr>
          <w:rFonts w:ascii="Times New Roman" w:eastAsia="Calibri" w:hAnsi="Times New Roman" w:cs="Times New Roman"/>
          <w:color w:val="auto"/>
          <w:sz w:val="24"/>
          <w:szCs w:val="24"/>
        </w:rPr>
        <w:id w:val="436720031"/>
        <w:docPartObj>
          <w:docPartGallery w:val="Table of Contents"/>
          <w:docPartUnique/>
        </w:docPartObj>
      </w:sdtPr>
      <w:sdtEndPr>
        <w:rPr>
          <w:b/>
          <w:bCs/>
        </w:rPr>
      </w:sdtEndPr>
      <w:sdtContent>
        <w:p w14:paraId="63DC68A6" w14:textId="02C89C83" w:rsidR="0015228A" w:rsidRPr="008B1E72" w:rsidRDefault="0015228A">
          <w:pPr>
            <w:pStyle w:val="afffb"/>
            <w:rPr>
              <w:rFonts w:ascii="Times New Roman" w:hAnsi="Times New Roman" w:cs="Times New Roman"/>
              <w:sz w:val="24"/>
              <w:szCs w:val="24"/>
            </w:rPr>
          </w:pPr>
        </w:p>
        <w:p w14:paraId="3E6DCFEC" w14:textId="7BA6F2F3" w:rsidR="0015228A" w:rsidRPr="008B1E72" w:rsidRDefault="0015228A">
          <w:pPr>
            <w:pStyle w:val="10"/>
            <w:tabs>
              <w:tab w:val="right" w:leader="dot" w:pos="9912"/>
            </w:tabs>
            <w:rPr>
              <w:rFonts w:ascii="Times New Roman" w:eastAsiaTheme="minorEastAsia" w:hAnsi="Times New Roman" w:cs="Times New Roman"/>
              <w:noProof/>
              <w:sz w:val="24"/>
              <w:szCs w:val="24"/>
            </w:rPr>
          </w:pPr>
          <w:r w:rsidRPr="008B1E72">
            <w:rPr>
              <w:rFonts w:ascii="Times New Roman" w:hAnsi="Times New Roman" w:cs="Times New Roman"/>
              <w:sz w:val="24"/>
              <w:szCs w:val="24"/>
            </w:rPr>
            <w:fldChar w:fldCharType="begin"/>
          </w:r>
          <w:r w:rsidRPr="008B1E72">
            <w:rPr>
              <w:rFonts w:ascii="Times New Roman" w:hAnsi="Times New Roman" w:cs="Times New Roman"/>
              <w:sz w:val="24"/>
              <w:szCs w:val="24"/>
            </w:rPr>
            <w:instrText xml:space="preserve"> TOC \o "1-3" \h \z \u </w:instrText>
          </w:r>
          <w:r w:rsidRPr="008B1E72">
            <w:rPr>
              <w:rFonts w:ascii="Times New Roman" w:hAnsi="Times New Roman" w:cs="Times New Roman"/>
              <w:sz w:val="24"/>
              <w:szCs w:val="24"/>
            </w:rPr>
            <w:fldChar w:fldCharType="separate"/>
          </w:r>
          <w:hyperlink w:anchor="_Toc129703254" w:history="1">
            <w:r w:rsidRPr="008B1E72">
              <w:rPr>
                <w:rStyle w:val="afffc"/>
                <w:rFonts w:ascii="Times New Roman" w:hAnsi="Times New Roman" w:cs="Times New Roman"/>
                <w:noProof/>
                <w:sz w:val="24"/>
                <w:szCs w:val="24"/>
              </w:rPr>
              <w:t>1</w:t>
            </w:r>
            <w:r w:rsidR="00300E19">
              <w:rPr>
                <w:rStyle w:val="afffc"/>
                <w:rFonts w:ascii="Times New Roman" w:hAnsi="Times New Roman" w:cs="Times New Roman"/>
                <w:noProof/>
                <w:sz w:val="24"/>
                <w:szCs w:val="24"/>
              </w:rPr>
              <w:t>. Общая характеристика</w:t>
            </w:r>
            <w:r w:rsidRPr="008B1E72">
              <w:rPr>
                <w:rStyle w:val="afffc"/>
                <w:rFonts w:ascii="Times New Roman" w:hAnsi="Times New Roman" w:cs="Times New Roman"/>
                <w:noProof/>
                <w:sz w:val="24"/>
                <w:szCs w:val="24"/>
              </w:rPr>
              <w:t xml:space="preserve"> рабочей программы общеобразовательной дисциплины «Биология»</w:t>
            </w:r>
            <w:r w:rsidRPr="008B1E72">
              <w:rPr>
                <w:rFonts w:ascii="Times New Roman" w:hAnsi="Times New Roman" w:cs="Times New Roman"/>
                <w:noProof/>
                <w:webHidden/>
                <w:sz w:val="24"/>
                <w:szCs w:val="24"/>
              </w:rPr>
              <w:tab/>
            </w:r>
            <w:r w:rsidRPr="008B1E72">
              <w:rPr>
                <w:rFonts w:ascii="Times New Roman" w:hAnsi="Times New Roman" w:cs="Times New Roman"/>
                <w:noProof/>
                <w:webHidden/>
                <w:sz w:val="24"/>
                <w:szCs w:val="24"/>
              </w:rPr>
              <w:fldChar w:fldCharType="begin"/>
            </w:r>
            <w:r w:rsidRPr="008B1E72">
              <w:rPr>
                <w:rFonts w:ascii="Times New Roman" w:hAnsi="Times New Roman" w:cs="Times New Roman"/>
                <w:noProof/>
                <w:webHidden/>
                <w:sz w:val="24"/>
                <w:szCs w:val="24"/>
              </w:rPr>
              <w:instrText xml:space="preserve"> PAGEREF _Toc129703254 \h </w:instrText>
            </w:r>
            <w:r w:rsidRPr="008B1E72">
              <w:rPr>
                <w:rFonts w:ascii="Times New Roman" w:hAnsi="Times New Roman" w:cs="Times New Roman"/>
                <w:noProof/>
                <w:webHidden/>
                <w:sz w:val="24"/>
                <w:szCs w:val="24"/>
              </w:rPr>
            </w:r>
            <w:r w:rsidRPr="008B1E72">
              <w:rPr>
                <w:rFonts w:ascii="Times New Roman" w:hAnsi="Times New Roman" w:cs="Times New Roman"/>
                <w:noProof/>
                <w:webHidden/>
                <w:sz w:val="24"/>
                <w:szCs w:val="24"/>
              </w:rPr>
              <w:fldChar w:fldCharType="separate"/>
            </w:r>
            <w:r w:rsidR="00C8039F" w:rsidRPr="008B1E72">
              <w:rPr>
                <w:rFonts w:ascii="Times New Roman" w:hAnsi="Times New Roman" w:cs="Times New Roman"/>
                <w:noProof/>
                <w:webHidden/>
                <w:sz w:val="24"/>
                <w:szCs w:val="24"/>
              </w:rPr>
              <w:t>4</w:t>
            </w:r>
            <w:r w:rsidRPr="008B1E72">
              <w:rPr>
                <w:rFonts w:ascii="Times New Roman" w:hAnsi="Times New Roman" w:cs="Times New Roman"/>
                <w:noProof/>
                <w:webHidden/>
                <w:sz w:val="24"/>
                <w:szCs w:val="24"/>
              </w:rPr>
              <w:fldChar w:fldCharType="end"/>
            </w:r>
          </w:hyperlink>
        </w:p>
        <w:p w14:paraId="15CE64A8" w14:textId="0C30C2B2" w:rsidR="0015228A" w:rsidRPr="008B1E72" w:rsidRDefault="00281891">
          <w:pPr>
            <w:pStyle w:val="10"/>
            <w:tabs>
              <w:tab w:val="right" w:leader="dot" w:pos="9912"/>
            </w:tabs>
            <w:rPr>
              <w:rFonts w:ascii="Times New Roman" w:eastAsiaTheme="minorEastAsia" w:hAnsi="Times New Roman" w:cs="Times New Roman"/>
              <w:noProof/>
              <w:sz w:val="24"/>
              <w:szCs w:val="24"/>
            </w:rPr>
          </w:pPr>
          <w:hyperlink w:anchor="_Toc129703255" w:history="1">
            <w:r w:rsidR="0015228A" w:rsidRPr="008B1E72">
              <w:rPr>
                <w:rStyle w:val="afffc"/>
                <w:rFonts w:ascii="Times New Roman" w:hAnsi="Times New Roman" w:cs="Times New Roman"/>
                <w:noProof/>
                <w:sz w:val="24"/>
                <w:szCs w:val="24"/>
              </w:rPr>
              <w:t>2. Структура и содержание общеобразовательной дисциплины</w:t>
            </w:r>
            <w:r w:rsidR="0015228A" w:rsidRPr="008B1E72">
              <w:rPr>
                <w:rFonts w:ascii="Times New Roman" w:hAnsi="Times New Roman" w:cs="Times New Roman"/>
                <w:noProof/>
                <w:webHidden/>
                <w:sz w:val="24"/>
                <w:szCs w:val="24"/>
              </w:rPr>
              <w:tab/>
            </w:r>
            <w:r w:rsidR="0015228A" w:rsidRPr="008B1E72">
              <w:rPr>
                <w:rFonts w:ascii="Times New Roman" w:hAnsi="Times New Roman" w:cs="Times New Roman"/>
                <w:noProof/>
                <w:webHidden/>
                <w:sz w:val="24"/>
                <w:szCs w:val="24"/>
              </w:rPr>
              <w:fldChar w:fldCharType="begin"/>
            </w:r>
            <w:r w:rsidR="0015228A" w:rsidRPr="008B1E72">
              <w:rPr>
                <w:rFonts w:ascii="Times New Roman" w:hAnsi="Times New Roman" w:cs="Times New Roman"/>
                <w:noProof/>
                <w:webHidden/>
                <w:sz w:val="24"/>
                <w:szCs w:val="24"/>
              </w:rPr>
              <w:instrText xml:space="preserve"> PAGEREF _Toc129703255 \h </w:instrText>
            </w:r>
            <w:r w:rsidR="0015228A" w:rsidRPr="008B1E72">
              <w:rPr>
                <w:rFonts w:ascii="Times New Roman" w:hAnsi="Times New Roman" w:cs="Times New Roman"/>
                <w:noProof/>
                <w:webHidden/>
                <w:sz w:val="24"/>
                <w:szCs w:val="24"/>
              </w:rPr>
            </w:r>
            <w:r w:rsidR="0015228A" w:rsidRPr="008B1E72">
              <w:rPr>
                <w:rFonts w:ascii="Times New Roman" w:hAnsi="Times New Roman" w:cs="Times New Roman"/>
                <w:noProof/>
                <w:webHidden/>
                <w:sz w:val="24"/>
                <w:szCs w:val="24"/>
              </w:rPr>
              <w:fldChar w:fldCharType="separate"/>
            </w:r>
            <w:r w:rsidR="00C8039F" w:rsidRPr="008B1E72">
              <w:rPr>
                <w:rFonts w:ascii="Times New Roman" w:hAnsi="Times New Roman" w:cs="Times New Roman"/>
                <w:noProof/>
                <w:webHidden/>
                <w:sz w:val="24"/>
                <w:szCs w:val="24"/>
              </w:rPr>
              <w:t>11</w:t>
            </w:r>
            <w:r w:rsidR="0015228A" w:rsidRPr="008B1E72">
              <w:rPr>
                <w:rFonts w:ascii="Times New Roman" w:hAnsi="Times New Roman" w:cs="Times New Roman"/>
                <w:noProof/>
                <w:webHidden/>
                <w:sz w:val="24"/>
                <w:szCs w:val="24"/>
              </w:rPr>
              <w:fldChar w:fldCharType="end"/>
            </w:r>
          </w:hyperlink>
        </w:p>
        <w:p w14:paraId="29F8454B" w14:textId="2113DDE4" w:rsidR="0015228A" w:rsidRPr="008B1E72" w:rsidRDefault="00281891">
          <w:pPr>
            <w:pStyle w:val="10"/>
            <w:tabs>
              <w:tab w:val="right" w:leader="dot" w:pos="9912"/>
            </w:tabs>
            <w:rPr>
              <w:rFonts w:ascii="Times New Roman" w:eastAsiaTheme="minorEastAsia" w:hAnsi="Times New Roman" w:cs="Times New Roman"/>
              <w:noProof/>
              <w:sz w:val="24"/>
              <w:szCs w:val="24"/>
            </w:rPr>
          </w:pPr>
          <w:hyperlink w:anchor="_Toc129703256" w:history="1">
            <w:r w:rsidR="0015228A" w:rsidRPr="008B1E72">
              <w:rPr>
                <w:rStyle w:val="afffc"/>
                <w:rFonts w:ascii="Times New Roman" w:hAnsi="Times New Roman" w:cs="Times New Roman"/>
                <w:noProof/>
                <w:sz w:val="24"/>
                <w:szCs w:val="24"/>
              </w:rPr>
              <w:t>3. Условия реализации программы общеобразовательной дисциплин</w:t>
            </w:r>
            <w:r w:rsidR="0015228A" w:rsidRPr="008B1E72">
              <w:rPr>
                <w:rFonts w:ascii="Times New Roman" w:hAnsi="Times New Roman" w:cs="Times New Roman"/>
                <w:noProof/>
                <w:webHidden/>
                <w:sz w:val="24"/>
                <w:szCs w:val="24"/>
              </w:rPr>
              <w:tab/>
            </w:r>
            <w:r w:rsidR="0015228A" w:rsidRPr="008B1E72">
              <w:rPr>
                <w:rFonts w:ascii="Times New Roman" w:hAnsi="Times New Roman" w:cs="Times New Roman"/>
                <w:noProof/>
                <w:webHidden/>
                <w:sz w:val="24"/>
                <w:szCs w:val="24"/>
              </w:rPr>
              <w:fldChar w:fldCharType="begin"/>
            </w:r>
            <w:r w:rsidR="0015228A" w:rsidRPr="008B1E72">
              <w:rPr>
                <w:rFonts w:ascii="Times New Roman" w:hAnsi="Times New Roman" w:cs="Times New Roman"/>
                <w:noProof/>
                <w:webHidden/>
                <w:sz w:val="24"/>
                <w:szCs w:val="24"/>
              </w:rPr>
              <w:instrText xml:space="preserve"> PAGEREF _Toc129703256 \h </w:instrText>
            </w:r>
            <w:r w:rsidR="0015228A" w:rsidRPr="008B1E72">
              <w:rPr>
                <w:rFonts w:ascii="Times New Roman" w:hAnsi="Times New Roman" w:cs="Times New Roman"/>
                <w:noProof/>
                <w:webHidden/>
                <w:sz w:val="24"/>
                <w:szCs w:val="24"/>
              </w:rPr>
            </w:r>
            <w:r w:rsidR="0015228A" w:rsidRPr="008B1E72">
              <w:rPr>
                <w:rFonts w:ascii="Times New Roman" w:hAnsi="Times New Roman" w:cs="Times New Roman"/>
                <w:noProof/>
                <w:webHidden/>
                <w:sz w:val="24"/>
                <w:szCs w:val="24"/>
              </w:rPr>
              <w:fldChar w:fldCharType="separate"/>
            </w:r>
            <w:r w:rsidR="00C8039F" w:rsidRPr="008B1E72">
              <w:rPr>
                <w:rFonts w:ascii="Times New Roman" w:hAnsi="Times New Roman" w:cs="Times New Roman"/>
                <w:noProof/>
                <w:webHidden/>
                <w:sz w:val="24"/>
                <w:szCs w:val="24"/>
              </w:rPr>
              <w:t>20</w:t>
            </w:r>
            <w:r w:rsidR="0015228A" w:rsidRPr="008B1E72">
              <w:rPr>
                <w:rFonts w:ascii="Times New Roman" w:hAnsi="Times New Roman" w:cs="Times New Roman"/>
                <w:noProof/>
                <w:webHidden/>
                <w:sz w:val="24"/>
                <w:szCs w:val="24"/>
              </w:rPr>
              <w:fldChar w:fldCharType="end"/>
            </w:r>
          </w:hyperlink>
        </w:p>
        <w:p w14:paraId="348713EE" w14:textId="75A0EF55" w:rsidR="0015228A" w:rsidRPr="008B1E72" w:rsidRDefault="00281891">
          <w:pPr>
            <w:pStyle w:val="10"/>
            <w:tabs>
              <w:tab w:val="right" w:leader="dot" w:pos="9912"/>
            </w:tabs>
            <w:rPr>
              <w:rFonts w:ascii="Times New Roman" w:eastAsiaTheme="minorEastAsia" w:hAnsi="Times New Roman" w:cs="Times New Roman"/>
              <w:noProof/>
              <w:sz w:val="24"/>
              <w:szCs w:val="24"/>
            </w:rPr>
          </w:pPr>
          <w:hyperlink w:anchor="_Toc129703257" w:history="1">
            <w:r w:rsidR="0015228A" w:rsidRPr="008B1E72">
              <w:rPr>
                <w:rStyle w:val="afffc"/>
                <w:rFonts w:ascii="Times New Roman" w:hAnsi="Times New Roman" w:cs="Times New Roman"/>
                <w:noProof/>
                <w:sz w:val="24"/>
                <w:szCs w:val="24"/>
              </w:rPr>
              <w:t>4. Контроль и оценка результатов освоения общеобразовательной дисциплины</w:t>
            </w:r>
            <w:r w:rsidR="0015228A" w:rsidRPr="008B1E72">
              <w:rPr>
                <w:rFonts w:ascii="Times New Roman" w:hAnsi="Times New Roman" w:cs="Times New Roman"/>
                <w:noProof/>
                <w:webHidden/>
                <w:sz w:val="24"/>
                <w:szCs w:val="24"/>
              </w:rPr>
              <w:tab/>
            </w:r>
            <w:r w:rsidR="0015228A" w:rsidRPr="008B1E72">
              <w:rPr>
                <w:rFonts w:ascii="Times New Roman" w:hAnsi="Times New Roman" w:cs="Times New Roman"/>
                <w:noProof/>
                <w:webHidden/>
                <w:sz w:val="24"/>
                <w:szCs w:val="24"/>
              </w:rPr>
              <w:fldChar w:fldCharType="begin"/>
            </w:r>
            <w:r w:rsidR="0015228A" w:rsidRPr="008B1E72">
              <w:rPr>
                <w:rFonts w:ascii="Times New Roman" w:hAnsi="Times New Roman" w:cs="Times New Roman"/>
                <w:noProof/>
                <w:webHidden/>
                <w:sz w:val="24"/>
                <w:szCs w:val="24"/>
              </w:rPr>
              <w:instrText xml:space="preserve"> PAGEREF _Toc129703257 \h </w:instrText>
            </w:r>
            <w:r w:rsidR="0015228A" w:rsidRPr="008B1E72">
              <w:rPr>
                <w:rFonts w:ascii="Times New Roman" w:hAnsi="Times New Roman" w:cs="Times New Roman"/>
                <w:noProof/>
                <w:webHidden/>
                <w:sz w:val="24"/>
                <w:szCs w:val="24"/>
              </w:rPr>
            </w:r>
            <w:r w:rsidR="0015228A" w:rsidRPr="008B1E72">
              <w:rPr>
                <w:rFonts w:ascii="Times New Roman" w:hAnsi="Times New Roman" w:cs="Times New Roman"/>
                <w:noProof/>
                <w:webHidden/>
                <w:sz w:val="24"/>
                <w:szCs w:val="24"/>
              </w:rPr>
              <w:fldChar w:fldCharType="separate"/>
            </w:r>
            <w:r w:rsidR="00C8039F" w:rsidRPr="008B1E72">
              <w:rPr>
                <w:rFonts w:ascii="Times New Roman" w:hAnsi="Times New Roman" w:cs="Times New Roman"/>
                <w:noProof/>
                <w:webHidden/>
                <w:sz w:val="24"/>
                <w:szCs w:val="24"/>
              </w:rPr>
              <w:t>21</w:t>
            </w:r>
            <w:r w:rsidR="0015228A" w:rsidRPr="008B1E72">
              <w:rPr>
                <w:rFonts w:ascii="Times New Roman" w:hAnsi="Times New Roman" w:cs="Times New Roman"/>
                <w:noProof/>
                <w:webHidden/>
                <w:sz w:val="24"/>
                <w:szCs w:val="24"/>
              </w:rPr>
              <w:fldChar w:fldCharType="end"/>
            </w:r>
          </w:hyperlink>
        </w:p>
        <w:p w14:paraId="19A79926" w14:textId="3D146874" w:rsidR="0015228A" w:rsidRPr="004E425C" w:rsidRDefault="0015228A">
          <w:pPr>
            <w:rPr>
              <w:rFonts w:ascii="Times New Roman" w:hAnsi="Times New Roman" w:cs="Times New Roman"/>
            </w:rPr>
          </w:pPr>
          <w:r w:rsidRPr="008B1E72">
            <w:rPr>
              <w:rFonts w:ascii="Times New Roman" w:hAnsi="Times New Roman" w:cs="Times New Roman"/>
              <w:b/>
              <w:bCs/>
              <w:sz w:val="24"/>
              <w:szCs w:val="24"/>
            </w:rPr>
            <w:fldChar w:fldCharType="end"/>
          </w:r>
        </w:p>
      </w:sdtContent>
    </w:sdt>
    <w:p w14:paraId="2879E9B0" w14:textId="50D9C019" w:rsidR="00F7465F" w:rsidRPr="004E425C" w:rsidRDefault="00F7465F" w:rsidP="00360232">
      <w:pPr>
        <w:spacing w:after="0" w:line="276" w:lineRule="auto"/>
        <w:rPr>
          <w:rFonts w:ascii="Times New Roman" w:eastAsia="Times New Roman" w:hAnsi="Times New Roman" w:cs="Times New Roman"/>
          <w:bCs/>
          <w:iCs/>
          <w:sz w:val="28"/>
          <w:szCs w:val="28"/>
        </w:rPr>
      </w:pPr>
    </w:p>
    <w:p w14:paraId="4CAB6C8D" w14:textId="77777777" w:rsidR="00360232" w:rsidRPr="00360232" w:rsidRDefault="00360232" w:rsidP="00360232">
      <w:pPr>
        <w:spacing w:after="0" w:line="276" w:lineRule="auto"/>
        <w:rPr>
          <w:rFonts w:ascii="OfficinaSansBookC" w:eastAsia="Times New Roman" w:hAnsi="OfficinaSansBookC" w:cs="Times New Roman"/>
          <w:bCs/>
          <w:iCs/>
          <w:sz w:val="28"/>
          <w:szCs w:val="28"/>
        </w:rPr>
      </w:pPr>
    </w:p>
    <w:p w14:paraId="3384F52E" w14:textId="71A40F4B" w:rsidR="00F7465F" w:rsidRPr="008B1E72" w:rsidRDefault="00C8039F" w:rsidP="008B1E72">
      <w:pPr>
        <w:pStyle w:val="1"/>
        <w:jc w:val="center"/>
        <w:rPr>
          <w:rFonts w:ascii="Times New Roman" w:hAnsi="Times New Roman" w:cs="Times New Roman"/>
          <w:sz w:val="24"/>
          <w:szCs w:val="24"/>
        </w:rPr>
      </w:pPr>
      <w:r w:rsidRPr="00360232">
        <w:br w:type="page"/>
      </w:r>
      <w:bookmarkStart w:id="1" w:name="_Toc129703254"/>
      <w:r w:rsidRPr="008B1E72">
        <w:rPr>
          <w:rFonts w:ascii="Times New Roman" w:hAnsi="Times New Roman" w:cs="Times New Roman"/>
          <w:sz w:val="24"/>
          <w:szCs w:val="24"/>
        </w:rPr>
        <w:lastRenderedPageBreak/>
        <w:t>1</w:t>
      </w:r>
      <w:r w:rsidR="006448E3">
        <w:rPr>
          <w:rFonts w:ascii="Times New Roman" w:hAnsi="Times New Roman" w:cs="Times New Roman"/>
          <w:sz w:val="24"/>
          <w:szCs w:val="24"/>
        </w:rPr>
        <w:t>. ОБЩАЯ ХАРАКТЕРИСТИКА</w:t>
      </w:r>
      <w:r w:rsidRPr="008B1E72">
        <w:rPr>
          <w:rFonts w:ascii="Times New Roman" w:hAnsi="Times New Roman" w:cs="Times New Roman"/>
          <w:sz w:val="24"/>
          <w:szCs w:val="24"/>
        </w:rPr>
        <w:t xml:space="preserve"> РАБОЧЕЙ ПРОГРАММЫ ОБЩЕОБРАЗОВАТЕЛЬНОЙ ДИСЦИПЛИНЫ «БИОЛОГИЯ»</w:t>
      </w:r>
      <w:bookmarkEnd w:id="1"/>
    </w:p>
    <w:p w14:paraId="0EBEA973" w14:textId="77777777" w:rsidR="00F7465F" w:rsidRPr="008B1E72" w:rsidRDefault="00F7465F" w:rsidP="00360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b/>
          <w:sz w:val="24"/>
          <w:szCs w:val="24"/>
        </w:rPr>
      </w:pPr>
    </w:p>
    <w:p w14:paraId="43775C0C" w14:textId="77777777" w:rsidR="00F7465F" w:rsidRPr="008B1E72" w:rsidRDefault="00C8039F" w:rsidP="00360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rPr>
      </w:pPr>
      <w:r w:rsidRPr="008B1E72">
        <w:rPr>
          <w:rFonts w:ascii="Times New Roman" w:eastAsia="Times New Roman" w:hAnsi="Times New Roman" w:cs="Times New Roman"/>
          <w:b/>
          <w:sz w:val="24"/>
          <w:szCs w:val="24"/>
        </w:rPr>
        <w:t xml:space="preserve">1.1. Место дисциплины в структуре образовательной программы СПО </w:t>
      </w:r>
    </w:p>
    <w:p w14:paraId="551305D6" w14:textId="77777777" w:rsidR="00F7465F" w:rsidRPr="008B1E72" w:rsidRDefault="00F7465F" w:rsidP="00360232">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highlight w:val="white"/>
        </w:rPr>
      </w:pPr>
    </w:p>
    <w:p w14:paraId="55D3B589" w14:textId="5922DE2A" w:rsidR="00F7465F" w:rsidRPr="008B1E72" w:rsidRDefault="00C8039F" w:rsidP="00360232">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highlight w:val="white"/>
        </w:rPr>
      </w:pPr>
      <w:r w:rsidRPr="008B1E72">
        <w:rPr>
          <w:rFonts w:ascii="Times New Roman" w:eastAsia="Times New Roman" w:hAnsi="Times New Roman" w:cs="Times New Roman"/>
          <w:sz w:val="24"/>
          <w:szCs w:val="24"/>
          <w:highlight w:val="white"/>
        </w:rPr>
        <w:t>Общеобразовательная дисциплина «Биология» изучается на базовом уровне в общеобразовательном цикле учебного плана основной профессиональной образовательной программы всех укрупненн</w:t>
      </w:r>
      <w:r w:rsidR="00F70238">
        <w:rPr>
          <w:rFonts w:ascii="Times New Roman" w:eastAsia="Times New Roman" w:hAnsi="Times New Roman" w:cs="Times New Roman"/>
          <w:sz w:val="24"/>
          <w:szCs w:val="24"/>
          <w:highlight w:val="white"/>
        </w:rPr>
        <w:t>ых</w:t>
      </w:r>
      <w:r w:rsidRPr="008B1E72">
        <w:rPr>
          <w:rFonts w:ascii="Times New Roman" w:eastAsia="Times New Roman" w:hAnsi="Times New Roman" w:cs="Times New Roman"/>
          <w:sz w:val="24"/>
          <w:szCs w:val="24"/>
          <w:highlight w:val="white"/>
        </w:rPr>
        <w:t xml:space="preserve"> групп специальност</w:t>
      </w:r>
      <w:r w:rsidR="00F70238">
        <w:rPr>
          <w:rFonts w:ascii="Times New Roman" w:eastAsia="Times New Roman" w:hAnsi="Times New Roman" w:cs="Times New Roman"/>
          <w:sz w:val="24"/>
          <w:szCs w:val="24"/>
          <w:highlight w:val="white"/>
        </w:rPr>
        <w:t xml:space="preserve">и/профессии 08.00.00, 11.00.00, 13.00.00, 15.00.00, 20.00.00, 38.00.00 </w:t>
      </w:r>
      <w:r w:rsidR="00444BD3" w:rsidRPr="008B1E72">
        <w:rPr>
          <w:rFonts w:ascii="Times New Roman" w:eastAsia="Times New Roman" w:hAnsi="Times New Roman" w:cs="Times New Roman"/>
          <w:sz w:val="24"/>
          <w:szCs w:val="24"/>
          <w:highlight w:val="white"/>
        </w:rPr>
        <w:t xml:space="preserve">рекомендуется </w:t>
      </w:r>
      <w:r w:rsidRPr="008B1E72">
        <w:rPr>
          <w:rFonts w:ascii="Times New Roman" w:eastAsia="Times New Roman" w:hAnsi="Times New Roman" w:cs="Times New Roman"/>
          <w:sz w:val="24"/>
          <w:szCs w:val="24"/>
          <w:highlight w:val="white"/>
        </w:rPr>
        <w:t>изучат</w:t>
      </w:r>
      <w:r w:rsidR="00444BD3" w:rsidRPr="008B1E72">
        <w:rPr>
          <w:rFonts w:ascii="Times New Roman" w:eastAsia="Times New Roman" w:hAnsi="Times New Roman" w:cs="Times New Roman"/>
          <w:sz w:val="24"/>
          <w:szCs w:val="24"/>
          <w:highlight w:val="white"/>
        </w:rPr>
        <w:t>ь</w:t>
      </w:r>
      <w:r w:rsidRPr="008B1E72">
        <w:rPr>
          <w:rFonts w:ascii="Times New Roman" w:eastAsia="Times New Roman" w:hAnsi="Times New Roman" w:cs="Times New Roman"/>
          <w:sz w:val="24"/>
          <w:szCs w:val="24"/>
          <w:highlight w:val="white"/>
        </w:rPr>
        <w:t xml:space="preserve"> общеобразовательную ди</w:t>
      </w:r>
      <w:r w:rsidR="00F70238">
        <w:rPr>
          <w:rFonts w:ascii="Times New Roman" w:eastAsia="Times New Roman" w:hAnsi="Times New Roman" w:cs="Times New Roman"/>
          <w:sz w:val="24"/>
          <w:szCs w:val="24"/>
          <w:highlight w:val="white"/>
        </w:rPr>
        <w:t>сциплину «Биология» в объеме 72</w:t>
      </w:r>
      <w:r w:rsidRPr="008B1E72">
        <w:rPr>
          <w:rFonts w:ascii="Times New Roman" w:eastAsia="Times New Roman" w:hAnsi="Times New Roman" w:cs="Times New Roman"/>
          <w:sz w:val="24"/>
          <w:szCs w:val="24"/>
          <w:highlight w:val="white"/>
        </w:rPr>
        <w:t xml:space="preserve"> часа.</w:t>
      </w:r>
    </w:p>
    <w:p w14:paraId="35E83DF5" w14:textId="28FF7318" w:rsidR="00F7465F" w:rsidRPr="008B1E72" w:rsidRDefault="00C8039F" w:rsidP="00360232">
      <w:pPr>
        <w:shd w:val="clear" w:color="auto" w:fill="FFFFFF"/>
        <w:spacing w:after="0" w:line="276" w:lineRule="auto"/>
        <w:ind w:firstLine="720"/>
        <w:jc w:val="both"/>
        <w:rPr>
          <w:rFonts w:ascii="Times New Roman" w:eastAsia="Times New Roman" w:hAnsi="Times New Roman" w:cs="Times New Roman"/>
          <w:sz w:val="24"/>
          <w:szCs w:val="24"/>
          <w:highlight w:val="white"/>
        </w:rPr>
      </w:pPr>
      <w:r w:rsidRPr="008B1E72">
        <w:rPr>
          <w:rFonts w:ascii="Times New Roman" w:eastAsia="Times New Roman" w:hAnsi="Times New Roman" w:cs="Times New Roman"/>
          <w:sz w:val="24"/>
          <w:szCs w:val="24"/>
          <w:highlight w:val="white"/>
        </w:rPr>
        <w:t xml:space="preserve">Трудоемкость дисциплины «Биология» на базовом уровне составляет 72 часа, из которых </w:t>
      </w:r>
      <w:r w:rsidRPr="008B1E72">
        <w:rPr>
          <w:rFonts w:ascii="Times New Roman" w:eastAsia="Times New Roman" w:hAnsi="Times New Roman" w:cs="Times New Roman"/>
          <w:sz w:val="24"/>
          <w:szCs w:val="24"/>
        </w:rPr>
        <w:t>12 часов</w:t>
      </w:r>
      <w:r w:rsidRPr="008B1E72">
        <w:rPr>
          <w:rFonts w:ascii="Times New Roman" w:eastAsia="Times New Roman" w:hAnsi="Times New Roman" w:cs="Times New Roman"/>
          <w:sz w:val="24"/>
          <w:szCs w:val="24"/>
          <w:highlight w:val="white"/>
        </w:rPr>
        <w:t xml:space="preserve"> включает профессионально-ориентированное содержание, усиливающее проф</w:t>
      </w:r>
      <w:r w:rsidR="00444BD3" w:rsidRPr="008B1E72">
        <w:rPr>
          <w:rFonts w:ascii="Times New Roman" w:eastAsia="Times New Roman" w:hAnsi="Times New Roman" w:cs="Times New Roman"/>
          <w:sz w:val="24"/>
          <w:szCs w:val="24"/>
          <w:highlight w:val="white"/>
        </w:rPr>
        <w:t>ессиона</w:t>
      </w:r>
      <w:r w:rsidRPr="008B1E72">
        <w:rPr>
          <w:rFonts w:ascii="Times New Roman" w:eastAsia="Times New Roman" w:hAnsi="Times New Roman" w:cs="Times New Roman"/>
          <w:sz w:val="24"/>
          <w:szCs w:val="24"/>
          <w:highlight w:val="white"/>
        </w:rPr>
        <w:t xml:space="preserve">льную составляющую по конкретной профессии или специальности в зависимости от ФГОС СПО профессии/специальности. </w:t>
      </w:r>
    </w:p>
    <w:p w14:paraId="299DBD24" w14:textId="77777777" w:rsidR="00F7465F" w:rsidRPr="008B1E72" w:rsidRDefault="00C8039F" w:rsidP="00360232">
      <w:pPr>
        <w:shd w:val="clear" w:color="auto" w:fill="FFFFFF"/>
        <w:spacing w:after="0" w:line="276" w:lineRule="auto"/>
        <w:ind w:firstLine="720"/>
        <w:jc w:val="both"/>
        <w:rPr>
          <w:rFonts w:ascii="Times New Roman" w:eastAsia="Times New Roman" w:hAnsi="Times New Roman" w:cs="Times New Roman"/>
          <w:sz w:val="24"/>
          <w:szCs w:val="24"/>
          <w:highlight w:val="white"/>
        </w:rPr>
      </w:pPr>
      <w:r w:rsidRPr="008B1E72">
        <w:rPr>
          <w:rFonts w:ascii="Times New Roman" w:eastAsia="Times New Roman" w:hAnsi="Times New Roman" w:cs="Times New Roman"/>
          <w:sz w:val="24"/>
          <w:szCs w:val="24"/>
          <w:highlight w:val="white"/>
        </w:rPr>
        <w:t>Профессионально-ориентированное содержание реализуется в прикладном модуле (раздел 5 “Биология в жизни”) для всех профессий/специальностей на материале кейсов, связанных с анализом информации о развитии и применении биотехнологий по отраслям будущей профессиональной деятельности обучающихся. Кроме того, профессионально-ориентированное содержание учитывается в разделе 4 “Экология” при выполнении лабораторных и практических работ, связанных с будущей профессиональной деятельностью обучающихся.</w:t>
      </w:r>
    </w:p>
    <w:p w14:paraId="236DDF74" w14:textId="77777777" w:rsidR="00F7465F" w:rsidRPr="008B1E72" w:rsidRDefault="00C8039F" w:rsidP="00360232">
      <w:pPr>
        <w:shd w:val="clear" w:color="auto" w:fill="FFFFFF"/>
        <w:spacing w:after="0" w:line="276" w:lineRule="auto"/>
        <w:ind w:firstLine="708"/>
        <w:jc w:val="both"/>
        <w:rPr>
          <w:rFonts w:ascii="Times New Roman" w:eastAsia="Times New Roman" w:hAnsi="Times New Roman" w:cs="Times New Roman"/>
          <w:sz w:val="24"/>
          <w:szCs w:val="24"/>
          <w:highlight w:val="white"/>
        </w:rPr>
      </w:pPr>
      <w:r w:rsidRPr="008B1E72">
        <w:rPr>
          <w:rFonts w:ascii="Times New Roman" w:eastAsia="Times New Roman" w:hAnsi="Times New Roman" w:cs="Times New Roman"/>
          <w:sz w:val="24"/>
          <w:szCs w:val="24"/>
          <w:highlight w:val="white"/>
        </w:rPr>
        <w:t>Период обучения и распределение по семестрам определяет образовательная организация самостоятельно, 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w:t>
      </w:r>
    </w:p>
    <w:p w14:paraId="492222A8" w14:textId="77777777" w:rsidR="00F7465F" w:rsidRPr="008B1E72" w:rsidRDefault="00C8039F" w:rsidP="00360232">
      <w:pPr>
        <w:spacing w:after="0" w:line="276" w:lineRule="auto"/>
        <w:rPr>
          <w:rFonts w:ascii="Times New Roman" w:eastAsia="Times New Roman" w:hAnsi="Times New Roman" w:cs="Times New Roman"/>
          <w:sz w:val="24"/>
          <w:szCs w:val="24"/>
          <w:highlight w:val="white"/>
        </w:rPr>
      </w:pPr>
      <w:r w:rsidRPr="008B1E72">
        <w:rPr>
          <w:rFonts w:ascii="Times New Roman" w:hAnsi="Times New Roman" w:cs="Times New Roman"/>
          <w:sz w:val="24"/>
          <w:szCs w:val="24"/>
        </w:rPr>
        <w:br w:type="page"/>
      </w:r>
    </w:p>
    <w:p w14:paraId="3D9865BE" w14:textId="77777777" w:rsidR="00F7465F" w:rsidRPr="008B1E72" w:rsidRDefault="00C8039F" w:rsidP="00360232">
      <w:pPr>
        <w:spacing w:after="0" w:line="276" w:lineRule="auto"/>
        <w:ind w:firstLine="709"/>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lastRenderedPageBreak/>
        <w:t>1.3. Цели и планируемые результаты освоения дисциплины:</w:t>
      </w:r>
    </w:p>
    <w:p w14:paraId="1A83F448" w14:textId="77777777" w:rsidR="00F7465F" w:rsidRPr="008B1E72" w:rsidRDefault="00F7465F" w:rsidP="0036023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rPr>
      </w:pPr>
    </w:p>
    <w:p w14:paraId="533F21DB" w14:textId="77777777" w:rsidR="00F7465F" w:rsidRPr="008B1E72" w:rsidRDefault="00C8039F" w:rsidP="00360232">
      <w:pPr>
        <w:shd w:val="clear" w:color="auto" w:fill="FFFFFF"/>
        <w:tabs>
          <w:tab w:val="left" w:pos="851"/>
          <w:tab w:val="left" w:pos="993"/>
        </w:tabs>
        <w:spacing w:after="0" w:line="276" w:lineRule="auto"/>
        <w:ind w:firstLine="567"/>
        <w:jc w:val="both"/>
        <w:rPr>
          <w:rFonts w:ascii="Times New Roman" w:eastAsia="Times New Roman" w:hAnsi="Times New Roman" w:cs="Times New Roman"/>
          <w:sz w:val="24"/>
          <w:szCs w:val="24"/>
        </w:rPr>
      </w:pPr>
      <w:r w:rsidRPr="008B1E72">
        <w:rPr>
          <w:rFonts w:ascii="Times New Roman" w:eastAsia="Times New Roman" w:hAnsi="Times New Roman" w:cs="Times New Roman"/>
          <w:b/>
          <w:sz w:val="24"/>
          <w:szCs w:val="24"/>
        </w:rPr>
        <w:t>Цель</w:t>
      </w:r>
      <w:r w:rsidRPr="008B1E72">
        <w:rPr>
          <w:rFonts w:ascii="Times New Roman" w:eastAsia="Times New Roman" w:hAnsi="Times New Roman" w:cs="Times New Roman"/>
          <w:sz w:val="24"/>
          <w:szCs w:val="24"/>
        </w:rPr>
        <w:t>: формирование у студентов представления о структурно-функциональной организации живых систем разного ранга как основы принятия решений в отношении объектов живой природы и в производственных ситуациях.</w:t>
      </w:r>
    </w:p>
    <w:p w14:paraId="3802B523" w14:textId="77777777" w:rsidR="00F7465F" w:rsidRPr="008B1E72" w:rsidRDefault="00C8039F" w:rsidP="00360232">
      <w:pPr>
        <w:pBdr>
          <w:top w:val="none" w:sz="0" w:space="0" w:color="000000"/>
          <w:left w:val="none" w:sz="0" w:space="0" w:color="000000"/>
          <w:bottom w:val="none" w:sz="0" w:space="0" w:color="000000"/>
          <w:right w:val="none" w:sz="0" w:space="0" w:color="000000"/>
          <w:between w:val="none" w:sz="0" w:space="0" w:color="000000"/>
        </w:pBdr>
        <w:tabs>
          <w:tab w:val="left" w:pos="851"/>
          <w:tab w:val="left" w:pos="993"/>
        </w:tabs>
        <w:spacing w:after="0" w:line="276" w:lineRule="auto"/>
        <w:ind w:firstLine="567"/>
        <w:jc w:val="both"/>
        <w:rPr>
          <w:rFonts w:ascii="Times New Roman" w:eastAsia="Times New Roman" w:hAnsi="Times New Roman" w:cs="Times New Roman"/>
          <w:sz w:val="24"/>
          <w:szCs w:val="24"/>
        </w:rPr>
      </w:pPr>
      <w:r w:rsidRPr="008B1E72">
        <w:rPr>
          <w:rFonts w:ascii="Times New Roman" w:eastAsia="Times New Roman" w:hAnsi="Times New Roman" w:cs="Times New Roman"/>
          <w:b/>
          <w:sz w:val="24"/>
          <w:szCs w:val="24"/>
        </w:rPr>
        <w:t>Задачи:</w:t>
      </w:r>
      <w:r w:rsidRPr="008B1E72">
        <w:rPr>
          <w:rFonts w:ascii="Times New Roman" w:eastAsia="Times New Roman" w:hAnsi="Times New Roman" w:cs="Times New Roman"/>
          <w:sz w:val="24"/>
          <w:szCs w:val="24"/>
        </w:rPr>
        <w:t> </w:t>
      </w:r>
    </w:p>
    <w:p w14:paraId="5AEBCCBD" w14:textId="77777777" w:rsidR="00F7465F" w:rsidRPr="008B1E72" w:rsidRDefault="00C8039F" w:rsidP="0036023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6"/>
        <w:jc w:val="both"/>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1) сформировать понимание строения, многообразия и особенностей живых систем разного уровня организации, закономерностей протекания биологических процессов и явлений в окружающей среде, целостной научной картины мира, взаимосвязи и взаимозависимости естественных наук;</w:t>
      </w:r>
    </w:p>
    <w:p w14:paraId="231A6460" w14:textId="77777777" w:rsidR="00F7465F" w:rsidRPr="008B1E72" w:rsidRDefault="00C8039F" w:rsidP="00360232">
      <w:pPr>
        <w:shd w:val="clear" w:color="auto" w:fill="FFFFFF"/>
        <w:spacing w:after="0" w:line="276" w:lineRule="auto"/>
        <w:ind w:firstLine="566"/>
        <w:jc w:val="both"/>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2) развить умения определять живые объекты в природе; проводить наблюдения за экосистемами для выявления естественных и антропогенных изменений, интерпретировать результаты наблюдений,</w:t>
      </w:r>
    </w:p>
    <w:p w14:paraId="46897810" w14:textId="77777777" w:rsidR="00F7465F" w:rsidRPr="008B1E72" w:rsidRDefault="00C8039F" w:rsidP="00360232">
      <w:pPr>
        <w:shd w:val="clear" w:color="auto" w:fill="FFFFFF"/>
        <w:spacing w:after="0" w:line="276" w:lineRule="auto"/>
        <w:ind w:firstLine="566"/>
        <w:jc w:val="both"/>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3) сформировать навыки проведения простейших биологических экспериментальных исследований с соблюдением правил безопасного обращения с объектами и оборудованием;</w:t>
      </w:r>
    </w:p>
    <w:p w14:paraId="22CFD8B4" w14:textId="77777777" w:rsidR="00F7465F" w:rsidRPr="008B1E72" w:rsidRDefault="00C8039F" w:rsidP="00360232">
      <w:pPr>
        <w:shd w:val="clear" w:color="auto" w:fill="FFFFFF"/>
        <w:spacing w:after="0" w:line="276" w:lineRule="auto"/>
        <w:ind w:firstLine="566"/>
        <w:jc w:val="both"/>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4) развить умения использовать информацию биологического характера из различных источников;</w:t>
      </w:r>
    </w:p>
    <w:p w14:paraId="1AB93188" w14:textId="77777777" w:rsidR="00F7465F" w:rsidRPr="008B1E72" w:rsidRDefault="00C8039F" w:rsidP="00360232">
      <w:pPr>
        <w:shd w:val="clear" w:color="auto" w:fill="FFFFFF"/>
        <w:spacing w:after="0" w:line="276" w:lineRule="auto"/>
        <w:ind w:firstLine="566"/>
        <w:jc w:val="both"/>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5) сформировать умения прогнозировать последствия своей деятельности по отношению к окружающей среде, собственному здоровью; обосновывать и соблюдать меры профилактики заболеваний.</w:t>
      </w:r>
    </w:p>
    <w:p w14:paraId="4DADF477" w14:textId="77777777" w:rsidR="00F7465F" w:rsidRPr="008B1E72" w:rsidRDefault="00C8039F" w:rsidP="00360232">
      <w:pPr>
        <w:shd w:val="clear" w:color="auto" w:fill="FFFFFF"/>
        <w:spacing w:after="0" w:line="276" w:lineRule="auto"/>
        <w:ind w:firstLine="566"/>
        <w:jc w:val="both"/>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6) сформировать понимание значимости достижений биологической науки и технологий в практической деятельности человека, развитии современных медицинских технологий и агробиотехнологий.</w:t>
      </w:r>
    </w:p>
    <w:p w14:paraId="25884CB4" w14:textId="77777777" w:rsidR="00F7465F" w:rsidRPr="008B1E72" w:rsidRDefault="00F7465F" w:rsidP="00360232">
      <w:pPr>
        <w:shd w:val="clear" w:color="auto" w:fill="FFFFFF"/>
        <w:spacing w:after="0" w:line="276" w:lineRule="auto"/>
        <w:ind w:firstLine="566"/>
        <w:jc w:val="both"/>
        <w:rPr>
          <w:rFonts w:ascii="Times New Roman" w:eastAsia="OfficinaSansBookC" w:hAnsi="Times New Roman" w:cs="Times New Roman"/>
          <w:sz w:val="24"/>
          <w:szCs w:val="24"/>
        </w:rPr>
      </w:pPr>
    </w:p>
    <w:p w14:paraId="78F35633" w14:textId="77777777" w:rsidR="00F7465F" w:rsidRPr="008B1E72" w:rsidRDefault="00F7465F">
      <w:pPr>
        <w:pBdr>
          <w:top w:val="nil"/>
          <w:left w:val="nil"/>
          <w:bottom w:val="nil"/>
          <w:right w:val="nil"/>
          <w:between w:val="nil"/>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6"/>
        <w:jc w:val="both"/>
        <w:rPr>
          <w:rFonts w:ascii="Times New Roman" w:eastAsia="Times New Roman" w:hAnsi="Times New Roman" w:cs="Times New Roman"/>
          <w:sz w:val="24"/>
          <w:szCs w:val="24"/>
        </w:rPr>
        <w:sectPr w:rsidR="00F7465F" w:rsidRPr="008B1E72" w:rsidSect="00DD22FB">
          <w:footerReference w:type="first" r:id="rId9"/>
          <w:pgSz w:w="11906" w:h="16838"/>
          <w:pgMar w:top="1134" w:right="850" w:bottom="851" w:left="1134" w:header="708" w:footer="708" w:gutter="0"/>
          <w:cols w:space="720"/>
          <w:titlePg/>
          <w:docGrid w:linePitch="299"/>
        </w:sectPr>
      </w:pPr>
    </w:p>
    <w:p w14:paraId="2A3EE74D" w14:textId="77777777" w:rsidR="00F7465F" w:rsidRPr="008B1E72" w:rsidRDefault="00C8039F">
      <w:pPr>
        <w:spacing w:after="0" w:line="360" w:lineRule="auto"/>
        <w:ind w:firstLine="566"/>
        <w:jc w:val="both"/>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lastRenderedPageBreak/>
        <w:t>1.2.2. Планируемые результаты освоения общеобразовательной дисциплины в соответствии с ФГОС СПО и на основе ФГОС СОО</w:t>
      </w:r>
    </w:p>
    <w:tbl>
      <w:tblPr>
        <w:tblStyle w:val="afff7"/>
        <w:tblW w:w="14850"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6285"/>
        <w:gridCol w:w="6270"/>
      </w:tblGrid>
      <w:tr w:rsidR="00F7465F" w:rsidRPr="00C45E7B" w14:paraId="37D9DD9F" w14:textId="77777777">
        <w:trPr>
          <w:cantSplit/>
          <w:trHeight w:val="415"/>
        </w:trPr>
        <w:tc>
          <w:tcPr>
            <w:tcW w:w="2295" w:type="dxa"/>
            <w:vMerge w:val="restart"/>
            <w:vAlign w:val="center"/>
          </w:tcPr>
          <w:p w14:paraId="4A3C49B7" w14:textId="77777777" w:rsidR="00F7465F" w:rsidRPr="00C45E7B" w:rsidRDefault="00C8039F">
            <w:pPr>
              <w:spacing w:after="0" w:line="240" w:lineRule="auto"/>
              <w:jc w:val="center"/>
              <w:rPr>
                <w:rFonts w:ascii="Times New Roman" w:eastAsia="Times New Roman" w:hAnsi="Times New Roman" w:cs="Times New Roman"/>
                <w:b/>
                <w:sz w:val="24"/>
                <w:szCs w:val="24"/>
              </w:rPr>
            </w:pPr>
            <w:bookmarkStart w:id="2" w:name="_heading=h.1fob9te" w:colFirst="0" w:colLast="0"/>
            <w:bookmarkEnd w:id="2"/>
            <w:r w:rsidRPr="00C45E7B">
              <w:rPr>
                <w:rFonts w:ascii="Times New Roman" w:eastAsia="Times New Roman" w:hAnsi="Times New Roman" w:cs="Times New Roman"/>
                <w:b/>
                <w:sz w:val="24"/>
                <w:szCs w:val="24"/>
              </w:rPr>
              <w:t>Код и наименование формируемых компетенций</w:t>
            </w:r>
          </w:p>
        </w:tc>
        <w:tc>
          <w:tcPr>
            <w:tcW w:w="12555" w:type="dxa"/>
            <w:gridSpan w:val="2"/>
            <w:vAlign w:val="center"/>
          </w:tcPr>
          <w:p w14:paraId="05E4DC08" w14:textId="77777777" w:rsidR="00F7465F" w:rsidRPr="00C45E7B" w:rsidRDefault="00C8039F">
            <w:pPr>
              <w:spacing w:after="0" w:line="240" w:lineRule="auto"/>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Планируемые результаты освоения дисциплины</w:t>
            </w:r>
          </w:p>
        </w:tc>
      </w:tr>
      <w:tr w:rsidR="00F7465F" w:rsidRPr="00C45E7B" w14:paraId="6C4CB034" w14:textId="77777777">
        <w:trPr>
          <w:cantSplit/>
          <w:trHeight w:val="563"/>
        </w:trPr>
        <w:tc>
          <w:tcPr>
            <w:tcW w:w="2295" w:type="dxa"/>
            <w:vMerge/>
            <w:vAlign w:val="center"/>
          </w:tcPr>
          <w:p w14:paraId="3C17F7E0"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6285" w:type="dxa"/>
            <w:vAlign w:val="center"/>
          </w:tcPr>
          <w:p w14:paraId="7E8D216A" w14:textId="77777777" w:rsidR="00F7465F" w:rsidRPr="00C45E7B" w:rsidRDefault="00C8039F">
            <w:pPr>
              <w:spacing w:after="0" w:line="240" w:lineRule="auto"/>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Общие</w:t>
            </w:r>
            <w:r w:rsidRPr="00C45E7B">
              <w:rPr>
                <w:rFonts w:ascii="Times New Roman" w:eastAsia="Times New Roman" w:hAnsi="Times New Roman" w:cs="Times New Roman"/>
                <w:b/>
                <w:sz w:val="24"/>
                <w:szCs w:val="24"/>
                <w:vertAlign w:val="superscript"/>
              </w:rPr>
              <w:footnoteReference w:id="1"/>
            </w:r>
            <w:r w:rsidRPr="00C45E7B">
              <w:rPr>
                <w:rFonts w:ascii="Times New Roman" w:eastAsia="Times New Roman" w:hAnsi="Times New Roman" w:cs="Times New Roman"/>
                <w:b/>
                <w:strike/>
                <w:sz w:val="24"/>
                <w:szCs w:val="24"/>
              </w:rPr>
              <w:t xml:space="preserve"> </w:t>
            </w:r>
          </w:p>
        </w:tc>
        <w:tc>
          <w:tcPr>
            <w:tcW w:w="6270" w:type="dxa"/>
            <w:vAlign w:val="center"/>
          </w:tcPr>
          <w:p w14:paraId="0747E5EF" w14:textId="77777777" w:rsidR="00F7465F" w:rsidRPr="00C45E7B" w:rsidRDefault="00C8039F">
            <w:pPr>
              <w:spacing w:after="0" w:line="240" w:lineRule="auto"/>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Дисциплинарные</w:t>
            </w:r>
            <w:r w:rsidRPr="00C45E7B">
              <w:rPr>
                <w:rFonts w:ascii="Times New Roman" w:eastAsia="Times New Roman" w:hAnsi="Times New Roman" w:cs="Times New Roman"/>
                <w:b/>
                <w:sz w:val="24"/>
                <w:szCs w:val="24"/>
                <w:vertAlign w:val="superscript"/>
              </w:rPr>
              <w:footnoteReference w:id="2"/>
            </w:r>
            <w:r w:rsidRPr="00C45E7B">
              <w:rPr>
                <w:rFonts w:ascii="Times New Roman" w:eastAsia="Times New Roman" w:hAnsi="Times New Roman" w:cs="Times New Roman"/>
                <w:b/>
                <w:sz w:val="24"/>
                <w:szCs w:val="24"/>
              </w:rPr>
              <w:t xml:space="preserve"> </w:t>
            </w:r>
          </w:p>
        </w:tc>
      </w:tr>
      <w:tr w:rsidR="00F7465F" w:rsidRPr="00C45E7B" w14:paraId="4B8B7E8F" w14:textId="77777777">
        <w:trPr>
          <w:trHeight w:val="674"/>
        </w:trPr>
        <w:tc>
          <w:tcPr>
            <w:tcW w:w="2295" w:type="dxa"/>
          </w:tcPr>
          <w:p w14:paraId="5510A570" w14:textId="77777777" w:rsidR="00F7465F" w:rsidRPr="00C45E7B" w:rsidRDefault="00C8039F">
            <w:pPr>
              <w:spacing w:after="0" w:line="240" w:lineRule="auto"/>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01. Выбирать способы решения задач профессиональной деятельности применительно к различным контекстам</w:t>
            </w:r>
          </w:p>
        </w:tc>
        <w:tc>
          <w:tcPr>
            <w:tcW w:w="6285" w:type="dxa"/>
          </w:tcPr>
          <w:p w14:paraId="3747BAD4" w14:textId="77777777" w:rsidR="00DF21EF" w:rsidRPr="00C45E7B" w:rsidRDefault="00DF21EF" w:rsidP="00DF21EF">
            <w:pPr>
              <w:spacing w:after="0" w:line="276" w:lineRule="auto"/>
              <w:jc w:val="both"/>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В части трудового воспитания:</w:t>
            </w:r>
          </w:p>
          <w:p w14:paraId="55D7283D"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готовность к труду, осознание ценности мастерства, трудолюбие; </w:t>
            </w:r>
          </w:p>
          <w:p w14:paraId="3A2F821B"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4B9F0665"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интерес к различным сферам профессиональной деятельности,</w:t>
            </w:r>
          </w:p>
          <w:p w14:paraId="2EC54090"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Овладение универсальными учебными познавательными действиями:</w:t>
            </w:r>
          </w:p>
          <w:p w14:paraId="604A8F0E"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а) </w:t>
            </w:r>
            <w:r w:rsidRPr="00C45E7B">
              <w:rPr>
                <w:rFonts w:ascii="Times New Roman" w:eastAsia="Times New Roman" w:hAnsi="Times New Roman" w:cs="Times New Roman"/>
                <w:b/>
                <w:sz w:val="24"/>
                <w:szCs w:val="24"/>
              </w:rPr>
              <w:t>базовые логические действия:</w:t>
            </w:r>
          </w:p>
          <w:p w14:paraId="275EF583"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самостоятельно формулировать и актуализировать проблему, рассматривать ее всесторонне; </w:t>
            </w:r>
          </w:p>
          <w:p w14:paraId="00FD6BE0"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устанавливать существенный признак или основания для сравнения, классификации и обобщения; </w:t>
            </w:r>
          </w:p>
          <w:p w14:paraId="15201637"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определять цели деятельности, задавать параметры и критерии их достижения;</w:t>
            </w:r>
          </w:p>
          <w:p w14:paraId="0B010B69"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выявлять закономерности и противоречия в рассматриваемых явлениях; </w:t>
            </w:r>
          </w:p>
          <w:p w14:paraId="421F6870"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lastRenderedPageBreak/>
              <w:t xml:space="preserve">- вносить коррективы в деятельность, оценивать соответствие результатов целям, оценивать риски последствий деятельности; </w:t>
            </w:r>
          </w:p>
          <w:p w14:paraId="49F6761A"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развивать креативное мышление при решении жизненных проблем </w:t>
            </w:r>
          </w:p>
          <w:p w14:paraId="0F1DAAB3"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б) </w:t>
            </w:r>
            <w:r w:rsidRPr="00C45E7B">
              <w:rPr>
                <w:rFonts w:ascii="Times New Roman" w:eastAsia="Times New Roman" w:hAnsi="Times New Roman" w:cs="Times New Roman"/>
                <w:b/>
                <w:sz w:val="24"/>
                <w:szCs w:val="24"/>
              </w:rPr>
              <w:t>базовые исследовательские действия:</w:t>
            </w:r>
          </w:p>
          <w:p w14:paraId="002A540C"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владеть навыками учебно-исследовательской и проектной деятельности, навыками разрешения проблем; </w:t>
            </w:r>
          </w:p>
          <w:p w14:paraId="72E6FA9E"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22296A53"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29E0BBCF"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уметь переносить знания в познавательную и практическую области жизнедеятельности;</w:t>
            </w:r>
          </w:p>
          <w:p w14:paraId="2D91BCE2"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уметь интегрировать знания из разных предметных областей; </w:t>
            </w:r>
          </w:p>
          <w:p w14:paraId="4B07E4EC"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выдвигать новые идеи, предлагать оригинальные подходы и решения; </w:t>
            </w:r>
          </w:p>
          <w:p w14:paraId="7D3747B3" w14:textId="08E5FBC4" w:rsidR="00F7465F" w:rsidRPr="00C45E7B" w:rsidRDefault="00DF21EF" w:rsidP="00DF21EF">
            <w:pPr>
              <w:spacing w:after="0" w:line="240"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способность их использования в познавательной и социальной практике</w:t>
            </w:r>
          </w:p>
        </w:tc>
        <w:tc>
          <w:tcPr>
            <w:tcW w:w="6270" w:type="dxa"/>
          </w:tcPr>
          <w:p w14:paraId="4CC696BD" w14:textId="77777777" w:rsidR="00F7465F" w:rsidRPr="00C45E7B" w:rsidRDefault="00C8039F" w:rsidP="00444BD3">
            <w:pPr>
              <w:shd w:val="clear" w:color="auto" w:fill="FFFFFF"/>
              <w:spacing w:after="0" w:line="276" w:lineRule="auto"/>
              <w:jc w:val="both"/>
              <w:rPr>
                <w:rFonts w:ascii="Times New Roman" w:eastAsia="Times New Roman" w:hAnsi="Times New Roman" w:cs="Times New Roman"/>
                <w:color w:val="22272F"/>
                <w:sz w:val="24"/>
                <w:szCs w:val="24"/>
              </w:rPr>
            </w:pPr>
            <w:r w:rsidRPr="00C45E7B">
              <w:rPr>
                <w:rFonts w:ascii="Times New Roman" w:eastAsia="Times New Roman" w:hAnsi="Times New Roman" w:cs="Times New Roman"/>
                <w:color w:val="22272F"/>
                <w:sz w:val="24"/>
                <w:szCs w:val="24"/>
              </w:rPr>
              <w:lastRenderedPageBreak/>
              <w:t>сформированность знаний о месте и роли биологии в системе научного знания; функциональной грамотности человека для решения жизненных проблем;</w:t>
            </w:r>
          </w:p>
          <w:p w14:paraId="79919C1C" w14:textId="77777777" w:rsidR="00F7465F" w:rsidRPr="00C45E7B" w:rsidRDefault="00C8039F" w:rsidP="00444BD3">
            <w:pPr>
              <w:shd w:val="clear" w:color="auto" w:fill="FFFFFF"/>
              <w:spacing w:after="0" w:line="276" w:lineRule="auto"/>
              <w:jc w:val="both"/>
              <w:rPr>
                <w:rFonts w:ascii="Times New Roman" w:eastAsia="Times New Roman" w:hAnsi="Times New Roman" w:cs="Times New Roman"/>
                <w:color w:val="22272F"/>
                <w:sz w:val="24"/>
                <w:szCs w:val="24"/>
              </w:rPr>
            </w:pPr>
            <w:r w:rsidRPr="00C45E7B">
              <w:rPr>
                <w:rFonts w:ascii="Times New Roman" w:eastAsia="Times New Roman" w:hAnsi="Times New Roman" w:cs="Times New Roman"/>
                <w:color w:val="22272F"/>
                <w:sz w:val="24"/>
                <w:szCs w:val="24"/>
              </w:rPr>
              <w:t>сформированность умения раскрывать содержание основополагающих биологических терминов и понятий: жизнь, клетка, ткань, орган, организм, вид, популяция, экосистема, биоценоз, биосфера; метаболизм (обмен веществ и превращение энергии), гомеостаз (саморегуляция), биосинтез белка, структурная организация живых систем, дискретность, саморегуляция, самовоспроизведение (репродукция), наследственность, изменчивость, энергозависимость, рост и развитие, уровневая организация;</w:t>
            </w:r>
          </w:p>
          <w:p w14:paraId="621EDB00" w14:textId="77777777" w:rsidR="00F7465F" w:rsidRPr="00C45E7B" w:rsidRDefault="00C8039F" w:rsidP="00444BD3">
            <w:pPr>
              <w:shd w:val="clear" w:color="auto" w:fill="FFFFFF"/>
              <w:spacing w:after="0" w:line="276" w:lineRule="auto"/>
              <w:jc w:val="both"/>
              <w:rPr>
                <w:rFonts w:ascii="Times New Roman" w:eastAsia="Times New Roman" w:hAnsi="Times New Roman" w:cs="Times New Roman"/>
                <w:color w:val="22272F"/>
                <w:sz w:val="24"/>
                <w:szCs w:val="24"/>
              </w:rPr>
            </w:pPr>
            <w:r w:rsidRPr="00C45E7B">
              <w:rPr>
                <w:rFonts w:ascii="Times New Roman" w:eastAsia="Times New Roman" w:hAnsi="Times New Roman" w:cs="Times New Roman"/>
                <w:color w:val="22272F"/>
                <w:sz w:val="24"/>
                <w:szCs w:val="24"/>
              </w:rPr>
              <w:t>сформированность умения раскрывать содержание основополагающих биологических теорий и гипотез: клеточной, хромосомной, мутационной, эволюционной, происхождения жизни и человека;</w:t>
            </w:r>
          </w:p>
          <w:p w14:paraId="54C48084" w14:textId="77777777" w:rsidR="00F7465F" w:rsidRPr="00C45E7B" w:rsidRDefault="00C8039F" w:rsidP="00444BD3">
            <w:pPr>
              <w:shd w:val="clear" w:color="auto" w:fill="FFFFFF"/>
              <w:spacing w:after="0" w:line="276" w:lineRule="auto"/>
              <w:jc w:val="both"/>
              <w:rPr>
                <w:rFonts w:ascii="Times New Roman" w:eastAsia="Times New Roman" w:hAnsi="Times New Roman" w:cs="Times New Roman"/>
                <w:color w:val="22272F"/>
                <w:sz w:val="24"/>
                <w:szCs w:val="24"/>
              </w:rPr>
            </w:pPr>
            <w:r w:rsidRPr="00C45E7B">
              <w:rPr>
                <w:rFonts w:ascii="Times New Roman" w:eastAsia="Times New Roman" w:hAnsi="Times New Roman" w:cs="Times New Roman"/>
                <w:color w:val="22272F"/>
                <w:sz w:val="24"/>
                <w:szCs w:val="24"/>
              </w:rPr>
              <w:t xml:space="preserve">сформированность умения раскрывать основополагающие биологические законы и закономерности (Г. Менделя, Т. </w:t>
            </w:r>
            <w:r w:rsidRPr="00C45E7B">
              <w:rPr>
                <w:rFonts w:ascii="Times New Roman" w:eastAsia="Times New Roman" w:hAnsi="Times New Roman" w:cs="Times New Roman"/>
                <w:color w:val="22272F"/>
                <w:sz w:val="24"/>
                <w:szCs w:val="24"/>
              </w:rPr>
              <w:lastRenderedPageBreak/>
              <w:t>Моргана, Н.И. Вавилова, Э. Геккеля, Ф. Мюллера, К. Бэра), границы их применимости к живым системам;</w:t>
            </w:r>
          </w:p>
          <w:p w14:paraId="118328EA" w14:textId="77777777" w:rsidR="00F7465F" w:rsidRPr="00C45E7B" w:rsidRDefault="00C8039F" w:rsidP="00444BD3">
            <w:pPr>
              <w:shd w:val="clear" w:color="auto" w:fill="FFFFFF"/>
              <w:spacing w:after="0" w:line="276" w:lineRule="auto"/>
              <w:jc w:val="both"/>
              <w:rPr>
                <w:rFonts w:ascii="Times New Roman" w:eastAsia="Times New Roman" w:hAnsi="Times New Roman" w:cs="Times New Roman"/>
                <w:color w:val="22272F"/>
                <w:sz w:val="24"/>
                <w:szCs w:val="24"/>
              </w:rPr>
            </w:pPr>
            <w:r w:rsidRPr="00C45E7B">
              <w:rPr>
                <w:rFonts w:ascii="Times New Roman" w:eastAsia="Times New Roman" w:hAnsi="Times New Roman" w:cs="Times New Roman"/>
                <w:color w:val="22272F"/>
                <w:sz w:val="24"/>
                <w:szCs w:val="24"/>
              </w:rPr>
              <w:t>приобретение опыта применения основных методов научного познания, используемых в биологии: наблюдения и описания живых систем, процессов и явлений; организации и проведения биологического эксперимента, выдвижения гипотез, выявления зависимости между исследуемыми величинами, объяснения полученных результатов и формулирования выводов с использованием научных понятий, теорий и законов;</w:t>
            </w:r>
          </w:p>
          <w:p w14:paraId="6FC54E21" w14:textId="77777777" w:rsidR="00F7465F" w:rsidRPr="00C45E7B" w:rsidRDefault="00C8039F" w:rsidP="00444BD3">
            <w:pPr>
              <w:shd w:val="clear" w:color="auto" w:fill="FFFFFF"/>
              <w:spacing w:after="0" w:line="276" w:lineRule="auto"/>
              <w:jc w:val="both"/>
              <w:rPr>
                <w:rFonts w:ascii="Times New Roman" w:eastAsia="Times New Roman" w:hAnsi="Times New Roman" w:cs="Times New Roman"/>
                <w:color w:val="22272F"/>
                <w:sz w:val="24"/>
                <w:szCs w:val="24"/>
              </w:rPr>
            </w:pPr>
            <w:r w:rsidRPr="00C45E7B">
              <w:rPr>
                <w:rFonts w:ascii="Times New Roman" w:eastAsia="Times New Roman" w:hAnsi="Times New Roman" w:cs="Times New Roman"/>
                <w:color w:val="22272F"/>
                <w:sz w:val="24"/>
                <w:szCs w:val="24"/>
              </w:rPr>
              <w:t>сформированность умения выделять существенные признаки вирусов, клеток прокариот и эукариот; одноклеточных и многоклеточных организмов, видов, биогеоценозов и экосистем;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развития и размножения, индивидуального развития организма (онтогенеза), борьбы за существование, естественного отбора, видообразования, приспособленности организмов к среде обитания, влияния компонентов экосистем, антропогенных изменений в экосистемах своей местности, круговорота веществ и превращение энергии в биосфере;</w:t>
            </w:r>
          </w:p>
          <w:p w14:paraId="37C63FD4" w14:textId="410DFD04" w:rsidR="00F7465F" w:rsidRPr="00C45E7B" w:rsidRDefault="00C8039F" w:rsidP="00444BD3">
            <w:pPr>
              <w:shd w:val="clear" w:color="auto" w:fill="FFFFFF"/>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color w:val="22272F"/>
                <w:sz w:val="24"/>
                <w:szCs w:val="24"/>
              </w:rPr>
              <w:t>сформированность умения решать биологические задачи, составлять генотипические схемы скрещивания для разных типов наследования признаков у организмов, составлять схемы переноса веществ и энергии в экосистемах (цепи питания, пищевые сети)</w:t>
            </w:r>
          </w:p>
        </w:tc>
      </w:tr>
      <w:tr w:rsidR="00F7465F" w:rsidRPr="00C45E7B" w14:paraId="7D108BD4" w14:textId="77777777">
        <w:trPr>
          <w:trHeight w:val="674"/>
        </w:trPr>
        <w:tc>
          <w:tcPr>
            <w:tcW w:w="2295" w:type="dxa"/>
          </w:tcPr>
          <w:p w14:paraId="418305EC" w14:textId="77777777" w:rsidR="00F7465F" w:rsidRPr="00C45E7B" w:rsidRDefault="00C8039F">
            <w:pPr>
              <w:spacing w:after="0" w:line="240" w:lineRule="auto"/>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lastRenderedPageBreak/>
              <w:t xml:space="preserve">ОК 02. Использовать современные </w:t>
            </w:r>
            <w:r w:rsidRPr="00C45E7B">
              <w:rPr>
                <w:rFonts w:ascii="Times New Roman" w:eastAsia="Times New Roman" w:hAnsi="Times New Roman" w:cs="Times New Roman"/>
                <w:sz w:val="24"/>
                <w:szCs w:val="24"/>
              </w:rPr>
              <w:lastRenderedPageBreak/>
              <w:t>средства поиска, анализа и интерпретации информации и информационные технологии для выполнения задач профессиональной деятельности</w:t>
            </w:r>
          </w:p>
        </w:tc>
        <w:tc>
          <w:tcPr>
            <w:tcW w:w="6285" w:type="dxa"/>
          </w:tcPr>
          <w:p w14:paraId="7D3A9F71" w14:textId="77777777" w:rsidR="00DF21EF" w:rsidRPr="00C45E7B" w:rsidRDefault="00DF21EF" w:rsidP="00DF21EF">
            <w:pPr>
              <w:spacing w:after="0" w:line="276" w:lineRule="auto"/>
              <w:jc w:val="both"/>
              <w:rPr>
                <w:rFonts w:ascii="Times New Roman" w:eastAsia="Times New Roman" w:hAnsi="Times New Roman" w:cs="Times New Roman"/>
                <w:b/>
                <w:bCs/>
                <w:sz w:val="24"/>
                <w:szCs w:val="24"/>
              </w:rPr>
            </w:pPr>
            <w:r w:rsidRPr="00C45E7B">
              <w:rPr>
                <w:rFonts w:ascii="Times New Roman" w:eastAsia="Times New Roman" w:hAnsi="Times New Roman" w:cs="Times New Roman"/>
                <w:b/>
                <w:bCs/>
                <w:sz w:val="24"/>
                <w:szCs w:val="24"/>
              </w:rPr>
              <w:lastRenderedPageBreak/>
              <w:t>В области ценности научного познания:</w:t>
            </w:r>
          </w:p>
          <w:p w14:paraId="4D03A66A"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сформированность мировоззрения, соответствующего современному уровню развития науки и общественной </w:t>
            </w:r>
            <w:r w:rsidRPr="00C45E7B">
              <w:rPr>
                <w:rFonts w:ascii="Times New Roman" w:eastAsia="Times New Roman" w:hAnsi="Times New Roman" w:cs="Times New Roman"/>
                <w:sz w:val="24"/>
                <w:szCs w:val="24"/>
              </w:rPr>
              <w:lastRenderedPageBreak/>
              <w:t xml:space="preserve">практики, основанного на диалоге культур, способствующего осознанию своего места в поликультурном мире; </w:t>
            </w:r>
          </w:p>
          <w:p w14:paraId="20140DCC"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совершенствование языковой и читательской культуры как средства взаимодействия между людьми и познания мира; </w:t>
            </w:r>
          </w:p>
          <w:p w14:paraId="3C62040E"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осознание ценности научной деятельности, готовность осуществлять проектную и исследовательскую деятельность индивидуально и в группе;</w:t>
            </w:r>
          </w:p>
          <w:p w14:paraId="174268BA"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Овладение универсальными учебными познавательными действиями:</w:t>
            </w:r>
          </w:p>
          <w:p w14:paraId="69B860AA" w14:textId="77777777" w:rsidR="00DF21EF" w:rsidRPr="00C45E7B" w:rsidRDefault="00DF21EF" w:rsidP="00DF21EF">
            <w:pPr>
              <w:spacing w:after="0" w:line="276" w:lineRule="auto"/>
              <w:jc w:val="both"/>
              <w:rPr>
                <w:rFonts w:ascii="Times New Roman" w:eastAsia="Times New Roman" w:hAnsi="Times New Roman" w:cs="Times New Roman"/>
                <w:b/>
                <w:bCs/>
                <w:sz w:val="24"/>
                <w:szCs w:val="24"/>
              </w:rPr>
            </w:pPr>
            <w:r w:rsidRPr="00C45E7B">
              <w:rPr>
                <w:rFonts w:ascii="Times New Roman" w:eastAsia="Times New Roman" w:hAnsi="Times New Roman" w:cs="Times New Roman"/>
                <w:sz w:val="24"/>
                <w:szCs w:val="24"/>
              </w:rPr>
              <w:t>в)</w:t>
            </w:r>
            <w:r w:rsidRPr="00C45E7B">
              <w:rPr>
                <w:rFonts w:ascii="Times New Roman" w:eastAsia="Times New Roman" w:hAnsi="Times New Roman" w:cs="Times New Roman"/>
                <w:b/>
                <w:bCs/>
                <w:sz w:val="24"/>
                <w:szCs w:val="24"/>
              </w:rPr>
              <w:t xml:space="preserve"> работа с информацией:</w:t>
            </w:r>
          </w:p>
          <w:p w14:paraId="61614354"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6B60EB18"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0027E20C"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оценивать достоверность, легитимность информации, ее соответствие правовым и морально-этическим нормам; </w:t>
            </w:r>
          </w:p>
          <w:p w14:paraId="1517903F" w14:textId="77777777" w:rsidR="00DF21EF" w:rsidRPr="00C45E7B" w:rsidRDefault="00DF21EF" w:rsidP="00DF21EF">
            <w:pPr>
              <w:spacing w:after="0" w:line="276"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7BB36B40" w14:textId="440588F8" w:rsidR="00F7465F" w:rsidRPr="00C45E7B" w:rsidRDefault="00DF21EF" w:rsidP="00DF21EF">
            <w:pPr>
              <w:spacing w:after="0" w:line="240"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владеть навыками распознавания и защиты информации, информационной безопасности личности</w:t>
            </w:r>
          </w:p>
        </w:tc>
        <w:tc>
          <w:tcPr>
            <w:tcW w:w="6270" w:type="dxa"/>
          </w:tcPr>
          <w:p w14:paraId="2D2680DE" w14:textId="77777777" w:rsidR="00F7465F" w:rsidRPr="00C45E7B" w:rsidRDefault="00C8039F" w:rsidP="00444BD3">
            <w:pPr>
              <w:shd w:val="clear" w:color="auto" w:fill="FFFFFF"/>
              <w:spacing w:after="0" w:line="276" w:lineRule="auto"/>
              <w:jc w:val="both"/>
              <w:rPr>
                <w:rFonts w:ascii="Times New Roman" w:eastAsia="Times New Roman" w:hAnsi="Times New Roman" w:cs="Times New Roman"/>
                <w:color w:val="22272F"/>
                <w:sz w:val="24"/>
                <w:szCs w:val="24"/>
              </w:rPr>
            </w:pPr>
            <w:r w:rsidRPr="00C45E7B">
              <w:rPr>
                <w:rFonts w:ascii="Times New Roman" w:eastAsia="Times New Roman" w:hAnsi="Times New Roman" w:cs="Times New Roman"/>
                <w:color w:val="22272F"/>
                <w:sz w:val="24"/>
                <w:szCs w:val="24"/>
              </w:rPr>
              <w:lastRenderedPageBreak/>
              <w:t xml:space="preserve">сформированность умений критически оценивать информацию биологического содержания, включающую псевдонаучные знания из различных источников (средства </w:t>
            </w:r>
            <w:r w:rsidRPr="00C45E7B">
              <w:rPr>
                <w:rFonts w:ascii="Times New Roman" w:eastAsia="Times New Roman" w:hAnsi="Times New Roman" w:cs="Times New Roman"/>
                <w:color w:val="22272F"/>
                <w:sz w:val="24"/>
                <w:szCs w:val="24"/>
              </w:rPr>
              <w:lastRenderedPageBreak/>
              <w:t>массовой информации, научно-популярные материалы); интерпретировать этические аспекты современных исследований в биологии, медицине, биотехнологии; рассматривать глобальные экологические проблемы современности, формировать по отношению к ним собственную позицию;</w:t>
            </w:r>
          </w:p>
          <w:p w14:paraId="3348707F" w14:textId="52F6C1C6" w:rsidR="00F7465F" w:rsidRPr="00C45E7B" w:rsidRDefault="00C8039F" w:rsidP="00444BD3">
            <w:pPr>
              <w:shd w:val="clear" w:color="auto" w:fill="FFFFFF"/>
              <w:spacing w:after="0" w:line="276" w:lineRule="auto"/>
              <w:jc w:val="both"/>
              <w:rPr>
                <w:rFonts w:ascii="Times New Roman" w:eastAsia="Times New Roman" w:hAnsi="Times New Roman" w:cs="Times New Roman"/>
                <w:color w:val="22272F"/>
                <w:sz w:val="24"/>
                <w:szCs w:val="24"/>
              </w:rPr>
            </w:pPr>
            <w:r w:rsidRPr="00C45E7B">
              <w:rPr>
                <w:rFonts w:ascii="Times New Roman" w:eastAsia="Times New Roman" w:hAnsi="Times New Roman" w:cs="Times New Roman"/>
                <w:color w:val="22272F"/>
                <w:sz w:val="24"/>
                <w:szCs w:val="24"/>
              </w:rPr>
              <w:t>сформированность умений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tc>
      </w:tr>
      <w:tr w:rsidR="00F7465F" w:rsidRPr="00C45E7B" w14:paraId="0E599667" w14:textId="77777777">
        <w:trPr>
          <w:trHeight w:val="674"/>
        </w:trPr>
        <w:tc>
          <w:tcPr>
            <w:tcW w:w="2295" w:type="dxa"/>
          </w:tcPr>
          <w:p w14:paraId="7ED14018" w14:textId="77777777" w:rsidR="00F7465F" w:rsidRPr="00C45E7B" w:rsidRDefault="00C8039F">
            <w:pPr>
              <w:spacing w:after="0" w:line="240"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lastRenderedPageBreak/>
              <w:t>ОК 04. Эффективно взаимодействовать и работать в коллективе и команде</w:t>
            </w:r>
          </w:p>
        </w:tc>
        <w:tc>
          <w:tcPr>
            <w:tcW w:w="6285" w:type="dxa"/>
          </w:tcPr>
          <w:p w14:paraId="3390578A" w14:textId="77777777" w:rsidR="00DF21EF" w:rsidRPr="00C45E7B" w:rsidRDefault="00DF21EF" w:rsidP="00DF21EF">
            <w:pPr>
              <w:spacing w:after="0" w:line="276" w:lineRule="auto"/>
              <w:jc w:val="both"/>
              <w:rPr>
                <w:rFonts w:ascii="Times New Roman" w:hAnsi="Times New Roman" w:cs="Times New Roman"/>
                <w:color w:val="000000"/>
                <w:sz w:val="24"/>
                <w:szCs w:val="24"/>
                <w:shd w:val="clear" w:color="auto" w:fill="FFFFFF"/>
                <w:lang w:eastAsia="en-US"/>
              </w:rPr>
            </w:pPr>
            <w:r w:rsidRPr="00C45E7B">
              <w:rPr>
                <w:rFonts w:ascii="Times New Roman" w:hAnsi="Times New Roman" w:cs="Times New Roman"/>
                <w:color w:val="000000"/>
                <w:sz w:val="24"/>
                <w:szCs w:val="24"/>
                <w:shd w:val="clear" w:color="auto" w:fill="FFFFFF"/>
                <w:lang w:eastAsia="en-US"/>
              </w:rPr>
              <w:t>- готовность к саморазвитию, самостоятельности и самоопределению;</w:t>
            </w:r>
          </w:p>
          <w:p w14:paraId="437B170F" w14:textId="77777777" w:rsidR="00DF21EF" w:rsidRPr="00C45E7B" w:rsidRDefault="00DF21EF" w:rsidP="00DF21EF">
            <w:pPr>
              <w:spacing w:after="0" w:line="276" w:lineRule="auto"/>
              <w:jc w:val="both"/>
              <w:textAlignment w:val="baseline"/>
              <w:rPr>
                <w:rFonts w:ascii="Times New Roman" w:eastAsia="Times New Roman" w:hAnsi="Times New Roman" w:cs="Times New Roman"/>
                <w:color w:val="000000"/>
                <w:sz w:val="24"/>
                <w:szCs w:val="24"/>
              </w:rPr>
            </w:pPr>
            <w:r w:rsidRPr="00C45E7B">
              <w:rPr>
                <w:rFonts w:ascii="Times New Roman" w:eastAsia="Times New Roman" w:hAnsi="Times New Roman" w:cs="Times New Roman"/>
                <w:color w:val="000000"/>
                <w:sz w:val="24"/>
                <w:szCs w:val="24"/>
              </w:rPr>
              <w:t>-овладение навыками учебно-исследовательской, проектной и социальной деятельности;</w:t>
            </w:r>
          </w:p>
          <w:p w14:paraId="643070B1" w14:textId="77777777" w:rsidR="00DF21EF" w:rsidRPr="00C45E7B" w:rsidRDefault="00DF21EF" w:rsidP="00DF21EF">
            <w:pPr>
              <w:spacing w:after="0" w:line="276" w:lineRule="auto"/>
              <w:jc w:val="both"/>
              <w:textAlignment w:val="baseline"/>
              <w:rPr>
                <w:rFonts w:ascii="Times New Roman" w:eastAsia="Times New Roman" w:hAnsi="Times New Roman" w:cs="Times New Roman"/>
                <w:b/>
                <w:bCs/>
                <w:color w:val="000000"/>
                <w:sz w:val="24"/>
                <w:szCs w:val="24"/>
              </w:rPr>
            </w:pPr>
            <w:r w:rsidRPr="00C45E7B">
              <w:rPr>
                <w:rFonts w:ascii="Times New Roman" w:eastAsia="Times New Roman" w:hAnsi="Times New Roman" w:cs="Times New Roman"/>
                <w:b/>
                <w:bCs/>
                <w:color w:val="000000"/>
                <w:sz w:val="24"/>
                <w:szCs w:val="24"/>
              </w:rPr>
              <w:t>Овладение универсальными коммуникативными действиями:</w:t>
            </w:r>
          </w:p>
          <w:p w14:paraId="316012C3" w14:textId="31315FF5" w:rsidR="00DF21EF" w:rsidRPr="00C45E7B" w:rsidRDefault="00C403DC" w:rsidP="00DF21EF">
            <w:pPr>
              <w:spacing w:after="0" w:line="276" w:lineRule="auto"/>
              <w:jc w:val="both"/>
              <w:textAlignment w:val="baseline"/>
              <w:rPr>
                <w:rFonts w:ascii="Times New Roman" w:eastAsia="Times New Roman" w:hAnsi="Times New Roman" w:cs="Times New Roman"/>
                <w:color w:val="000000"/>
                <w:sz w:val="24"/>
                <w:szCs w:val="24"/>
              </w:rPr>
            </w:pPr>
            <w:r w:rsidRPr="00C45E7B">
              <w:rPr>
                <w:rFonts w:ascii="Times New Roman" w:eastAsia="Times New Roman" w:hAnsi="Times New Roman" w:cs="Times New Roman"/>
                <w:sz w:val="24"/>
                <w:szCs w:val="24"/>
              </w:rPr>
              <w:t>г</w:t>
            </w:r>
            <w:r w:rsidR="00DF21EF" w:rsidRPr="00C45E7B">
              <w:rPr>
                <w:rFonts w:ascii="Times New Roman" w:eastAsia="Times New Roman" w:hAnsi="Times New Roman" w:cs="Times New Roman"/>
                <w:sz w:val="24"/>
                <w:szCs w:val="24"/>
              </w:rPr>
              <w:t>) </w:t>
            </w:r>
            <w:r w:rsidR="00DF21EF" w:rsidRPr="00C45E7B">
              <w:rPr>
                <w:rFonts w:ascii="Times New Roman" w:eastAsia="Times New Roman" w:hAnsi="Times New Roman" w:cs="Times New Roman"/>
                <w:b/>
                <w:bCs/>
                <w:color w:val="000000"/>
                <w:sz w:val="24"/>
                <w:szCs w:val="24"/>
              </w:rPr>
              <w:t>совместная деятельность</w:t>
            </w:r>
            <w:r w:rsidR="00DF21EF" w:rsidRPr="00C45E7B">
              <w:rPr>
                <w:rFonts w:ascii="Times New Roman" w:eastAsia="Times New Roman" w:hAnsi="Times New Roman" w:cs="Times New Roman"/>
                <w:color w:val="000000"/>
                <w:sz w:val="24"/>
                <w:szCs w:val="24"/>
              </w:rPr>
              <w:t>:</w:t>
            </w:r>
          </w:p>
          <w:p w14:paraId="4DBCA239" w14:textId="77777777" w:rsidR="00DF21EF" w:rsidRPr="00C45E7B" w:rsidRDefault="00DF21EF" w:rsidP="00DF21EF">
            <w:pPr>
              <w:spacing w:after="0" w:line="276" w:lineRule="auto"/>
              <w:jc w:val="both"/>
              <w:textAlignment w:val="baseline"/>
              <w:rPr>
                <w:rFonts w:ascii="Times New Roman" w:eastAsia="Times New Roman" w:hAnsi="Times New Roman" w:cs="Times New Roman"/>
                <w:color w:val="000000"/>
                <w:sz w:val="24"/>
                <w:szCs w:val="24"/>
              </w:rPr>
            </w:pPr>
            <w:r w:rsidRPr="00C45E7B">
              <w:rPr>
                <w:rFonts w:ascii="Times New Roman" w:eastAsia="Times New Roman" w:hAnsi="Times New Roman" w:cs="Times New Roman"/>
                <w:color w:val="000000"/>
                <w:sz w:val="24"/>
                <w:szCs w:val="24"/>
              </w:rPr>
              <w:t>- понимать и использовать преимущества командной и индивидуальной работы;</w:t>
            </w:r>
          </w:p>
          <w:p w14:paraId="58A84750" w14:textId="77777777" w:rsidR="00DF21EF" w:rsidRPr="00C45E7B" w:rsidRDefault="00DF21EF" w:rsidP="00DF21EF">
            <w:pPr>
              <w:spacing w:after="0" w:line="276" w:lineRule="auto"/>
              <w:jc w:val="both"/>
              <w:textAlignment w:val="baseline"/>
              <w:rPr>
                <w:rFonts w:ascii="Times New Roman" w:eastAsia="Times New Roman" w:hAnsi="Times New Roman" w:cs="Times New Roman"/>
                <w:color w:val="000000"/>
                <w:sz w:val="24"/>
                <w:szCs w:val="24"/>
              </w:rPr>
            </w:pPr>
            <w:r w:rsidRPr="00C45E7B">
              <w:rPr>
                <w:rFonts w:ascii="Times New Roman" w:eastAsia="Times New Roman" w:hAnsi="Times New Roman" w:cs="Times New Roman"/>
                <w:color w:val="000000"/>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4AC4A366" w14:textId="77777777" w:rsidR="00DF21EF" w:rsidRPr="00C45E7B" w:rsidRDefault="00DF21EF" w:rsidP="00DF21EF">
            <w:pPr>
              <w:spacing w:after="0" w:line="276" w:lineRule="auto"/>
              <w:jc w:val="both"/>
              <w:textAlignment w:val="baseline"/>
              <w:rPr>
                <w:rFonts w:ascii="Times New Roman" w:eastAsia="Times New Roman" w:hAnsi="Times New Roman" w:cs="Times New Roman"/>
                <w:color w:val="000000"/>
                <w:sz w:val="24"/>
                <w:szCs w:val="24"/>
              </w:rPr>
            </w:pPr>
            <w:r w:rsidRPr="00C45E7B">
              <w:rPr>
                <w:rFonts w:ascii="Times New Roman" w:eastAsia="Times New Roman" w:hAnsi="Times New Roman" w:cs="Times New Roman"/>
                <w:color w:val="000000"/>
                <w:sz w:val="24"/>
                <w:szCs w:val="24"/>
              </w:rPr>
              <w:t>- координировать и выполнять работу в условиях реального, виртуального и комбинированного взаимодействия;</w:t>
            </w:r>
          </w:p>
          <w:p w14:paraId="74BD6A00" w14:textId="77777777" w:rsidR="00DF21EF" w:rsidRPr="00C45E7B" w:rsidRDefault="00DF21EF" w:rsidP="00DF21EF">
            <w:pPr>
              <w:spacing w:after="0" w:line="276" w:lineRule="auto"/>
              <w:jc w:val="both"/>
              <w:rPr>
                <w:rFonts w:ascii="Times New Roman" w:eastAsia="Times New Roman" w:hAnsi="Times New Roman" w:cs="Times New Roman"/>
                <w:color w:val="000000"/>
                <w:sz w:val="24"/>
                <w:szCs w:val="24"/>
              </w:rPr>
            </w:pPr>
            <w:r w:rsidRPr="00C45E7B">
              <w:rPr>
                <w:rFonts w:ascii="Times New Roman" w:eastAsia="Times New Roman" w:hAnsi="Times New Roman" w:cs="Times New Roman"/>
                <w:color w:val="000000"/>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21987C0F" w14:textId="77777777" w:rsidR="00DF21EF" w:rsidRPr="00C45E7B" w:rsidRDefault="00DF21EF" w:rsidP="00DF21EF">
            <w:pPr>
              <w:spacing w:after="0" w:line="276" w:lineRule="auto"/>
              <w:jc w:val="both"/>
              <w:textAlignment w:val="baseline"/>
              <w:rPr>
                <w:rFonts w:ascii="Times New Roman" w:eastAsia="Times New Roman" w:hAnsi="Times New Roman" w:cs="Times New Roman"/>
                <w:b/>
                <w:bCs/>
                <w:color w:val="000000"/>
                <w:sz w:val="24"/>
                <w:szCs w:val="24"/>
              </w:rPr>
            </w:pPr>
            <w:r w:rsidRPr="00C45E7B">
              <w:rPr>
                <w:rFonts w:ascii="Times New Roman" w:eastAsia="Times New Roman" w:hAnsi="Times New Roman" w:cs="Times New Roman"/>
                <w:b/>
                <w:bCs/>
                <w:color w:val="000000"/>
                <w:sz w:val="24"/>
                <w:szCs w:val="24"/>
              </w:rPr>
              <w:t>Овладение универсальными регулятивными действиями:</w:t>
            </w:r>
          </w:p>
          <w:p w14:paraId="71DC213D" w14:textId="476D2592" w:rsidR="00DF21EF" w:rsidRPr="00C45E7B" w:rsidRDefault="00C403DC" w:rsidP="00DF21EF">
            <w:pPr>
              <w:spacing w:after="0" w:line="276" w:lineRule="auto"/>
              <w:jc w:val="both"/>
              <w:textAlignment w:val="baseline"/>
              <w:rPr>
                <w:rFonts w:ascii="Times New Roman" w:eastAsia="Times New Roman" w:hAnsi="Times New Roman" w:cs="Times New Roman"/>
                <w:b/>
                <w:bCs/>
                <w:color w:val="000000"/>
                <w:sz w:val="24"/>
                <w:szCs w:val="24"/>
              </w:rPr>
            </w:pPr>
            <w:r w:rsidRPr="00C45E7B">
              <w:rPr>
                <w:rFonts w:ascii="Times New Roman" w:eastAsia="Times New Roman" w:hAnsi="Times New Roman" w:cs="Times New Roman"/>
                <w:sz w:val="24"/>
                <w:szCs w:val="24"/>
              </w:rPr>
              <w:t>д</w:t>
            </w:r>
            <w:r w:rsidR="00DF21EF" w:rsidRPr="00C45E7B">
              <w:rPr>
                <w:rFonts w:ascii="Times New Roman" w:eastAsia="Times New Roman" w:hAnsi="Times New Roman" w:cs="Times New Roman"/>
                <w:b/>
                <w:bCs/>
                <w:sz w:val="24"/>
                <w:szCs w:val="24"/>
              </w:rPr>
              <w:t>) </w:t>
            </w:r>
            <w:r w:rsidR="00DF21EF" w:rsidRPr="00C45E7B">
              <w:rPr>
                <w:rFonts w:ascii="Times New Roman" w:eastAsia="Times New Roman" w:hAnsi="Times New Roman" w:cs="Times New Roman"/>
                <w:b/>
                <w:bCs/>
                <w:color w:val="000000"/>
                <w:sz w:val="24"/>
                <w:szCs w:val="24"/>
              </w:rPr>
              <w:t>принятие себя и других людей:</w:t>
            </w:r>
          </w:p>
          <w:p w14:paraId="24F4208A" w14:textId="77777777" w:rsidR="00DF21EF" w:rsidRPr="00C45E7B" w:rsidRDefault="00DF21EF" w:rsidP="00DF21EF">
            <w:pPr>
              <w:spacing w:after="0" w:line="276" w:lineRule="auto"/>
              <w:jc w:val="both"/>
              <w:textAlignment w:val="baseline"/>
              <w:rPr>
                <w:rFonts w:ascii="Times New Roman" w:eastAsia="Times New Roman" w:hAnsi="Times New Roman" w:cs="Times New Roman"/>
                <w:color w:val="000000"/>
                <w:sz w:val="24"/>
                <w:szCs w:val="24"/>
              </w:rPr>
            </w:pPr>
            <w:r w:rsidRPr="00C45E7B">
              <w:rPr>
                <w:rFonts w:ascii="Times New Roman" w:eastAsia="Times New Roman" w:hAnsi="Times New Roman" w:cs="Times New Roman"/>
                <w:color w:val="000000"/>
                <w:sz w:val="24"/>
                <w:szCs w:val="24"/>
              </w:rPr>
              <w:t>- принимать мотивы и аргументы других людей при анализе результатов деятельности;</w:t>
            </w:r>
          </w:p>
          <w:p w14:paraId="44911FE1" w14:textId="77777777" w:rsidR="00DF21EF" w:rsidRPr="00C45E7B" w:rsidRDefault="00DF21EF" w:rsidP="00DF21EF">
            <w:pPr>
              <w:spacing w:after="0" w:line="276" w:lineRule="auto"/>
              <w:jc w:val="both"/>
              <w:textAlignment w:val="baseline"/>
              <w:rPr>
                <w:rFonts w:ascii="Times New Roman" w:eastAsia="Times New Roman" w:hAnsi="Times New Roman" w:cs="Times New Roman"/>
                <w:color w:val="000000"/>
                <w:sz w:val="24"/>
                <w:szCs w:val="24"/>
              </w:rPr>
            </w:pPr>
            <w:r w:rsidRPr="00C45E7B">
              <w:rPr>
                <w:rFonts w:ascii="Times New Roman" w:eastAsia="Times New Roman" w:hAnsi="Times New Roman" w:cs="Times New Roman"/>
                <w:color w:val="000000"/>
                <w:sz w:val="24"/>
                <w:szCs w:val="24"/>
              </w:rPr>
              <w:t>- признавать свое право и право других людей на ошибки;</w:t>
            </w:r>
          </w:p>
          <w:p w14:paraId="03199D20" w14:textId="0E80DB19" w:rsidR="00F7465F" w:rsidRPr="00C45E7B" w:rsidRDefault="00DF21EF" w:rsidP="00DF21EF">
            <w:pPr>
              <w:spacing w:after="0" w:line="240"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color w:val="000000"/>
                <w:sz w:val="24"/>
                <w:szCs w:val="24"/>
              </w:rPr>
              <w:t>- развивать способность понимать мир с позиции другого человека</w:t>
            </w:r>
          </w:p>
        </w:tc>
        <w:tc>
          <w:tcPr>
            <w:tcW w:w="6270" w:type="dxa"/>
          </w:tcPr>
          <w:p w14:paraId="023A36EB" w14:textId="18787289" w:rsidR="00F7465F" w:rsidRPr="00C45E7B" w:rsidRDefault="00C8039F" w:rsidP="00444BD3">
            <w:pPr>
              <w:shd w:val="clear" w:color="auto" w:fill="FFFFFF"/>
              <w:spacing w:before="220" w:after="220" w:line="240"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color w:val="22272F"/>
                <w:sz w:val="24"/>
                <w:szCs w:val="24"/>
              </w:rPr>
              <w:t>приобретение опыта применения основных методов научного познания, используемых в биологии: наблюдения и описания живых систем, процессов и явлений; организации и проведения биологического эксперимента, выдвижения гипотез, выявления зависимости между исследуемыми величинами, объяснения полученных результатов и формулирования выводов с использованием научных понятий, теорий и законов</w:t>
            </w:r>
          </w:p>
        </w:tc>
      </w:tr>
      <w:tr w:rsidR="00F7465F" w:rsidRPr="00C45E7B" w14:paraId="3D45B0F0" w14:textId="77777777" w:rsidTr="00C403DC">
        <w:trPr>
          <w:trHeight w:val="841"/>
        </w:trPr>
        <w:tc>
          <w:tcPr>
            <w:tcW w:w="2295" w:type="dxa"/>
          </w:tcPr>
          <w:p w14:paraId="1DEBAB1E" w14:textId="77777777" w:rsidR="00F7465F" w:rsidRPr="00C45E7B" w:rsidRDefault="00C8039F">
            <w:pPr>
              <w:spacing w:after="0" w:line="240" w:lineRule="auto"/>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ОК 07. Содействовать сохранению </w:t>
            </w:r>
            <w:r w:rsidRPr="00C45E7B">
              <w:rPr>
                <w:rFonts w:ascii="Times New Roman" w:eastAsia="Times New Roman" w:hAnsi="Times New Roman" w:cs="Times New Roman"/>
                <w:sz w:val="24"/>
                <w:szCs w:val="24"/>
              </w:rPr>
              <w:lastRenderedPageBreak/>
              <w:t>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6285" w:type="dxa"/>
          </w:tcPr>
          <w:p w14:paraId="62CDC8E2" w14:textId="77777777" w:rsidR="00DF21EF" w:rsidRPr="00C45E7B" w:rsidRDefault="00DF21EF" w:rsidP="00DF21EF">
            <w:pPr>
              <w:spacing w:after="0" w:line="276" w:lineRule="auto"/>
              <w:rPr>
                <w:rFonts w:ascii="Times New Roman" w:hAnsi="Times New Roman" w:cs="Times New Roman"/>
                <w:b/>
                <w:bCs/>
                <w:color w:val="000000"/>
                <w:sz w:val="24"/>
                <w:szCs w:val="24"/>
                <w:shd w:val="clear" w:color="auto" w:fill="FFFFFF"/>
                <w:lang w:eastAsia="en-US"/>
              </w:rPr>
            </w:pPr>
            <w:r w:rsidRPr="00C45E7B">
              <w:rPr>
                <w:rFonts w:ascii="Times New Roman" w:hAnsi="Times New Roman" w:cs="Times New Roman"/>
                <w:b/>
                <w:bCs/>
                <w:color w:val="000000"/>
                <w:sz w:val="24"/>
                <w:szCs w:val="24"/>
                <w:shd w:val="clear" w:color="auto" w:fill="FFFFFF"/>
                <w:lang w:eastAsia="en-US"/>
              </w:rPr>
              <w:lastRenderedPageBreak/>
              <w:t>В области</w:t>
            </w:r>
            <w:r w:rsidRPr="00C45E7B">
              <w:rPr>
                <w:rFonts w:ascii="Times New Roman" w:hAnsi="Times New Roman" w:cs="Times New Roman"/>
                <w:color w:val="000000"/>
                <w:sz w:val="24"/>
                <w:szCs w:val="24"/>
                <w:shd w:val="clear" w:color="auto" w:fill="FFFFFF"/>
                <w:lang w:eastAsia="en-US"/>
              </w:rPr>
              <w:t xml:space="preserve"> </w:t>
            </w:r>
            <w:r w:rsidRPr="00C45E7B">
              <w:rPr>
                <w:rFonts w:ascii="Times New Roman" w:hAnsi="Times New Roman" w:cs="Times New Roman"/>
                <w:b/>
                <w:bCs/>
                <w:color w:val="000000"/>
                <w:sz w:val="24"/>
                <w:szCs w:val="24"/>
                <w:shd w:val="clear" w:color="auto" w:fill="FFFFFF"/>
                <w:lang w:eastAsia="en-US"/>
              </w:rPr>
              <w:t>экологического воспитания:</w:t>
            </w:r>
          </w:p>
          <w:p w14:paraId="0BA06AE2" w14:textId="77777777" w:rsidR="00DF21EF" w:rsidRPr="00C45E7B" w:rsidRDefault="00DF21EF" w:rsidP="00DF21EF">
            <w:pPr>
              <w:spacing w:after="0" w:line="276" w:lineRule="auto"/>
              <w:jc w:val="both"/>
              <w:rPr>
                <w:rFonts w:ascii="Times New Roman" w:hAnsi="Times New Roman" w:cs="Times New Roman"/>
                <w:color w:val="000000"/>
                <w:sz w:val="24"/>
                <w:szCs w:val="24"/>
                <w:shd w:val="clear" w:color="auto" w:fill="FFFFFF"/>
                <w:lang w:eastAsia="en-US"/>
              </w:rPr>
            </w:pPr>
            <w:r w:rsidRPr="00C45E7B">
              <w:rPr>
                <w:rFonts w:ascii="Times New Roman" w:hAnsi="Times New Roman" w:cs="Times New Roman"/>
                <w:color w:val="000000"/>
                <w:sz w:val="24"/>
                <w:szCs w:val="24"/>
                <w:shd w:val="clear" w:color="auto" w:fill="FFFFFF"/>
                <w:lang w:eastAsia="en-US"/>
              </w:rPr>
              <w:t xml:space="preserve">- сформированность экологической культуры, понимание влияния социально-экономических процессов на состояние </w:t>
            </w:r>
            <w:r w:rsidRPr="00C45E7B">
              <w:rPr>
                <w:rFonts w:ascii="Times New Roman" w:hAnsi="Times New Roman" w:cs="Times New Roman"/>
                <w:color w:val="000000"/>
                <w:sz w:val="24"/>
                <w:szCs w:val="24"/>
                <w:shd w:val="clear" w:color="auto" w:fill="FFFFFF"/>
                <w:lang w:eastAsia="en-US"/>
              </w:rPr>
              <w:lastRenderedPageBreak/>
              <w:t>природной и социальной среды, осознание глобального характера экологических проблем;</w:t>
            </w:r>
          </w:p>
          <w:p w14:paraId="24311F58" w14:textId="77777777" w:rsidR="00DF21EF" w:rsidRPr="00C45E7B" w:rsidRDefault="00DF21EF" w:rsidP="00DF21EF">
            <w:pPr>
              <w:spacing w:after="0" w:line="276" w:lineRule="auto"/>
              <w:jc w:val="both"/>
              <w:rPr>
                <w:rFonts w:ascii="Times New Roman" w:hAnsi="Times New Roman" w:cs="Times New Roman"/>
                <w:b/>
                <w:bCs/>
                <w:sz w:val="24"/>
                <w:szCs w:val="24"/>
                <w:lang w:eastAsia="en-US"/>
              </w:rPr>
            </w:pPr>
            <w:r w:rsidRPr="00C45E7B">
              <w:rPr>
                <w:rFonts w:ascii="Times New Roman" w:hAnsi="Times New Roman" w:cs="Times New Roman"/>
                <w:color w:val="000000"/>
                <w:sz w:val="24"/>
                <w:szCs w:val="24"/>
                <w:shd w:val="clear" w:color="auto" w:fill="FFFFFF"/>
                <w:lang w:eastAsia="en-US"/>
              </w:rPr>
              <w:t>- планирование и осуществление действий в окружающей среде на основе знания целей устойчивого развития человечества;</w:t>
            </w:r>
            <w:r w:rsidRPr="00C45E7B">
              <w:rPr>
                <w:rFonts w:ascii="Times New Roman" w:hAnsi="Times New Roman" w:cs="Times New Roman"/>
                <w:b/>
                <w:bCs/>
                <w:iCs/>
                <w:sz w:val="24"/>
                <w:szCs w:val="24"/>
                <w:lang w:eastAsia="en-US"/>
              </w:rPr>
              <w:t xml:space="preserve"> </w:t>
            </w:r>
          </w:p>
          <w:p w14:paraId="0B8C3223" w14:textId="77777777" w:rsidR="00DF21EF" w:rsidRPr="00C45E7B" w:rsidRDefault="00DF21EF" w:rsidP="00DF21EF">
            <w:pPr>
              <w:spacing w:after="0" w:line="276" w:lineRule="auto"/>
              <w:jc w:val="both"/>
              <w:rPr>
                <w:rFonts w:ascii="Times New Roman" w:hAnsi="Times New Roman" w:cs="Times New Roman"/>
                <w:sz w:val="24"/>
                <w:szCs w:val="24"/>
                <w:lang w:eastAsia="en-US"/>
              </w:rPr>
            </w:pPr>
            <w:r w:rsidRPr="00C45E7B">
              <w:rPr>
                <w:rFonts w:ascii="Times New Roman" w:hAnsi="Times New Roman" w:cs="Times New Roman"/>
                <w:color w:val="000000"/>
                <w:sz w:val="24"/>
                <w:szCs w:val="24"/>
                <w:shd w:val="clear" w:color="auto" w:fill="FFFFFF"/>
                <w:lang w:eastAsia="en-US"/>
              </w:rPr>
              <w:t>активное неприятие действий, приносящих вред окружающей среде;</w:t>
            </w:r>
            <w:r w:rsidRPr="00C45E7B">
              <w:rPr>
                <w:rFonts w:ascii="Times New Roman" w:hAnsi="Times New Roman" w:cs="Times New Roman"/>
                <w:b/>
                <w:bCs/>
                <w:iCs/>
                <w:sz w:val="24"/>
                <w:szCs w:val="24"/>
                <w:lang w:eastAsia="en-US"/>
              </w:rPr>
              <w:t xml:space="preserve"> </w:t>
            </w:r>
          </w:p>
          <w:p w14:paraId="1C6C20EA" w14:textId="77777777" w:rsidR="00DF21EF" w:rsidRPr="00C45E7B" w:rsidRDefault="00DF21EF" w:rsidP="00DF21EF">
            <w:pPr>
              <w:spacing w:after="0" w:line="276" w:lineRule="auto"/>
              <w:jc w:val="both"/>
              <w:rPr>
                <w:rFonts w:ascii="Times New Roman" w:hAnsi="Times New Roman" w:cs="Times New Roman"/>
                <w:sz w:val="24"/>
                <w:szCs w:val="24"/>
                <w:lang w:eastAsia="en-US"/>
              </w:rPr>
            </w:pPr>
            <w:r w:rsidRPr="00C45E7B">
              <w:rPr>
                <w:rFonts w:ascii="Times New Roman" w:hAnsi="Times New Roman" w:cs="Times New Roman"/>
                <w:color w:val="000000"/>
                <w:sz w:val="24"/>
                <w:szCs w:val="24"/>
                <w:shd w:val="clear" w:color="auto" w:fill="FFFFFF"/>
                <w:lang w:eastAsia="en-US"/>
              </w:rPr>
              <w:t>- умение прогнозировать неблагоприятные экологические последствия предпринимаемых действий, предотвращать их;</w:t>
            </w:r>
            <w:r w:rsidRPr="00C45E7B">
              <w:rPr>
                <w:rFonts w:ascii="Times New Roman" w:hAnsi="Times New Roman" w:cs="Times New Roman"/>
                <w:b/>
                <w:bCs/>
                <w:iCs/>
                <w:sz w:val="24"/>
                <w:szCs w:val="24"/>
                <w:lang w:eastAsia="en-US"/>
              </w:rPr>
              <w:t xml:space="preserve"> </w:t>
            </w:r>
          </w:p>
          <w:p w14:paraId="7B376D52" w14:textId="77777777" w:rsidR="00DF21EF" w:rsidRPr="00C45E7B" w:rsidRDefault="00DF21EF" w:rsidP="00DF21EF">
            <w:pPr>
              <w:spacing w:after="0" w:line="276" w:lineRule="auto"/>
              <w:jc w:val="both"/>
              <w:rPr>
                <w:rFonts w:ascii="Times New Roman" w:hAnsi="Times New Roman" w:cs="Times New Roman"/>
                <w:color w:val="000000"/>
                <w:sz w:val="24"/>
                <w:szCs w:val="24"/>
                <w:shd w:val="clear" w:color="auto" w:fill="FFFFFF"/>
                <w:lang w:eastAsia="en-US"/>
              </w:rPr>
            </w:pPr>
            <w:r w:rsidRPr="00C45E7B">
              <w:rPr>
                <w:rFonts w:ascii="Times New Roman" w:hAnsi="Times New Roman" w:cs="Times New Roman"/>
                <w:color w:val="000000"/>
                <w:sz w:val="24"/>
                <w:szCs w:val="24"/>
                <w:shd w:val="clear" w:color="auto" w:fill="FFFFFF"/>
                <w:lang w:eastAsia="en-US"/>
              </w:rPr>
              <w:t>- расширение опыта деятельности экологической направленности;</w:t>
            </w:r>
            <w:r w:rsidRPr="00C45E7B">
              <w:rPr>
                <w:rFonts w:ascii="Times New Roman" w:hAnsi="Times New Roman" w:cs="Times New Roman"/>
                <w:b/>
                <w:bCs/>
                <w:iCs/>
                <w:sz w:val="24"/>
                <w:szCs w:val="24"/>
                <w:lang w:eastAsia="en-US"/>
              </w:rPr>
              <w:t xml:space="preserve"> </w:t>
            </w:r>
          </w:p>
          <w:p w14:paraId="3FA938C9" w14:textId="1869EB76" w:rsidR="00F7465F" w:rsidRPr="00C45E7B" w:rsidRDefault="00DF21EF" w:rsidP="00DF21EF">
            <w:pPr>
              <w:spacing w:after="0" w:line="240" w:lineRule="auto"/>
              <w:jc w:val="both"/>
              <w:rPr>
                <w:rFonts w:ascii="Times New Roman" w:eastAsia="Times New Roman" w:hAnsi="Times New Roman" w:cs="Times New Roman"/>
                <w:sz w:val="24"/>
                <w:szCs w:val="24"/>
              </w:rPr>
            </w:pPr>
            <w:r w:rsidRPr="00C45E7B">
              <w:rPr>
                <w:rFonts w:ascii="Times New Roman" w:hAnsi="Times New Roman" w:cs="Times New Roman"/>
                <w:color w:val="000000"/>
                <w:sz w:val="24"/>
                <w:szCs w:val="24"/>
                <w:lang w:eastAsia="en-US"/>
              </w:rPr>
              <w:t>- овладение навыками учебно-исследовательской, проектной и социальной деятельности</w:t>
            </w:r>
          </w:p>
        </w:tc>
        <w:tc>
          <w:tcPr>
            <w:tcW w:w="6270" w:type="dxa"/>
          </w:tcPr>
          <w:p w14:paraId="0D7E31B5" w14:textId="16022F6C" w:rsidR="00F7465F" w:rsidRPr="00C45E7B" w:rsidRDefault="00C8039F" w:rsidP="00444BD3">
            <w:pPr>
              <w:shd w:val="clear" w:color="auto" w:fill="FFFFFF"/>
              <w:spacing w:before="220" w:after="220" w:line="240" w:lineRule="auto"/>
              <w:jc w:val="both"/>
              <w:rPr>
                <w:rFonts w:ascii="Times New Roman" w:eastAsia="Times New Roman" w:hAnsi="Times New Roman" w:cs="Times New Roman"/>
                <w:sz w:val="24"/>
                <w:szCs w:val="24"/>
              </w:rPr>
            </w:pPr>
            <w:r w:rsidRPr="00C45E7B">
              <w:rPr>
                <w:rFonts w:ascii="Times New Roman" w:eastAsia="Times New Roman" w:hAnsi="Times New Roman" w:cs="Times New Roman"/>
                <w:color w:val="22272F"/>
                <w:sz w:val="24"/>
                <w:szCs w:val="24"/>
              </w:rPr>
              <w:lastRenderedPageBreak/>
              <w:t xml:space="preserve">сформированность умения применять полученные знания для объяснения биологических процессов и явлений, для принятия практических решений в повседневной жизни с </w:t>
            </w:r>
            <w:r w:rsidRPr="00C45E7B">
              <w:rPr>
                <w:rFonts w:ascii="Times New Roman" w:eastAsia="Times New Roman" w:hAnsi="Times New Roman" w:cs="Times New Roman"/>
                <w:color w:val="22272F"/>
                <w:sz w:val="24"/>
                <w:szCs w:val="24"/>
              </w:rPr>
              <w:lastRenderedPageBreak/>
              <w:t>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tc>
      </w:tr>
      <w:tr w:rsidR="002E0897" w:rsidRPr="00C45E7B" w14:paraId="23B9CD54" w14:textId="77777777" w:rsidTr="00C403DC">
        <w:trPr>
          <w:trHeight w:val="841"/>
        </w:trPr>
        <w:tc>
          <w:tcPr>
            <w:tcW w:w="2295" w:type="dxa"/>
          </w:tcPr>
          <w:p w14:paraId="09BDAFD3" w14:textId="24B78E00" w:rsidR="002E0897" w:rsidRPr="002E0897" w:rsidRDefault="002E0897">
            <w:pPr>
              <w:spacing w:after="0" w:line="240" w:lineRule="auto"/>
              <w:rPr>
                <w:rFonts w:ascii="Times New Roman" w:eastAsia="Times New Roman" w:hAnsi="Times New Roman" w:cs="Times New Roman"/>
                <w:b/>
                <w:i/>
                <w:sz w:val="24"/>
                <w:szCs w:val="24"/>
              </w:rPr>
            </w:pPr>
            <w:r w:rsidRPr="002E0897">
              <w:rPr>
                <w:rFonts w:ascii="Times New Roman" w:eastAsia="Times New Roman" w:hAnsi="Times New Roman" w:cs="Times New Roman"/>
                <w:b/>
                <w:i/>
                <w:sz w:val="24"/>
                <w:szCs w:val="24"/>
              </w:rPr>
              <w:lastRenderedPageBreak/>
              <w:t>ПК…</w:t>
            </w:r>
          </w:p>
        </w:tc>
        <w:tc>
          <w:tcPr>
            <w:tcW w:w="6285" w:type="dxa"/>
          </w:tcPr>
          <w:p w14:paraId="4D0EDB2A" w14:textId="61038CE5" w:rsidR="002E0897" w:rsidRPr="002E0897" w:rsidRDefault="002E0897" w:rsidP="00DF21EF">
            <w:pPr>
              <w:spacing w:after="0" w:line="276" w:lineRule="auto"/>
              <w:rPr>
                <w:rFonts w:ascii="Times New Roman" w:hAnsi="Times New Roman" w:cs="Times New Roman"/>
                <w:bCs/>
                <w:color w:val="000000"/>
                <w:sz w:val="24"/>
                <w:szCs w:val="24"/>
                <w:shd w:val="clear" w:color="auto" w:fill="FFFFFF"/>
                <w:lang w:eastAsia="en-US"/>
              </w:rPr>
            </w:pPr>
            <w:r w:rsidRPr="002E0897">
              <w:rPr>
                <w:rFonts w:ascii="Times New Roman" w:hAnsi="Times New Roman" w:cs="Times New Roman"/>
                <w:bCs/>
                <w:color w:val="000000"/>
                <w:sz w:val="24"/>
                <w:szCs w:val="24"/>
                <w:shd w:val="clear" w:color="auto" w:fill="FFFFFF"/>
                <w:lang w:eastAsia="en-US"/>
              </w:rPr>
              <w:t xml:space="preserve">См. ОПП 08.02.13 </w:t>
            </w:r>
            <w:r w:rsidRPr="002E0897">
              <w:rPr>
                <w:rFonts w:ascii="Times New Roman" w:hAnsi="Times New Roman" w:cs="Times New Roman"/>
                <w:bCs/>
                <w:color w:val="000000"/>
                <w:sz w:val="24"/>
                <w:szCs w:val="24"/>
                <w:shd w:val="clear" w:color="auto" w:fill="FFFFFF"/>
                <w:lang w:eastAsia="en-US"/>
              </w:rPr>
              <w:tab/>
              <w:t>Монтаж и эксплуатация внутренних сантехнических устройств, кондиционирования воздуха и вентиляции, 15.01.05</w:t>
            </w:r>
            <w:r w:rsidRPr="002E0897">
              <w:rPr>
                <w:rFonts w:ascii="Times New Roman" w:hAnsi="Times New Roman" w:cs="Times New Roman"/>
                <w:bCs/>
                <w:color w:val="000000"/>
                <w:sz w:val="24"/>
                <w:szCs w:val="24"/>
                <w:shd w:val="clear" w:color="auto" w:fill="FFFFFF"/>
                <w:lang w:eastAsia="en-US"/>
              </w:rPr>
              <w:tab/>
            </w:r>
            <w:r>
              <w:rPr>
                <w:rFonts w:ascii="Times New Roman" w:hAnsi="Times New Roman" w:cs="Times New Roman"/>
                <w:bCs/>
                <w:color w:val="000000"/>
                <w:sz w:val="24"/>
                <w:szCs w:val="24"/>
                <w:shd w:val="clear" w:color="auto" w:fill="FFFFFF"/>
                <w:lang w:eastAsia="en-US"/>
              </w:rPr>
              <w:t xml:space="preserve"> </w:t>
            </w:r>
            <w:r w:rsidRPr="002E0897">
              <w:rPr>
                <w:rFonts w:ascii="Times New Roman" w:hAnsi="Times New Roman" w:cs="Times New Roman"/>
                <w:bCs/>
                <w:color w:val="000000"/>
                <w:sz w:val="24"/>
                <w:szCs w:val="24"/>
                <w:shd w:val="clear" w:color="auto" w:fill="FFFFFF"/>
                <w:lang w:eastAsia="en-US"/>
              </w:rPr>
              <w:t>Сварщик (ручной и частично механизированной сварки (наплавки))</w:t>
            </w:r>
            <w:r>
              <w:rPr>
                <w:rFonts w:ascii="Times New Roman" w:hAnsi="Times New Roman" w:cs="Times New Roman"/>
                <w:bCs/>
                <w:color w:val="000000"/>
                <w:sz w:val="24"/>
                <w:szCs w:val="24"/>
                <w:shd w:val="clear" w:color="auto" w:fill="FFFFFF"/>
                <w:lang w:eastAsia="en-US"/>
              </w:rPr>
              <w:t xml:space="preserve">, 15.01.29 </w:t>
            </w:r>
            <w:r w:rsidRPr="002E0897">
              <w:rPr>
                <w:rFonts w:ascii="Times New Roman" w:hAnsi="Times New Roman" w:cs="Times New Roman"/>
                <w:bCs/>
                <w:color w:val="000000"/>
                <w:sz w:val="24"/>
                <w:szCs w:val="24"/>
                <w:shd w:val="clear" w:color="auto" w:fill="FFFFFF"/>
                <w:lang w:eastAsia="en-US"/>
              </w:rPr>
              <w:t>Контролер качества в машиностроении</w:t>
            </w:r>
            <w:r>
              <w:rPr>
                <w:rFonts w:ascii="Times New Roman" w:hAnsi="Times New Roman" w:cs="Times New Roman"/>
                <w:bCs/>
                <w:color w:val="000000"/>
                <w:sz w:val="24"/>
                <w:szCs w:val="24"/>
                <w:shd w:val="clear" w:color="auto" w:fill="FFFFFF"/>
                <w:lang w:eastAsia="en-US"/>
              </w:rPr>
              <w:t xml:space="preserve">, </w:t>
            </w:r>
            <w:r w:rsidRPr="002E0897">
              <w:rPr>
                <w:rFonts w:ascii="Times New Roman" w:hAnsi="Times New Roman" w:cs="Times New Roman"/>
                <w:bCs/>
                <w:color w:val="000000"/>
                <w:sz w:val="24"/>
                <w:szCs w:val="24"/>
                <w:shd w:val="clear" w:color="auto" w:fill="FFFFFF"/>
                <w:lang w:eastAsia="en-US"/>
              </w:rPr>
              <w:t>15.01.35</w:t>
            </w:r>
            <w:r w:rsidRPr="002E0897">
              <w:rPr>
                <w:rFonts w:ascii="Times New Roman" w:hAnsi="Times New Roman" w:cs="Times New Roman"/>
                <w:bCs/>
                <w:color w:val="000000"/>
                <w:sz w:val="24"/>
                <w:szCs w:val="24"/>
                <w:shd w:val="clear" w:color="auto" w:fill="FFFFFF"/>
                <w:lang w:eastAsia="en-US"/>
              </w:rPr>
              <w:tab/>
              <w:t>Мастер слесарных работ</w:t>
            </w:r>
            <w:r>
              <w:rPr>
                <w:rFonts w:ascii="Times New Roman" w:hAnsi="Times New Roman" w:cs="Times New Roman"/>
                <w:bCs/>
                <w:color w:val="000000"/>
                <w:sz w:val="24"/>
                <w:szCs w:val="24"/>
                <w:shd w:val="clear" w:color="auto" w:fill="FFFFFF"/>
                <w:lang w:eastAsia="en-US"/>
              </w:rPr>
              <w:t xml:space="preserve">, </w:t>
            </w:r>
            <w:r w:rsidRPr="002E0897">
              <w:rPr>
                <w:rFonts w:ascii="Times New Roman" w:hAnsi="Times New Roman" w:cs="Times New Roman"/>
                <w:bCs/>
                <w:color w:val="000000"/>
                <w:sz w:val="24"/>
                <w:szCs w:val="24"/>
                <w:shd w:val="clear" w:color="auto" w:fill="FFFFFF"/>
                <w:lang w:eastAsia="en-US"/>
              </w:rPr>
              <w:t>15.01.38</w:t>
            </w:r>
            <w:r w:rsidRPr="002E0897">
              <w:rPr>
                <w:rFonts w:ascii="Times New Roman" w:hAnsi="Times New Roman" w:cs="Times New Roman"/>
                <w:bCs/>
                <w:color w:val="000000"/>
                <w:sz w:val="24"/>
                <w:szCs w:val="24"/>
                <w:shd w:val="clear" w:color="auto" w:fill="FFFFFF"/>
                <w:lang w:eastAsia="en-US"/>
              </w:rPr>
              <w:tab/>
              <w:t>Оператор – наладчик металлообрабатывающих станков</w:t>
            </w:r>
            <w:r>
              <w:rPr>
                <w:rFonts w:ascii="Times New Roman" w:hAnsi="Times New Roman" w:cs="Times New Roman"/>
                <w:bCs/>
                <w:color w:val="000000"/>
                <w:sz w:val="24"/>
                <w:szCs w:val="24"/>
                <w:shd w:val="clear" w:color="auto" w:fill="FFFFFF"/>
                <w:lang w:eastAsia="en-US"/>
              </w:rPr>
              <w:t xml:space="preserve">, </w:t>
            </w:r>
            <w:r w:rsidRPr="002E0897">
              <w:rPr>
                <w:rFonts w:ascii="Times New Roman" w:hAnsi="Times New Roman" w:cs="Times New Roman"/>
                <w:bCs/>
                <w:color w:val="000000"/>
                <w:sz w:val="24"/>
                <w:szCs w:val="24"/>
                <w:shd w:val="clear" w:color="auto" w:fill="FFFFFF"/>
                <w:lang w:eastAsia="en-US"/>
              </w:rPr>
              <w:t>11.02.12</w:t>
            </w:r>
            <w:r w:rsidRPr="002E0897">
              <w:rPr>
                <w:rFonts w:ascii="Times New Roman" w:hAnsi="Times New Roman" w:cs="Times New Roman"/>
                <w:bCs/>
                <w:color w:val="000000"/>
                <w:sz w:val="24"/>
                <w:szCs w:val="24"/>
                <w:shd w:val="clear" w:color="auto" w:fill="FFFFFF"/>
                <w:lang w:eastAsia="en-US"/>
              </w:rPr>
              <w:tab/>
              <w:t>Почтовая связь</w:t>
            </w:r>
            <w:r>
              <w:rPr>
                <w:rFonts w:ascii="Times New Roman" w:hAnsi="Times New Roman" w:cs="Times New Roman"/>
                <w:bCs/>
                <w:color w:val="000000"/>
                <w:sz w:val="24"/>
                <w:szCs w:val="24"/>
                <w:shd w:val="clear" w:color="auto" w:fill="FFFFFF"/>
                <w:lang w:eastAsia="en-US"/>
              </w:rPr>
              <w:t xml:space="preserve">, </w:t>
            </w:r>
            <w:r w:rsidRPr="002E0897">
              <w:rPr>
                <w:rFonts w:ascii="Times New Roman" w:hAnsi="Times New Roman" w:cs="Times New Roman"/>
                <w:bCs/>
                <w:color w:val="000000"/>
                <w:sz w:val="24"/>
                <w:szCs w:val="24"/>
                <w:shd w:val="clear" w:color="auto" w:fill="FFFFFF"/>
                <w:lang w:eastAsia="en-US"/>
              </w:rPr>
              <w:t>15.02.19</w:t>
            </w:r>
            <w:r w:rsidRPr="002E0897">
              <w:rPr>
                <w:rFonts w:ascii="Times New Roman" w:hAnsi="Times New Roman" w:cs="Times New Roman"/>
                <w:bCs/>
                <w:color w:val="000000"/>
                <w:sz w:val="24"/>
                <w:szCs w:val="24"/>
                <w:shd w:val="clear" w:color="auto" w:fill="FFFFFF"/>
                <w:lang w:eastAsia="en-US"/>
              </w:rPr>
              <w:tab/>
              <w:t>Сварочное производство</w:t>
            </w:r>
            <w:r>
              <w:rPr>
                <w:rFonts w:ascii="Times New Roman" w:hAnsi="Times New Roman" w:cs="Times New Roman"/>
                <w:bCs/>
                <w:color w:val="000000"/>
                <w:sz w:val="24"/>
                <w:szCs w:val="24"/>
                <w:shd w:val="clear" w:color="auto" w:fill="FFFFFF"/>
                <w:lang w:eastAsia="en-US"/>
              </w:rPr>
              <w:t xml:space="preserve">, 13.02.13 </w:t>
            </w:r>
            <w:r w:rsidRPr="002E0897">
              <w:rPr>
                <w:rFonts w:ascii="Times New Roman" w:hAnsi="Times New Roman" w:cs="Times New Roman"/>
                <w:bCs/>
                <w:color w:val="000000"/>
                <w:sz w:val="24"/>
                <w:szCs w:val="24"/>
                <w:shd w:val="clear" w:color="auto" w:fill="FFFFFF"/>
                <w:lang w:eastAsia="en-US"/>
              </w:rPr>
              <w:t>Эксплуатация и обслуживание электрического и электромеханического оборудования (по отраслям)</w:t>
            </w:r>
            <w:r>
              <w:rPr>
                <w:rFonts w:ascii="Times New Roman" w:hAnsi="Times New Roman" w:cs="Times New Roman"/>
                <w:bCs/>
                <w:color w:val="000000"/>
                <w:sz w:val="24"/>
                <w:szCs w:val="24"/>
                <w:shd w:val="clear" w:color="auto" w:fill="FFFFFF"/>
                <w:lang w:eastAsia="en-US"/>
              </w:rPr>
              <w:t>,</w:t>
            </w:r>
            <w:r>
              <w:t xml:space="preserve"> </w:t>
            </w:r>
            <w:r w:rsidRPr="002E0897">
              <w:rPr>
                <w:rFonts w:ascii="Times New Roman" w:hAnsi="Times New Roman" w:cs="Times New Roman"/>
                <w:bCs/>
                <w:color w:val="000000"/>
                <w:sz w:val="24"/>
                <w:szCs w:val="24"/>
                <w:shd w:val="clear" w:color="auto" w:fill="FFFFFF"/>
                <w:lang w:eastAsia="en-US"/>
              </w:rPr>
              <w:t>20.02.01</w:t>
            </w:r>
            <w:r w:rsidRPr="002E0897">
              <w:rPr>
                <w:rFonts w:ascii="Times New Roman" w:hAnsi="Times New Roman" w:cs="Times New Roman"/>
                <w:bCs/>
                <w:color w:val="000000"/>
                <w:sz w:val="24"/>
                <w:szCs w:val="24"/>
                <w:shd w:val="clear" w:color="auto" w:fill="FFFFFF"/>
                <w:lang w:eastAsia="en-US"/>
              </w:rPr>
              <w:tab/>
              <w:t>Экологическая безопасность природных комплексов</w:t>
            </w:r>
            <w:r>
              <w:rPr>
                <w:rFonts w:ascii="Times New Roman" w:hAnsi="Times New Roman" w:cs="Times New Roman"/>
                <w:bCs/>
                <w:color w:val="000000"/>
                <w:sz w:val="24"/>
                <w:szCs w:val="24"/>
                <w:shd w:val="clear" w:color="auto" w:fill="FFFFFF"/>
                <w:lang w:eastAsia="en-US"/>
              </w:rPr>
              <w:t xml:space="preserve">,  </w:t>
            </w:r>
            <w:r w:rsidRPr="002E0897">
              <w:rPr>
                <w:rFonts w:ascii="Times New Roman" w:hAnsi="Times New Roman" w:cs="Times New Roman"/>
                <w:bCs/>
                <w:color w:val="000000"/>
                <w:sz w:val="24"/>
                <w:szCs w:val="24"/>
                <w:shd w:val="clear" w:color="auto" w:fill="FFFFFF"/>
                <w:lang w:eastAsia="en-US"/>
              </w:rPr>
              <w:t>20.02.02</w:t>
            </w:r>
            <w:r w:rsidRPr="002E0897">
              <w:rPr>
                <w:rFonts w:ascii="Times New Roman" w:hAnsi="Times New Roman" w:cs="Times New Roman"/>
                <w:bCs/>
                <w:color w:val="000000"/>
                <w:sz w:val="24"/>
                <w:szCs w:val="24"/>
                <w:shd w:val="clear" w:color="auto" w:fill="FFFFFF"/>
                <w:lang w:eastAsia="en-US"/>
              </w:rPr>
              <w:tab/>
              <w:t>Защита в чрезвычайных ситуациях</w:t>
            </w:r>
            <w:r>
              <w:rPr>
                <w:rFonts w:ascii="Times New Roman" w:hAnsi="Times New Roman" w:cs="Times New Roman"/>
                <w:bCs/>
                <w:color w:val="000000"/>
                <w:sz w:val="24"/>
                <w:szCs w:val="24"/>
                <w:shd w:val="clear" w:color="auto" w:fill="FFFFFF"/>
                <w:lang w:eastAsia="en-US"/>
              </w:rPr>
              <w:t xml:space="preserve">, </w:t>
            </w:r>
            <w:r w:rsidRPr="002E0897">
              <w:rPr>
                <w:rFonts w:ascii="Times New Roman" w:hAnsi="Times New Roman" w:cs="Times New Roman"/>
                <w:bCs/>
                <w:color w:val="000000"/>
                <w:sz w:val="24"/>
                <w:szCs w:val="24"/>
                <w:shd w:val="clear" w:color="auto" w:fill="FFFFFF"/>
                <w:lang w:eastAsia="en-US"/>
              </w:rPr>
              <w:t>20.02.04</w:t>
            </w:r>
            <w:r w:rsidRPr="002E0897">
              <w:rPr>
                <w:rFonts w:ascii="Times New Roman" w:hAnsi="Times New Roman" w:cs="Times New Roman"/>
                <w:bCs/>
                <w:color w:val="000000"/>
                <w:sz w:val="24"/>
                <w:szCs w:val="24"/>
                <w:shd w:val="clear" w:color="auto" w:fill="FFFFFF"/>
                <w:lang w:eastAsia="en-US"/>
              </w:rPr>
              <w:tab/>
              <w:t>Пожарная безопасность</w:t>
            </w:r>
            <w:r>
              <w:rPr>
                <w:rFonts w:ascii="Times New Roman" w:hAnsi="Times New Roman" w:cs="Times New Roman"/>
                <w:bCs/>
                <w:color w:val="000000"/>
                <w:sz w:val="24"/>
                <w:szCs w:val="24"/>
                <w:shd w:val="clear" w:color="auto" w:fill="FFFFFF"/>
                <w:lang w:eastAsia="en-US"/>
              </w:rPr>
              <w:t xml:space="preserve">, 38.02.07 </w:t>
            </w:r>
            <w:r w:rsidRPr="002E0897">
              <w:rPr>
                <w:rFonts w:ascii="Times New Roman" w:hAnsi="Times New Roman" w:cs="Times New Roman"/>
                <w:bCs/>
                <w:color w:val="000000"/>
                <w:sz w:val="24"/>
                <w:szCs w:val="24"/>
                <w:shd w:val="clear" w:color="auto" w:fill="FFFFFF"/>
                <w:lang w:eastAsia="en-US"/>
              </w:rPr>
              <w:t>Банковское дело</w:t>
            </w:r>
            <w:r>
              <w:rPr>
                <w:rFonts w:ascii="Times New Roman" w:hAnsi="Times New Roman" w:cs="Times New Roman"/>
                <w:bCs/>
                <w:color w:val="000000"/>
                <w:sz w:val="24"/>
                <w:szCs w:val="24"/>
                <w:shd w:val="clear" w:color="auto" w:fill="FFFFFF"/>
                <w:lang w:eastAsia="en-US"/>
              </w:rPr>
              <w:t>.</w:t>
            </w:r>
          </w:p>
        </w:tc>
        <w:tc>
          <w:tcPr>
            <w:tcW w:w="6270" w:type="dxa"/>
          </w:tcPr>
          <w:p w14:paraId="4DFAA5DC" w14:textId="77777777" w:rsidR="002E0897" w:rsidRPr="00C45E7B" w:rsidRDefault="002E0897" w:rsidP="00444BD3">
            <w:pPr>
              <w:shd w:val="clear" w:color="auto" w:fill="FFFFFF"/>
              <w:spacing w:before="220" w:after="220" w:line="240" w:lineRule="auto"/>
              <w:jc w:val="both"/>
              <w:rPr>
                <w:rFonts w:ascii="Times New Roman" w:eastAsia="Times New Roman" w:hAnsi="Times New Roman" w:cs="Times New Roman"/>
                <w:color w:val="22272F"/>
                <w:sz w:val="24"/>
                <w:szCs w:val="24"/>
              </w:rPr>
            </w:pPr>
          </w:p>
        </w:tc>
      </w:tr>
    </w:tbl>
    <w:p w14:paraId="35A1CC44" w14:textId="77777777" w:rsidR="00F7465F" w:rsidRPr="008B1E72" w:rsidRDefault="00F7465F">
      <w:pPr>
        <w:spacing w:after="0" w:line="240" w:lineRule="auto"/>
        <w:ind w:firstLine="709"/>
        <w:jc w:val="both"/>
        <w:rPr>
          <w:rFonts w:ascii="Times New Roman" w:eastAsia="Times New Roman" w:hAnsi="Times New Roman" w:cs="Times New Roman"/>
          <w:sz w:val="24"/>
          <w:szCs w:val="24"/>
        </w:rPr>
      </w:pPr>
    </w:p>
    <w:p w14:paraId="1B2627D2" w14:textId="77777777" w:rsidR="00F7465F" w:rsidRPr="008B1E72" w:rsidRDefault="00F7465F">
      <w:pPr>
        <w:spacing w:after="240" w:line="240" w:lineRule="auto"/>
        <w:jc w:val="center"/>
        <w:rPr>
          <w:rFonts w:ascii="Times New Roman" w:eastAsia="Times New Roman" w:hAnsi="Times New Roman" w:cs="Times New Roman"/>
          <w:b/>
          <w:sz w:val="24"/>
          <w:szCs w:val="24"/>
        </w:rPr>
        <w:sectPr w:rsidR="00F7465F" w:rsidRPr="008B1E72">
          <w:pgSz w:w="16838" w:h="11906" w:orient="landscape"/>
          <w:pgMar w:top="1134" w:right="850" w:bottom="851" w:left="1134" w:header="708" w:footer="708" w:gutter="0"/>
          <w:cols w:space="720"/>
        </w:sectPr>
      </w:pPr>
    </w:p>
    <w:p w14:paraId="1C9F7728" w14:textId="77777777" w:rsidR="00F7465F" w:rsidRPr="008B1E72" w:rsidRDefault="00C8039F" w:rsidP="00444BD3">
      <w:pPr>
        <w:pStyle w:val="1"/>
        <w:rPr>
          <w:rFonts w:ascii="Times New Roman" w:hAnsi="Times New Roman" w:cs="Times New Roman"/>
          <w:sz w:val="24"/>
          <w:szCs w:val="24"/>
        </w:rPr>
      </w:pPr>
      <w:bookmarkStart w:id="3" w:name="_Toc129703255"/>
      <w:r w:rsidRPr="008B1E72">
        <w:rPr>
          <w:rFonts w:ascii="Times New Roman" w:hAnsi="Times New Roman" w:cs="Times New Roman"/>
          <w:sz w:val="24"/>
          <w:szCs w:val="24"/>
        </w:rPr>
        <w:lastRenderedPageBreak/>
        <w:t>2. СТРУКТУРА И СОДЕРЖАНИЕ ОБЩЕОБРАЗОВАТЕЛЬНОЙ ДИСЦИПЛИНЫ</w:t>
      </w:r>
      <w:bookmarkEnd w:id="3"/>
    </w:p>
    <w:p w14:paraId="2CAAE7C3" w14:textId="77777777" w:rsidR="00F7465F" w:rsidRPr="008B1E72" w:rsidRDefault="00C8039F">
      <w:pPr>
        <w:spacing w:after="240" w:line="240" w:lineRule="auto"/>
        <w:ind w:firstLine="426"/>
        <w:jc w:val="center"/>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2.1. Объем дисциплины и виды учебной работы</w:t>
      </w:r>
    </w:p>
    <w:tbl>
      <w:tblPr>
        <w:tblStyle w:val="afff8"/>
        <w:tblW w:w="9915" w:type="dxa"/>
        <w:tblInd w:w="-2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335"/>
        <w:gridCol w:w="2580"/>
      </w:tblGrid>
      <w:tr w:rsidR="00F7465F" w:rsidRPr="008B1E72" w14:paraId="48757E72" w14:textId="77777777">
        <w:trPr>
          <w:trHeight w:val="490"/>
        </w:trPr>
        <w:tc>
          <w:tcPr>
            <w:tcW w:w="7335" w:type="dxa"/>
            <w:vAlign w:val="center"/>
          </w:tcPr>
          <w:p w14:paraId="338A0074" w14:textId="77777777" w:rsidR="00F7465F" w:rsidRPr="008B1E72" w:rsidRDefault="00C8039F">
            <w:pPr>
              <w:spacing w:after="200" w:line="276" w:lineRule="auto"/>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Вид учебной работы</w:t>
            </w:r>
          </w:p>
        </w:tc>
        <w:tc>
          <w:tcPr>
            <w:tcW w:w="2580" w:type="dxa"/>
            <w:vAlign w:val="center"/>
          </w:tcPr>
          <w:p w14:paraId="50402919" w14:textId="77777777" w:rsidR="00F7465F" w:rsidRPr="008B1E72" w:rsidRDefault="00C8039F" w:rsidP="00444BD3">
            <w:pPr>
              <w:spacing w:after="200" w:line="276" w:lineRule="auto"/>
              <w:jc w:val="center"/>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Объем в часах</w:t>
            </w:r>
          </w:p>
        </w:tc>
      </w:tr>
      <w:tr w:rsidR="00F7465F" w:rsidRPr="008B1E72" w14:paraId="7B7342A0" w14:textId="77777777">
        <w:trPr>
          <w:trHeight w:val="490"/>
        </w:trPr>
        <w:tc>
          <w:tcPr>
            <w:tcW w:w="7335" w:type="dxa"/>
            <w:vAlign w:val="center"/>
          </w:tcPr>
          <w:p w14:paraId="5E80B780" w14:textId="77777777" w:rsidR="00F7465F" w:rsidRPr="008B1E72" w:rsidRDefault="00C8039F">
            <w:pPr>
              <w:spacing w:after="0" w:line="276" w:lineRule="auto"/>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Объем образовательной программы дисциплины</w:t>
            </w:r>
          </w:p>
        </w:tc>
        <w:tc>
          <w:tcPr>
            <w:tcW w:w="2580" w:type="dxa"/>
            <w:vAlign w:val="center"/>
          </w:tcPr>
          <w:p w14:paraId="0B0C8C69" w14:textId="77777777" w:rsidR="00F7465F" w:rsidRPr="008B1E72" w:rsidRDefault="00C8039F" w:rsidP="00444BD3">
            <w:pPr>
              <w:spacing w:after="0" w:line="276"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72</w:t>
            </w:r>
          </w:p>
        </w:tc>
      </w:tr>
      <w:tr w:rsidR="00F7465F" w:rsidRPr="008B1E72" w14:paraId="0ECF151E" w14:textId="77777777">
        <w:trPr>
          <w:trHeight w:val="490"/>
        </w:trPr>
        <w:tc>
          <w:tcPr>
            <w:tcW w:w="7335" w:type="dxa"/>
            <w:vAlign w:val="center"/>
          </w:tcPr>
          <w:p w14:paraId="0FCFF3F5" w14:textId="77777777" w:rsidR="00F7465F" w:rsidRPr="008B1E72" w:rsidRDefault="00C8039F">
            <w:pPr>
              <w:spacing w:after="0" w:line="276" w:lineRule="auto"/>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в т.ч.</w:t>
            </w:r>
          </w:p>
        </w:tc>
        <w:tc>
          <w:tcPr>
            <w:tcW w:w="2580" w:type="dxa"/>
            <w:vAlign w:val="center"/>
          </w:tcPr>
          <w:p w14:paraId="37CEACFC" w14:textId="77777777" w:rsidR="00F7465F" w:rsidRPr="008B1E72" w:rsidRDefault="00F7465F" w:rsidP="00444BD3">
            <w:pPr>
              <w:spacing w:after="0" w:line="276" w:lineRule="auto"/>
              <w:jc w:val="center"/>
              <w:rPr>
                <w:rFonts w:ascii="Times New Roman" w:eastAsia="Times New Roman" w:hAnsi="Times New Roman" w:cs="Times New Roman"/>
                <w:sz w:val="24"/>
                <w:szCs w:val="24"/>
              </w:rPr>
            </w:pPr>
          </w:p>
        </w:tc>
      </w:tr>
      <w:tr w:rsidR="00F7465F" w:rsidRPr="008B1E72" w14:paraId="40A936FA" w14:textId="77777777">
        <w:trPr>
          <w:trHeight w:val="490"/>
        </w:trPr>
        <w:tc>
          <w:tcPr>
            <w:tcW w:w="7335" w:type="dxa"/>
            <w:vAlign w:val="center"/>
          </w:tcPr>
          <w:p w14:paraId="3969E402" w14:textId="77777777" w:rsidR="00F7465F" w:rsidRPr="008B1E72" w:rsidRDefault="00C8039F">
            <w:pPr>
              <w:tabs>
                <w:tab w:val="left" w:pos="360"/>
              </w:tabs>
              <w:spacing w:after="0" w:line="276" w:lineRule="auto"/>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Основное содержание</w:t>
            </w:r>
          </w:p>
        </w:tc>
        <w:tc>
          <w:tcPr>
            <w:tcW w:w="2580" w:type="dxa"/>
            <w:vAlign w:val="center"/>
          </w:tcPr>
          <w:p w14:paraId="2E5CFED7" w14:textId="77777777" w:rsidR="00F7465F" w:rsidRPr="008B1E72" w:rsidRDefault="00C8039F" w:rsidP="00444BD3">
            <w:pPr>
              <w:spacing w:after="0" w:line="276"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72</w:t>
            </w:r>
          </w:p>
        </w:tc>
      </w:tr>
      <w:tr w:rsidR="00F7465F" w:rsidRPr="008B1E72" w14:paraId="6F4043FD" w14:textId="77777777">
        <w:trPr>
          <w:trHeight w:val="336"/>
        </w:trPr>
        <w:tc>
          <w:tcPr>
            <w:tcW w:w="9915" w:type="dxa"/>
            <w:gridSpan w:val="2"/>
            <w:vAlign w:val="center"/>
          </w:tcPr>
          <w:p w14:paraId="36AEE97D" w14:textId="77777777" w:rsidR="00F7465F" w:rsidRPr="008B1E72" w:rsidRDefault="00C8039F" w:rsidP="00444BD3">
            <w:pPr>
              <w:spacing w:after="0" w:line="276"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в т. ч.:</w:t>
            </w:r>
          </w:p>
        </w:tc>
      </w:tr>
      <w:tr w:rsidR="00F7465F" w:rsidRPr="008B1E72" w14:paraId="5F711935" w14:textId="77777777">
        <w:trPr>
          <w:trHeight w:val="490"/>
        </w:trPr>
        <w:tc>
          <w:tcPr>
            <w:tcW w:w="7335" w:type="dxa"/>
            <w:vAlign w:val="center"/>
          </w:tcPr>
          <w:p w14:paraId="0F7D2A1D" w14:textId="77777777" w:rsidR="00F7465F" w:rsidRPr="008B1E72" w:rsidRDefault="00C8039F">
            <w:pPr>
              <w:spacing w:after="0" w:line="276"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теоретическое обучение</w:t>
            </w:r>
          </w:p>
        </w:tc>
        <w:tc>
          <w:tcPr>
            <w:tcW w:w="2580" w:type="dxa"/>
            <w:vAlign w:val="center"/>
          </w:tcPr>
          <w:p w14:paraId="4FC54EE9" w14:textId="77777777" w:rsidR="00F7465F" w:rsidRPr="008B1E72" w:rsidRDefault="00C8039F" w:rsidP="00444BD3">
            <w:pPr>
              <w:spacing w:after="0" w:line="276" w:lineRule="auto"/>
              <w:jc w:val="center"/>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40</w:t>
            </w:r>
          </w:p>
        </w:tc>
      </w:tr>
      <w:tr w:rsidR="00F7465F" w:rsidRPr="008B1E72" w14:paraId="7C364C92" w14:textId="77777777">
        <w:trPr>
          <w:trHeight w:val="490"/>
        </w:trPr>
        <w:tc>
          <w:tcPr>
            <w:tcW w:w="7335" w:type="dxa"/>
            <w:vAlign w:val="center"/>
          </w:tcPr>
          <w:p w14:paraId="10E0FAEC" w14:textId="77777777" w:rsidR="00F7465F" w:rsidRPr="008B1E72" w:rsidRDefault="00C8039F">
            <w:pPr>
              <w:spacing w:after="0" w:line="276"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    в т.ч. профессионально-ориентированное содержание</w:t>
            </w:r>
          </w:p>
        </w:tc>
        <w:tc>
          <w:tcPr>
            <w:tcW w:w="2580" w:type="dxa"/>
            <w:vAlign w:val="center"/>
          </w:tcPr>
          <w:p w14:paraId="2206DC18" w14:textId="77777777" w:rsidR="00F7465F" w:rsidRPr="008B1E72" w:rsidRDefault="00C8039F" w:rsidP="00444BD3">
            <w:pPr>
              <w:spacing w:after="0" w:line="276"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2</w:t>
            </w:r>
          </w:p>
        </w:tc>
      </w:tr>
      <w:tr w:rsidR="00F7465F" w:rsidRPr="008B1E72" w14:paraId="49745B78" w14:textId="77777777">
        <w:trPr>
          <w:trHeight w:val="490"/>
        </w:trPr>
        <w:tc>
          <w:tcPr>
            <w:tcW w:w="7335" w:type="dxa"/>
            <w:vAlign w:val="center"/>
          </w:tcPr>
          <w:p w14:paraId="4A2484A9" w14:textId="77777777" w:rsidR="00F7465F" w:rsidRPr="008B1E72" w:rsidRDefault="00C8039F">
            <w:pPr>
              <w:spacing w:after="0" w:line="276"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практические занятия</w:t>
            </w:r>
          </w:p>
        </w:tc>
        <w:tc>
          <w:tcPr>
            <w:tcW w:w="2580" w:type="dxa"/>
            <w:vAlign w:val="center"/>
          </w:tcPr>
          <w:p w14:paraId="7602188A" w14:textId="77777777" w:rsidR="00F7465F" w:rsidRPr="008B1E72" w:rsidRDefault="00C8039F" w:rsidP="00444BD3">
            <w:pPr>
              <w:spacing w:after="0" w:line="276" w:lineRule="auto"/>
              <w:jc w:val="center"/>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20</w:t>
            </w:r>
          </w:p>
        </w:tc>
      </w:tr>
      <w:tr w:rsidR="00F7465F" w:rsidRPr="008B1E72" w14:paraId="149BD1AA" w14:textId="77777777">
        <w:trPr>
          <w:trHeight w:val="490"/>
        </w:trPr>
        <w:tc>
          <w:tcPr>
            <w:tcW w:w="7335" w:type="dxa"/>
            <w:vAlign w:val="center"/>
          </w:tcPr>
          <w:p w14:paraId="0FE5F5D2" w14:textId="77777777" w:rsidR="00F7465F" w:rsidRPr="008B1E72" w:rsidRDefault="00C8039F">
            <w:pPr>
              <w:spacing w:after="0" w:line="276"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    в т.ч. профессионально-ориентированное содержание</w:t>
            </w:r>
          </w:p>
        </w:tc>
        <w:tc>
          <w:tcPr>
            <w:tcW w:w="2580" w:type="dxa"/>
            <w:vAlign w:val="center"/>
          </w:tcPr>
          <w:p w14:paraId="041429FF" w14:textId="77777777" w:rsidR="00F7465F" w:rsidRPr="008B1E72" w:rsidRDefault="00C8039F" w:rsidP="00444BD3">
            <w:pPr>
              <w:spacing w:after="0" w:line="276"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8</w:t>
            </w:r>
          </w:p>
        </w:tc>
      </w:tr>
      <w:tr w:rsidR="00F7465F" w:rsidRPr="008B1E72" w14:paraId="7810960F" w14:textId="77777777">
        <w:trPr>
          <w:trHeight w:val="490"/>
        </w:trPr>
        <w:tc>
          <w:tcPr>
            <w:tcW w:w="7335" w:type="dxa"/>
            <w:vAlign w:val="center"/>
          </w:tcPr>
          <w:p w14:paraId="38C718D0" w14:textId="77777777" w:rsidR="00F7465F" w:rsidRPr="008B1E72" w:rsidRDefault="00C8039F">
            <w:pPr>
              <w:spacing w:after="0" w:line="276"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лабораторные занятия</w:t>
            </w:r>
          </w:p>
        </w:tc>
        <w:tc>
          <w:tcPr>
            <w:tcW w:w="2580" w:type="dxa"/>
            <w:vAlign w:val="center"/>
          </w:tcPr>
          <w:p w14:paraId="490FA3ED" w14:textId="77777777" w:rsidR="00F7465F" w:rsidRPr="008B1E72" w:rsidRDefault="00C8039F" w:rsidP="00444BD3">
            <w:pPr>
              <w:spacing w:after="0" w:line="276" w:lineRule="auto"/>
              <w:jc w:val="center"/>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4</w:t>
            </w:r>
          </w:p>
        </w:tc>
      </w:tr>
      <w:tr w:rsidR="00F7465F" w:rsidRPr="008B1E72" w14:paraId="56273733" w14:textId="77777777">
        <w:trPr>
          <w:trHeight w:val="490"/>
        </w:trPr>
        <w:tc>
          <w:tcPr>
            <w:tcW w:w="7335" w:type="dxa"/>
            <w:vAlign w:val="center"/>
          </w:tcPr>
          <w:p w14:paraId="2F59AAEC" w14:textId="77777777" w:rsidR="00F7465F" w:rsidRPr="008B1E72" w:rsidRDefault="00C8039F">
            <w:pPr>
              <w:spacing w:after="0" w:line="276"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    в т.ч. профессионально-ориентированное содержание</w:t>
            </w:r>
          </w:p>
        </w:tc>
        <w:tc>
          <w:tcPr>
            <w:tcW w:w="2580" w:type="dxa"/>
            <w:vAlign w:val="center"/>
          </w:tcPr>
          <w:p w14:paraId="1DFEE1C0" w14:textId="77777777" w:rsidR="00F7465F" w:rsidRPr="008B1E72" w:rsidRDefault="00C8039F" w:rsidP="00444BD3">
            <w:pPr>
              <w:spacing w:after="0" w:line="276"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2</w:t>
            </w:r>
          </w:p>
        </w:tc>
      </w:tr>
      <w:tr w:rsidR="00F7465F" w:rsidRPr="008B1E72" w14:paraId="3BFCAD5F" w14:textId="77777777">
        <w:trPr>
          <w:trHeight w:val="331"/>
        </w:trPr>
        <w:tc>
          <w:tcPr>
            <w:tcW w:w="7335" w:type="dxa"/>
            <w:vAlign w:val="center"/>
          </w:tcPr>
          <w:p w14:paraId="397D7F10" w14:textId="77777777" w:rsidR="00F7465F" w:rsidRPr="008B1E72" w:rsidRDefault="00C8039F">
            <w:pPr>
              <w:spacing w:after="0" w:line="276" w:lineRule="auto"/>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Контрольная работа</w:t>
            </w:r>
          </w:p>
        </w:tc>
        <w:tc>
          <w:tcPr>
            <w:tcW w:w="2580" w:type="dxa"/>
            <w:vAlign w:val="center"/>
          </w:tcPr>
          <w:p w14:paraId="1E8052FE" w14:textId="77777777" w:rsidR="00F7465F" w:rsidRPr="008B1E72" w:rsidRDefault="00C8039F" w:rsidP="00444BD3">
            <w:pPr>
              <w:spacing w:after="0" w:line="276" w:lineRule="auto"/>
              <w:jc w:val="center"/>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6</w:t>
            </w:r>
          </w:p>
        </w:tc>
      </w:tr>
      <w:tr w:rsidR="00632D3C" w:rsidRPr="008B1E72" w14:paraId="0F08C61F" w14:textId="77777777">
        <w:trPr>
          <w:trHeight w:val="331"/>
        </w:trPr>
        <w:tc>
          <w:tcPr>
            <w:tcW w:w="7335" w:type="dxa"/>
            <w:vAlign w:val="center"/>
          </w:tcPr>
          <w:p w14:paraId="03CD0176" w14:textId="380834AD" w:rsidR="00632D3C" w:rsidRPr="008B1E72" w:rsidRDefault="00482639">
            <w:pPr>
              <w:spacing w:after="0" w:line="276" w:lineRule="auto"/>
              <w:rPr>
                <w:rFonts w:ascii="Times New Roman" w:eastAsia="Times New Roman" w:hAnsi="Times New Roman" w:cs="Times New Roman"/>
                <w:b/>
                <w:sz w:val="24"/>
                <w:szCs w:val="24"/>
              </w:rPr>
            </w:pPr>
            <w:r w:rsidRPr="00482639">
              <w:rPr>
                <w:rFonts w:ascii="Times New Roman" w:eastAsia="Times New Roman" w:hAnsi="Times New Roman" w:cs="Times New Roman"/>
                <w:b/>
                <w:sz w:val="24"/>
                <w:szCs w:val="24"/>
              </w:rPr>
              <w:t>Индивидуальный проект (да/нет)**</w:t>
            </w:r>
          </w:p>
        </w:tc>
        <w:tc>
          <w:tcPr>
            <w:tcW w:w="2580" w:type="dxa"/>
            <w:vAlign w:val="center"/>
          </w:tcPr>
          <w:p w14:paraId="6ABDD106" w14:textId="3A53F468" w:rsidR="00632D3C" w:rsidRPr="008B1E72" w:rsidRDefault="00D920B7" w:rsidP="00444BD3">
            <w:pPr>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w:t>
            </w:r>
          </w:p>
        </w:tc>
      </w:tr>
      <w:tr w:rsidR="00F7465F" w:rsidRPr="008B1E72" w14:paraId="15E635EC" w14:textId="77777777">
        <w:trPr>
          <w:trHeight w:val="331"/>
        </w:trPr>
        <w:tc>
          <w:tcPr>
            <w:tcW w:w="7335" w:type="dxa"/>
            <w:vAlign w:val="center"/>
          </w:tcPr>
          <w:p w14:paraId="6793D9D8" w14:textId="77777777" w:rsidR="00F7465F" w:rsidRPr="008B1E72" w:rsidRDefault="00C8039F">
            <w:pPr>
              <w:spacing w:after="0" w:line="276" w:lineRule="auto"/>
              <w:rPr>
                <w:rFonts w:ascii="Times New Roman" w:eastAsia="Times New Roman" w:hAnsi="Times New Roman" w:cs="Times New Roman"/>
                <w:i/>
                <w:sz w:val="24"/>
                <w:szCs w:val="24"/>
              </w:rPr>
            </w:pPr>
            <w:r w:rsidRPr="008B1E72">
              <w:rPr>
                <w:rFonts w:ascii="Times New Roman" w:eastAsia="Times New Roman" w:hAnsi="Times New Roman" w:cs="Times New Roman"/>
                <w:b/>
                <w:sz w:val="24"/>
                <w:szCs w:val="24"/>
              </w:rPr>
              <w:t>Промежуточная аттестация (зачет)</w:t>
            </w:r>
          </w:p>
        </w:tc>
        <w:tc>
          <w:tcPr>
            <w:tcW w:w="2580" w:type="dxa"/>
            <w:vAlign w:val="center"/>
          </w:tcPr>
          <w:p w14:paraId="2E19267C" w14:textId="77777777" w:rsidR="00F7465F" w:rsidRPr="008B1E72" w:rsidRDefault="00C8039F" w:rsidP="00444BD3">
            <w:pPr>
              <w:spacing w:after="0" w:line="276" w:lineRule="auto"/>
              <w:jc w:val="center"/>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2</w:t>
            </w:r>
          </w:p>
        </w:tc>
      </w:tr>
    </w:tbl>
    <w:p w14:paraId="3BAF4E2A" w14:textId="77777777" w:rsidR="00F7465F" w:rsidRPr="008B1E72" w:rsidRDefault="00F7465F">
      <w:pPr>
        <w:spacing w:after="240" w:line="240" w:lineRule="auto"/>
        <w:rPr>
          <w:rFonts w:ascii="Times New Roman" w:eastAsia="Times New Roman" w:hAnsi="Times New Roman" w:cs="Times New Roman"/>
          <w:b/>
          <w:sz w:val="24"/>
          <w:szCs w:val="24"/>
        </w:rPr>
      </w:pPr>
    </w:p>
    <w:p w14:paraId="4F567A46" w14:textId="77777777" w:rsidR="00F7465F" w:rsidRPr="008B1E72" w:rsidRDefault="00F7465F">
      <w:pPr>
        <w:spacing w:after="120" w:line="276" w:lineRule="auto"/>
        <w:rPr>
          <w:rFonts w:ascii="Times New Roman" w:eastAsia="Times New Roman" w:hAnsi="Times New Roman" w:cs="Times New Roman"/>
          <w:b/>
          <w:i/>
          <w:sz w:val="24"/>
          <w:szCs w:val="24"/>
        </w:rPr>
      </w:pPr>
    </w:p>
    <w:p w14:paraId="439DA12D" w14:textId="77777777" w:rsidR="00F7465F" w:rsidRPr="008B1E72" w:rsidRDefault="00F7465F">
      <w:pPr>
        <w:spacing w:after="120" w:line="276" w:lineRule="auto"/>
        <w:rPr>
          <w:rFonts w:ascii="Times New Roman" w:eastAsia="Times New Roman" w:hAnsi="Times New Roman" w:cs="Times New Roman"/>
          <w:b/>
          <w:i/>
          <w:sz w:val="24"/>
          <w:szCs w:val="24"/>
        </w:rPr>
        <w:sectPr w:rsidR="00F7465F" w:rsidRPr="008B1E72">
          <w:pgSz w:w="11906" w:h="16838"/>
          <w:pgMar w:top="1134" w:right="850" w:bottom="851" w:left="1134" w:header="708" w:footer="708" w:gutter="0"/>
          <w:cols w:space="720"/>
        </w:sectPr>
      </w:pPr>
    </w:p>
    <w:p w14:paraId="113D1BB5" w14:textId="77777777" w:rsidR="00F7465F" w:rsidRPr="008B1E72" w:rsidRDefault="00C8039F">
      <w:pPr>
        <w:spacing w:after="200" w:line="276" w:lineRule="auto"/>
        <w:ind w:firstLine="709"/>
        <w:jc w:val="center"/>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lastRenderedPageBreak/>
        <w:t xml:space="preserve">2.2. Тематический план и содержание дисциплины </w:t>
      </w:r>
    </w:p>
    <w:tbl>
      <w:tblPr>
        <w:tblStyle w:val="afff9"/>
        <w:tblW w:w="15446"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51"/>
        <w:gridCol w:w="10660"/>
        <w:gridCol w:w="992"/>
        <w:gridCol w:w="1843"/>
      </w:tblGrid>
      <w:tr w:rsidR="00F7465F" w:rsidRPr="00C45E7B" w14:paraId="5FD88F4D" w14:textId="77777777">
        <w:trPr>
          <w:trHeight w:val="1045"/>
        </w:trPr>
        <w:tc>
          <w:tcPr>
            <w:tcW w:w="1951" w:type="dxa"/>
            <w:vAlign w:val="center"/>
          </w:tcPr>
          <w:p w14:paraId="705CB8D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Наименование разделов и тем</w:t>
            </w:r>
          </w:p>
        </w:tc>
        <w:tc>
          <w:tcPr>
            <w:tcW w:w="10660" w:type="dxa"/>
            <w:vAlign w:val="center"/>
          </w:tcPr>
          <w:p w14:paraId="302C9C0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992" w:type="dxa"/>
            <w:vAlign w:val="center"/>
          </w:tcPr>
          <w:p w14:paraId="3A6B672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Объем часов</w:t>
            </w:r>
          </w:p>
        </w:tc>
        <w:tc>
          <w:tcPr>
            <w:tcW w:w="1843" w:type="dxa"/>
            <w:vAlign w:val="center"/>
          </w:tcPr>
          <w:p w14:paraId="45621BF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08" w:right="-108"/>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Формируемые компетенции</w:t>
            </w:r>
          </w:p>
        </w:tc>
      </w:tr>
      <w:tr w:rsidR="00F7465F" w:rsidRPr="00C45E7B" w14:paraId="20C0CB10" w14:textId="77777777">
        <w:trPr>
          <w:trHeight w:val="20"/>
        </w:trPr>
        <w:tc>
          <w:tcPr>
            <w:tcW w:w="1951" w:type="dxa"/>
          </w:tcPr>
          <w:p w14:paraId="11FE676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1</w:t>
            </w:r>
          </w:p>
        </w:tc>
        <w:tc>
          <w:tcPr>
            <w:tcW w:w="10660" w:type="dxa"/>
          </w:tcPr>
          <w:p w14:paraId="67D07EA7"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992" w:type="dxa"/>
          </w:tcPr>
          <w:p w14:paraId="4497B006"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3</w:t>
            </w:r>
          </w:p>
        </w:tc>
        <w:tc>
          <w:tcPr>
            <w:tcW w:w="1843" w:type="dxa"/>
          </w:tcPr>
          <w:p w14:paraId="0A48AA7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r>
      <w:tr w:rsidR="00F7465F" w:rsidRPr="00C45E7B" w14:paraId="3EC13E8F" w14:textId="77777777">
        <w:trPr>
          <w:trHeight w:val="20"/>
        </w:trPr>
        <w:tc>
          <w:tcPr>
            <w:tcW w:w="12611" w:type="dxa"/>
            <w:gridSpan w:val="2"/>
          </w:tcPr>
          <w:p w14:paraId="1F3AD5E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Раздел 1. Клетка – структурно-функциональная единица живого</w:t>
            </w:r>
          </w:p>
        </w:tc>
        <w:tc>
          <w:tcPr>
            <w:tcW w:w="992" w:type="dxa"/>
          </w:tcPr>
          <w:p w14:paraId="2F2C64B2" w14:textId="77777777" w:rsidR="00F7465F" w:rsidRPr="00C45E7B" w:rsidRDefault="00C8039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18</w:t>
            </w:r>
          </w:p>
        </w:tc>
        <w:tc>
          <w:tcPr>
            <w:tcW w:w="1843" w:type="dxa"/>
          </w:tcPr>
          <w:p w14:paraId="551FC479"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p>
        </w:tc>
      </w:tr>
      <w:tr w:rsidR="00F7465F" w:rsidRPr="00C45E7B" w14:paraId="5F7A5198" w14:textId="77777777">
        <w:trPr>
          <w:trHeight w:val="240"/>
        </w:trPr>
        <w:tc>
          <w:tcPr>
            <w:tcW w:w="1951" w:type="dxa"/>
            <w:vMerge w:val="restart"/>
          </w:tcPr>
          <w:p w14:paraId="1689BD4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1.1.</w:t>
            </w:r>
          </w:p>
          <w:p w14:paraId="3D302C8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i/>
                <w:sz w:val="24"/>
                <w:szCs w:val="24"/>
              </w:rPr>
            </w:pPr>
            <w:r w:rsidRPr="00C45E7B">
              <w:rPr>
                <w:rFonts w:ascii="Times New Roman" w:eastAsia="Times New Roman" w:hAnsi="Times New Roman" w:cs="Times New Roman"/>
                <w:b/>
                <w:sz w:val="24"/>
                <w:szCs w:val="24"/>
              </w:rPr>
              <w:t>Биология как наука. Общая характеристика жизни</w:t>
            </w:r>
          </w:p>
        </w:tc>
        <w:tc>
          <w:tcPr>
            <w:tcW w:w="10660" w:type="dxa"/>
          </w:tcPr>
          <w:p w14:paraId="7C284287"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2F8D23F0" w14:textId="77777777" w:rsidR="00F7465F" w:rsidRPr="00C45E7B" w:rsidRDefault="00C8039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val="restart"/>
          </w:tcPr>
          <w:p w14:paraId="54A8816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2</w:t>
            </w:r>
          </w:p>
        </w:tc>
      </w:tr>
      <w:tr w:rsidR="00F7465F" w:rsidRPr="00C45E7B" w14:paraId="4F51D348" w14:textId="77777777">
        <w:trPr>
          <w:trHeight w:val="240"/>
        </w:trPr>
        <w:tc>
          <w:tcPr>
            <w:tcW w:w="1951" w:type="dxa"/>
            <w:vMerge/>
          </w:tcPr>
          <w:p w14:paraId="72991EFD"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7746C9E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71BC24F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59E207CB"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6B9DA080" w14:textId="77777777">
        <w:trPr>
          <w:trHeight w:val="240"/>
        </w:trPr>
        <w:tc>
          <w:tcPr>
            <w:tcW w:w="1951" w:type="dxa"/>
            <w:vMerge/>
          </w:tcPr>
          <w:p w14:paraId="11235783"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shd w:val="clear" w:color="auto" w:fill="auto"/>
            <w:tcMar>
              <w:top w:w="40" w:type="dxa"/>
              <w:left w:w="40" w:type="dxa"/>
              <w:bottom w:w="40" w:type="dxa"/>
              <w:right w:w="40" w:type="dxa"/>
            </w:tcMar>
          </w:tcPr>
          <w:p w14:paraId="13E0F4B7" w14:textId="653AEFA9" w:rsidR="00F7465F" w:rsidRPr="00C45E7B" w:rsidRDefault="00C8039F">
            <w:pPr>
              <w:widowControl w:val="0"/>
              <w:spacing w:after="0" w:line="240" w:lineRule="auto"/>
              <w:ind w:hanging="2"/>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Современные отрасли биологических знаний. Связь биологии с другими науками: биохимия, биофизика, бионика, геногеография и др. Роль и место биологии в формировании современной научной картины мира. Уровни организации живой материи. Общая характеристика жизни, свойства живых систем. Химический состав клеток</w:t>
            </w:r>
          </w:p>
        </w:tc>
        <w:tc>
          <w:tcPr>
            <w:tcW w:w="992" w:type="dxa"/>
          </w:tcPr>
          <w:p w14:paraId="3818C5D5"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296A3C72"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2FA9FAD6" w14:textId="77777777">
        <w:trPr>
          <w:trHeight w:val="240"/>
        </w:trPr>
        <w:tc>
          <w:tcPr>
            <w:tcW w:w="1951" w:type="dxa"/>
            <w:vMerge w:val="restart"/>
          </w:tcPr>
          <w:p w14:paraId="19234C7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1.2.</w:t>
            </w:r>
          </w:p>
          <w:p w14:paraId="7A38E50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Структурно-функциональная организация клеток</w:t>
            </w:r>
          </w:p>
        </w:tc>
        <w:tc>
          <w:tcPr>
            <w:tcW w:w="10660" w:type="dxa"/>
          </w:tcPr>
          <w:p w14:paraId="73B6B35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430B68E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6</w:t>
            </w:r>
          </w:p>
        </w:tc>
        <w:tc>
          <w:tcPr>
            <w:tcW w:w="1843" w:type="dxa"/>
            <w:vMerge w:val="restart"/>
          </w:tcPr>
          <w:p w14:paraId="27C50ED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- 1</w:t>
            </w:r>
          </w:p>
          <w:p w14:paraId="4DD7E1B1"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6DFA1FF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- 4</w:t>
            </w:r>
          </w:p>
        </w:tc>
      </w:tr>
      <w:tr w:rsidR="00F7465F" w:rsidRPr="00C45E7B" w14:paraId="39B5A6A2" w14:textId="77777777">
        <w:trPr>
          <w:trHeight w:val="240"/>
        </w:trPr>
        <w:tc>
          <w:tcPr>
            <w:tcW w:w="1951" w:type="dxa"/>
            <w:vMerge/>
          </w:tcPr>
          <w:p w14:paraId="2708B9FD" w14:textId="77777777" w:rsidR="00F7465F" w:rsidRPr="00C45E7B" w:rsidRDefault="00F7465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10660" w:type="dxa"/>
          </w:tcPr>
          <w:p w14:paraId="14D3D50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1D9F8D1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0CF54DC8" w14:textId="77777777" w:rsidR="00F7465F" w:rsidRPr="00C45E7B" w:rsidRDefault="00F7465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7465F" w:rsidRPr="00C45E7B" w14:paraId="36E4079C" w14:textId="77777777">
        <w:trPr>
          <w:trHeight w:val="240"/>
        </w:trPr>
        <w:tc>
          <w:tcPr>
            <w:tcW w:w="1951" w:type="dxa"/>
            <w:vMerge/>
          </w:tcPr>
          <w:p w14:paraId="08C65871" w14:textId="77777777" w:rsidR="00F7465F" w:rsidRPr="00C45E7B" w:rsidRDefault="00F7465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10660" w:type="dxa"/>
          </w:tcPr>
          <w:p w14:paraId="3C3B9462" w14:textId="2109142B"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Клеточная теория (Т. Шванн, М. Шлейден, Р. Вирхов). Основные положения современной клеточной теории. Типы клеточной организации: прокариотический и эукариотический. Одноклеточные и многоклеточные организмы. Строение прокариотической клетки. Строение эукариотической клетки. Неклеточные формы жизни (вирусы, бактериофаги)</w:t>
            </w:r>
          </w:p>
        </w:tc>
        <w:tc>
          <w:tcPr>
            <w:tcW w:w="992" w:type="dxa"/>
          </w:tcPr>
          <w:p w14:paraId="54B84952"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3CE1A0D6" w14:textId="77777777" w:rsidR="00F7465F" w:rsidRPr="00C45E7B" w:rsidRDefault="00F7465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7465F" w:rsidRPr="00C45E7B" w14:paraId="5E163FE7" w14:textId="77777777">
        <w:trPr>
          <w:trHeight w:val="240"/>
        </w:trPr>
        <w:tc>
          <w:tcPr>
            <w:tcW w:w="1951" w:type="dxa"/>
            <w:vMerge/>
          </w:tcPr>
          <w:p w14:paraId="6504CBA7" w14:textId="77777777" w:rsidR="00F7465F" w:rsidRPr="00C45E7B" w:rsidRDefault="00F7465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10660" w:type="dxa"/>
          </w:tcPr>
          <w:p w14:paraId="0405B9A9"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Лабораторные занятия:</w:t>
            </w:r>
          </w:p>
        </w:tc>
        <w:tc>
          <w:tcPr>
            <w:tcW w:w="992" w:type="dxa"/>
          </w:tcPr>
          <w:p w14:paraId="6AB042C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06FE1FCA" w14:textId="77777777" w:rsidR="00F7465F" w:rsidRPr="00C45E7B" w:rsidRDefault="00F7465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7465F" w:rsidRPr="00C45E7B" w14:paraId="739C82DD" w14:textId="77777777">
        <w:trPr>
          <w:trHeight w:val="240"/>
        </w:trPr>
        <w:tc>
          <w:tcPr>
            <w:tcW w:w="1951" w:type="dxa"/>
            <w:vMerge/>
          </w:tcPr>
          <w:p w14:paraId="169E719D" w14:textId="77777777" w:rsidR="00F7465F" w:rsidRPr="00C45E7B" w:rsidRDefault="00F7465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10660" w:type="dxa"/>
          </w:tcPr>
          <w:p w14:paraId="57794EB4" w14:textId="77777777" w:rsidR="00F7465F" w:rsidRPr="00C45E7B" w:rsidRDefault="00C8039F">
            <w:pPr>
              <w:spacing w:after="0" w:line="240" w:lineRule="auto"/>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Приобретение опыта применения техники микроскопирования при выполнении лабораторных работ:</w:t>
            </w:r>
          </w:p>
          <w:p w14:paraId="63CD31D8" w14:textId="77777777" w:rsidR="00F7465F" w:rsidRPr="00C45E7B" w:rsidRDefault="00C8039F">
            <w:pPr>
              <w:spacing w:after="0" w:line="240" w:lineRule="auto"/>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Лабораторная </w:t>
            </w:r>
          </w:p>
          <w:p w14:paraId="51FE1F3B" w14:textId="74576D11" w:rsidR="00F7465F" w:rsidRPr="00C45E7B" w:rsidRDefault="00C8039F" w:rsidP="003C4EE7">
            <w:pPr>
              <w:numPr>
                <w:ilvl w:val="0"/>
                <w:numId w:val="4"/>
              </w:numPr>
              <w:spacing w:after="0" w:line="240" w:lineRule="auto"/>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Лабораторная работа «Строение клетки (растения, животные, грибы) и клеточные включения (крахмал, каротиноиды, хлоропласты, хромопласты)»</w:t>
            </w:r>
          </w:p>
          <w:p w14:paraId="1D010CA0" w14:textId="77777777" w:rsidR="00F7465F" w:rsidRPr="00C45E7B" w:rsidRDefault="00C8039F">
            <w:pPr>
              <w:spacing w:after="0" w:line="240" w:lineRule="auto"/>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Подготовка микропрепаратов, наблюдение с помощью микроскопа, выявление различий между изучаемыми объектами, формулирование выводов</w:t>
            </w:r>
          </w:p>
        </w:tc>
        <w:tc>
          <w:tcPr>
            <w:tcW w:w="992" w:type="dxa"/>
          </w:tcPr>
          <w:p w14:paraId="4C4E2912"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6D8A744C" w14:textId="77777777" w:rsidR="00F7465F" w:rsidRPr="00C45E7B" w:rsidRDefault="00F7465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7465F" w:rsidRPr="00C45E7B" w14:paraId="57F25850" w14:textId="77777777">
        <w:trPr>
          <w:trHeight w:val="240"/>
        </w:trPr>
        <w:tc>
          <w:tcPr>
            <w:tcW w:w="1951" w:type="dxa"/>
            <w:vMerge/>
          </w:tcPr>
          <w:p w14:paraId="565550D8" w14:textId="77777777" w:rsidR="00F7465F" w:rsidRPr="00C45E7B" w:rsidRDefault="00F7465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10660" w:type="dxa"/>
          </w:tcPr>
          <w:p w14:paraId="220B525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Практические занятия:</w:t>
            </w:r>
          </w:p>
        </w:tc>
        <w:tc>
          <w:tcPr>
            <w:tcW w:w="992" w:type="dxa"/>
          </w:tcPr>
          <w:p w14:paraId="2762FF0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1BDF1341" w14:textId="77777777" w:rsidR="00F7465F" w:rsidRPr="00C45E7B" w:rsidRDefault="00F7465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7465F" w:rsidRPr="00C45E7B" w14:paraId="513D2F04" w14:textId="77777777">
        <w:trPr>
          <w:trHeight w:val="240"/>
        </w:trPr>
        <w:tc>
          <w:tcPr>
            <w:tcW w:w="1951" w:type="dxa"/>
            <w:vMerge/>
          </w:tcPr>
          <w:p w14:paraId="0732DBA5" w14:textId="77777777" w:rsidR="00F7465F" w:rsidRPr="00C45E7B" w:rsidRDefault="00F7465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10660" w:type="dxa"/>
          </w:tcPr>
          <w:p w14:paraId="4520EF9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Вирусные и бактериальные заболевания. Общие принципы использования лекарственных веществ. Особенности применения антибиотиков. Представление устных сообщений с презентацией, подготовленных по перечню источников, рекомендованных преподавателем</w:t>
            </w:r>
          </w:p>
        </w:tc>
        <w:tc>
          <w:tcPr>
            <w:tcW w:w="992" w:type="dxa"/>
          </w:tcPr>
          <w:p w14:paraId="1B94DCA9"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38E20095" w14:textId="77777777" w:rsidR="00F7465F" w:rsidRPr="00C45E7B" w:rsidRDefault="00F7465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7465F" w:rsidRPr="00C45E7B" w14:paraId="69AD5B68" w14:textId="77777777">
        <w:trPr>
          <w:trHeight w:val="240"/>
        </w:trPr>
        <w:tc>
          <w:tcPr>
            <w:tcW w:w="1951" w:type="dxa"/>
            <w:vMerge w:val="restart"/>
          </w:tcPr>
          <w:p w14:paraId="334192F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1.3. Структурно-</w:t>
            </w:r>
            <w:r w:rsidRPr="00C45E7B">
              <w:rPr>
                <w:rFonts w:ascii="Times New Roman" w:eastAsia="Times New Roman" w:hAnsi="Times New Roman" w:cs="Times New Roman"/>
                <w:b/>
                <w:sz w:val="24"/>
                <w:szCs w:val="24"/>
              </w:rPr>
              <w:lastRenderedPageBreak/>
              <w:t>функциональные факторы наследственности</w:t>
            </w:r>
          </w:p>
        </w:tc>
        <w:tc>
          <w:tcPr>
            <w:tcW w:w="10660" w:type="dxa"/>
          </w:tcPr>
          <w:p w14:paraId="75AF870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lastRenderedPageBreak/>
              <w:t>Основное содержание</w:t>
            </w:r>
          </w:p>
        </w:tc>
        <w:tc>
          <w:tcPr>
            <w:tcW w:w="992" w:type="dxa"/>
          </w:tcPr>
          <w:p w14:paraId="69DD444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val="restart"/>
          </w:tcPr>
          <w:p w14:paraId="6891657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- 1</w:t>
            </w:r>
          </w:p>
          <w:p w14:paraId="2CEF0C0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tc>
      </w:tr>
      <w:tr w:rsidR="00F7465F" w:rsidRPr="00C45E7B" w14:paraId="6589AC7B" w14:textId="77777777">
        <w:trPr>
          <w:trHeight w:val="240"/>
        </w:trPr>
        <w:tc>
          <w:tcPr>
            <w:tcW w:w="1951" w:type="dxa"/>
            <w:vMerge/>
          </w:tcPr>
          <w:p w14:paraId="3A989014"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09DC2D4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5EC2BB3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6F95EBF3"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24717EDE" w14:textId="77777777">
        <w:trPr>
          <w:trHeight w:val="240"/>
        </w:trPr>
        <w:tc>
          <w:tcPr>
            <w:tcW w:w="1951" w:type="dxa"/>
            <w:vMerge/>
          </w:tcPr>
          <w:p w14:paraId="6DAAD767"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4E1679C3" w14:textId="59000EE6"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Хромосомная теория Т. Моргана. Строение хромосом. Хромосомный набор клеток, гомологичные и негомологичные хромосомы, гаплоидный и диплоидный набор.  Нуклеиновые кислоты: ДНК, РНК нахождение в клетке, их строение и функции. Матричные процессы в клетке: репликация, биосинтез белка, репарация. Генетический код и его свойства</w:t>
            </w:r>
          </w:p>
        </w:tc>
        <w:tc>
          <w:tcPr>
            <w:tcW w:w="992" w:type="dxa"/>
          </w:tcPr>
          <w:p w14:paraId="4F4A04AE"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65A2750E"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2DEE7BC2" w14:textId="77777777">
        <w:trPr>
          <w:trHeight w:val="240"/>
        </w:trPr>
        <w:tc>
          <w:tcPr>
            <w:tcW w:w="1951" w:type="dxa"/>
            <w:vMerge/>
          </w:tcPr>
          <w:p w14:paraId="311CC9E4"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3879EEF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Практические занятия:</w:t>
            </w:r>
          </w:p>
        </w:tc>
        <w:tc>
          <w:tcPr>
            <w:tcW w:w="992" w:type="dxa"/>
          </w:tcPr>
          <w:p w14:paraId="38D264D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7A73220E"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1B3690F1" w14:textId="77777777">
        <w:trPr>
          <w:trHeight w:val="240"/>
        </w:trPr>
        <w:tc>
          <w:tcPr>
            <w:tcW w:w="1951" w:type="dxa"/>
            <w:vMerge/>
          </w:tcPr>
          <w:p w14:paraId="310E80F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147571A0" w14:textId="724872C8"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Решение задач на определение последовательности нуклеотидов, аминокислот в норме и в случае изменения последовательности нуклеотидов ДНК</w:t>
            </w:r>
          </w:p>
        </w:tc>
        <w:tc>
          <w:tcPr>
            <w:tcW w:w="992" w:type="dxa"/>
          </w:tcPr>
          <w:p w14:paraId="7894B2F4"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7BA244CE"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59F2C2E1" w14:textId="77777777">
        <w:trPr>
          <w:trHeight w:val="20"/>
        </w:trPr>
        <w:tc>
          <w:tcPr>
            <w:tcW w:w="1951" w:type="dxa"/>
            <w:vMerge w:val="restart"/>
          </w:tcPr>
          <w:p w14:paraId="17633C01"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Тема 1.4</w:t>
            </w:r>
            <w:r w:rsidRPr="00C45E7B">
              <w:rPr>
                <w:rFonts w:ascii="Times New Roman" w:eastAsia="Times New Roman" w:hAnsi="Times New Roman" w:cs="Times New Roman"/>
                <w:sz w:val="24"/>
                <w:szCs w:val="24"/>
              </w:rPr>
              <w:t>.</w:t>
            </w:r>
          </w:p>
          <w:p w14:paraId="5501ACA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Обмен веществ и превращение энергии в клетке</w:t>
            </w:r>
          </w:p>
        </w:tc>
        <w:tc>
          <w:tcPr>
            <w:tcW w:w="10660" w:type="dxa"/>
          </w:tcPr>
          <w:p w14:paraId="3C498F0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6D0021B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val="restart"/>
          </w:tcPr>
          <w:p w14:paraId="391AF34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tc>
      </w:tr>
      <w:tr w:rsidR="00F7465F" w:rsidRPr="00C45E7B" w14:paraId="1268E8D4" w14:textId="77777777">
        <w:trPr>
          <w:trHeight w:val="20"/>
        </w:trPr>
        <w:tc>
          <w:tcPr>
            <w:tcW w:w="1951" w:type="dxa"/>
            <w:vMerge/>
          </w:tcPr>
          <w:p w14:paraId="512B0967"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7B14A22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619EE93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2866FF9D"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7178B227" w14:textId="77777777">
        <w:trPr>
          <w:trHeight w:val="20"/>
        </w:trPr>
        <w:tc>
          <w:tcPr>
            <w:tcW w:w="1951" w:type="dxa"/>
            <w:vMerge/>
          </w:tcPr>
          <w:p w14:paraId="5DB8C8BB"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14F9A539" w14:textId="7DF3F752"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Понятие метаболизм. Ассимиляция и диссимиляция – две стороны метаболизма. Типы обмена веществ: автотрофный и гетеротрофный, аэробный и анаэробный. Пластический обмен. Фотосинтез. Хемосинте</w:t>
            </w:r>
            <w:r w:rsidR="008904D8" w:rsidRPr="00C45E7B">
              <w:rPr>
                <w:rFonts w:ascii="Times New Roman" w:eastAsia="Times New Roman" w:hAnsi="Times New Roman" w:cs="Times New Roman"/>
                <w:sz w:val="24"/>
                <w:szCs w:val="24"/>
              </w:rPr>
              <w:t>з</w:t>
            </w:r>
          </w:p>
        </w:tc>
        <w:tc>
          <w:tcPr>
            <w:tcW w:w="992" w:type="dxa"/>
          </w:tcPr>
          <w:p w14:paraId="484435C7"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7BCFE45D"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6BBB9385" w14:textId="77777777">
        <w:trPr>
          <w:trHeight w:val="20"/>
        </w:trPr>
        <w:tc>
          <w:tcPr>
            <w:tcW w:w="1951" w:type="dxa"/>
            <w:vMerge w:val="restart"/>
          </w:tcPr>
          <w:p w14:paraId="3E57717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1.5. Жизненный цикл клетки. Митоз. Мейоз</w:t>
            </w:r>
          </w:p>
          <w:p w14:paraId="3BA7A57D"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p>
        </w:tc>
        <w:tc>
          <w:tcPr>
            <w:tcW w:w="10660" w:type="dxa"/>
          </w:tcPr>
          <w:p w14:paraId="2984710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58F19B8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val="restart"/>
          </w:tcPr>
          <w:p w14:paraId="47E82611"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3009317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ОК - 4 </w:t>
            </w:r>
          </w:p>
        </w:tc>
      </w:tr>
      <w:tr w:rsidR="00F7465F" w:rsidRPr="00C45E7B" w14:paraId="379B2797" w14:textId="77777777">
        <w:trPr>
          <w:trHeight w:val="20"/>
        </w:trPr>
        <w:tc>
          <w:tcPr>
            <w:tcW w:w="1951" w:type="dxa"/>
            <w:vMerge/>
          </w:tcPr>
          <w:p w14:paraId="161747BC"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1627B8D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0CEBA74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477D93C8"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1222FCF1" w14:textId="77777777">
        <w:trPr>
          <w:trHeight w:val="20"/>
        </w:trPr>
        <w:tc>
          <w:tcPr>
            <w:tcW w:w="1951" w:type="dxa"/>
            <w:vMerge/>
          </w:tcPr>
          <w:p w14:paraId="564A8DB7"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052B98B9" w14:textId="454833B1"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highlight w:val="red"/>
              </w:rPr>
            </w:pPr>
            <w:r w:rsidRPr="00C45E7B">
              <w:rPr>
                <w:rFonts w:ascii="Times New Roman" w:eastAsia="Times New Roman" w:hAnsi="Times New Roman" w:cs="Times New Roman"/>
                <w:sz w:val="24"/>
                <w:szCs w:val="24"/>
              </w:rPr>
              <w:t>Клеточный цикл, его периоды. Митоз, его стадии и происходящие процессы. Биологическое значение митоза. Мейоз и его стадии. Поведение хромосом в мейозе. Кроссинговер. Биологический смысл мейоза</w:t>
            </w:r>
          </w:p>
        </w:tc>
        <w:tc>
          <w:tcPr>
            <w:tcW w:w="992" w:type="dxa"/>
          </w:tcPr>
          <w:p w14:paraId="748EB29E"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21674732"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3C0CD4C0" w14:textId="77777777">
        <w:trPr>
          <w:trHeight w:val="20"/>
        </w:trPr>
        <w:tc>
          <w:tcPr>
            <w:tcW w:w="1951" w:type="dxa"/>
          </w:tcPr>
          <w:p w14:paraId="634E70B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Контрольная работа</w:t>
            </w:r>
          </w:p>
        </w:tc>
        <w:tc>
          <w:tcPr>
            <w:tcW w:w="10660" w:type="dxa"/>
          </w:tcPr>
          <w:p w14:paraId="5347A53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FF0000"/>
                <w:sz w:val="24"/>
                <w:szCs w:val="24"/>
              </w:rPr>
            </w:pPr>
            <w:r w:rsidRPr="00C45E7B">
              <w:rPr>
                <w:rFonts w:ascii="Times New Roman" w:eastAsia="Times New Roman" w:hAnsi="Times New Roman" w:cs="Times New Roman"/>
                <w:sz w:val="24"/>
                <w:szCs w:val="24"/>
              </w:rPr>
              <w:t>Молекулярный уровень организации живого</w:t>
            </w:r>
          </w:p>
          <w:p w14:paraId="7E998B9C"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highlight w:val="green"/>
              </w:rPr>
            </w:pPr>
          </w:p>
        </w:tc>
        <w:tc>
          <w:tcPr>
            <w:tcW w:w="992" w:type="dxa"/>
          </w:tcPr>
          <w:p w14:paraId="638DEA1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tcPr>
          <w:p w14:paraId="56595488"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r>
      <w:tr w:rsidR="00F7465F" w:rsidRPr="00C45E7B" w14:paraId="25603D1C" w14:textId="77777777">
        <w:trPr>
          <w:trHeight w:val="240"/>
        </w:trPr>
        <w:tc>
          <w:tcPr>
            <w:tcW w:w="12611" w:type="dxa"/>
            <w:gridSpan w:val="2"/>
          </w:tcPr>
          <w:p w14:paraId="534AA071"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Раздел 2. Строение и функции организма</w:t>
            </w:r>
          </w:p>
        </w:tc>
        <w:tc>
          <w:tcPr>
            <w:tcW w:w="992" w:type="dxa"/>
          </w:tcPr>
          <w:p w14:paraId="70F9EEF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20</w:t>
            </w:r>
          </w:p>
        </w:tc>
        <w:tc>
          <w:tcPr>
            <w:tcW w:w="1843" w:type="dxa"/>
          </w:tcPr>
          <w:p w14:paraId="3F511A06"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rPr>
            </w:pPr>
          </w:p>
        </w:tc>
      </w:tr>
      <w:tr w:rsidR="00F7465F" w:rsidRPr="00C45E7B" w14:paraId="1EC061CC" w14:textId="77777777">
        <w:trPr>
          <w:trHeight w:val="20"/>
        </w:trPr>
        <w:tc>
          <w:tcPr>
            <w:tcW w:w="1951" w:type="dxa"/>
            <w:vMerge w:val="restart"/>
          </w:tcPr>
          <w:p w14:paraId="7815285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Тема 2.1.</w:t>
            </w:r>
            <w:r w:rsidRPr="00C45E7B">
              <w:rPr>
                <w:rFonts w:ascii="Times New Roman" w:eastAsia="Times New Roman" w:hAnsi="Times New Roman" w:cs="Times New Roman"/>
                <w:sz w:val="24"/>
                <w:szCs w:val="24"/>
              </w:rPr>
              <w:t xml:space="preserve"> </w:t>
            </w:r>
            <w:r w:rsidRPr="00C45E7B">
              <w:rPr>
                <w:rFonts w:ascii="Times New Roman" w:eastAsia="Times New Roman" w:hAnsi="Times New Roman" w:cs="Times New Roman"/>
                <w:b/>
                <w:sz w:val="24"/>
                <w:szCs w:val="24"/>
              </w:rPr>
              <w:t>Строение организма</w:t>
            </w:r>
          </w:p>
        </w:tc>
        <w:tc>
          <w:tcPr>
            <w:tcW w:w="10660" w:type="dxa"/>
          </w:tcPr>
          <w:p w14:paraId="5EB9BB9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165F7BC9"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val="restart"/>
          </w:tcPr>
          <w:p w14:paraId="681C8A4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29F107A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- 4</w:t>
            </w:r>
          </w:p>
        </w:tc>
      </w:tr>
      <w:tr w:rsidR="00F7465F" w:rsidRPr="00C45E7B" w14:paraId="14E9E5B3" w14:textId="77777777">
        <w:trPr>
          <w:trHeight w:val="20"/>
        </w:trPr>
        <w:tc>
          <w:tcPr>
            <w:tcW w:w="1951" w:type="dxa"/>
            <w:vMerge/>
          </w:tcPr>
          <w:p w14:paraId="5574A2CE"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76968E8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08E7AFA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3B49AFCC"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3EC35C80" w14:textId="77777777">
        <w:trPr>
          <w:trHeight w:val="20"/>
        </w:trPr>
        <w:tc>
          <w:tcPr>
            <w:tcW w:w="1951" w:type="dxa"/>
            <w:vMerge/>
          </w:tcPr>
          <w:p w14:paraId="6C1DCD88"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4E62BB83" w14:textId="7F3FF4AB"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Многоклеточные организмы. Взаимосвязь органов и системы органов в многоклеточном организме. Гомеостаз организма и его поддержание в процессе жизнедеятельности</w:t>
            </w:r>
          </w:p>
        </w:tc>
        <w:tc>
          <w:tcPr>
            <w:tcW w:w="992" w:type="dxa"/>
          </w:tcPr>
          <w:p w14:paraId="3CC07A04"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3F15B4BC"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1A934505" w14:textId="77777777">
        <w:trPr>
          <w:trHeight w:val="240"/>
        </w:trPr>
        <w:tc>
          <w:tcPr>
            <w:tcW w:w="1951" w:type="dxa"/>
            <w:vMerge w:val="restart"/>
          </w:tcPr>
          <w:p w14:paraId="67C069E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Тема 2.2.</w:t>
            </w:r>
          </w:p>
          <w:p w14:paraId="5BAC7141"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Формы размножения организмов</w:t>
            </w:r>
          </w:p>
        </w:tc>
        <w:tc>
          <w:tcPr>
            <w:tcW w:w="10660" w:type="dxa"/>
          </w:tcPr>
          <w:p w14:paraId="0181A16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6518ED1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val="restart"/>
          </w:tcPr>
          <w:p w14:paraId="084D5A71"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tc>
      </w:tr>
      <w:tr w:rsidR="00F7465F" w:rsidRPr="00C45E7B" w14:paraId="59E6575B" w14:textId="77777777">
        <w:trPr>
          <w:trHeight w:val="240"/>
        </w:trPr>
        <w:tc>
          <w:tcPr>
            <w:tcW w:w="1951" w:type="dxa"/>
            <w:vMerge/>
          </w:tcPr>
          <w:p w14:paraId="1ECB8B7D"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01B2F68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49A7804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39F07C89"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6D953F28" w14:textId="77777777">
        <w:trPr>
          <w:trHeight w:val="240"/>
        </w:trPr>
        <w:tc>
          <w:tcPr>
            <w:tcW w:w="1951" w:type="dxa"/>
            <w:vMerge/>
          </w:tcPr>
          <w:p w14:paraId="74B211C0"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6E5FEED4" w14:textId="539A4AD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Формы размножения организмов. Бесполое и половое размножение. Виды бесполого размножения. Половое размножение. Гаметогенез у животных. Сперматогенез и оогенез. Строение половых клеток. Оплодотворение</w:t>
            </w:r>
          </w:p>
        </w:tc>
        <w:tc>
          <w:tcPr>
            <w:tcW w:w="992" w:type="dxa"/>
          </w:tcPr>
          <w:p w14:paraId="715A336C"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2C73B28B"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71452683" w14:textId="77777777">
        <w:trPr>
          <w:trHeight w:val="20"/>
        </w:trPr>
        <w:tc>
          <w:tcPr>
            <w:tcW w:w="1951" w:type="dxa"/>
            <w:vMerge w:val="restart"/>
          </w:tcPr>
          <w:p w14:paraId="11A4D85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Тема 2.3</w:t>
            </w:r>
            <w:r w:rsidRPr="00C45E7B">
              <w:rPr>
                <w:rFonts w:ascii="Times New Roman" w:eastAsia="Times New Roman" w:hAnsi="Times New Roman" w:cs="Times New Roman"/>
                <w:sz w:val="24"/>
                <w:szCs w:val="24"/>
              </w:rPr>
              <w:t>.</w:t>
            </w:r>
          </w:p>
          <w:p w14:paraId="7C0D6B4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lastRenderedPageBreak/>
              <w:t>Онтогенез растений, животных и человека</w:t>
            </w:r>
          </w:p>
        </w:tc>
        <w:tc>
          <w:tcPr>
            <w:tcW w:w="10660" w:type="dxa"/>
          </w:tcPr>
          <w:p w14:paraId="29D9A0E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lastRenderedPageBreak/>
              <w:t>Основное содержание</w:t>
            </w:r>
          </w:p>
        </w:tc>
        <w:tc>
          <w:tcPr>
            <w:tcW w:w="992" w:type="dxa"/>
          </w:tcPr>
          <w:p w14:paraId="1CFE2ED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val="restart"/>
          </w:tcPr>
          <w:p w14:paraId="5E58743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026ED74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- 4</w:t>
            </w:r>
          </w:p>
        </w:tc>
      </w:tr>
      <w:tr w:rsidR="00F7465F" w:rsidRPr="00C45E7B" w14:paraId="73215EB8" w14:textId="77777777">
        <w:trPr>
          <w:trHeight w:val="20"/>
        </w:trPr>
        <w:tc>
          <w:tcPr>
            <w:tcW w:w="1951" w:type="dxa"/>
            <w:vMerge/>
          </w:tcPr>
          <w:p w14:paraId="04E3757E"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251F1D9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35BF1A4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7F5ECE68"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61BBB9CD" w14:textId="77777777">
        <w:trPr>
          <w:trHeight w:val="20"/>
        </w:trPr>
        <w:tc>
          <w:tcPr>
            <w:tcW w:w="1951" w:type="dxa"/>
            <w:vMerge/>
          </w:tcPr>
          <w:p w14:paraId="623BAB42"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2625EAE7" w14:textId="61360AB9"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Индивидуальное развитие организмов. Эмбриогенез и его стадии. Постэмбриональный период. Стадии постэмбрионального развития у животных и человека. Прямое и непрямое развитие. Биологическое старение и смерть. Онтогенез растений</w:t>
            </w:r>
          </w:p>
        </w:tc>
        <w:tc>
          <w:tcPr>
            <w:tcW w:w="992" w:type="dxa"/>
          </w:tcPr>
          <w:p w14:paraId="17B1774A"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0E39FD6B"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4CD44B74" w14:textId="77777777">
        <w:trPr>
          <w:trHeight w:val="20"/>
        </w:trPr>
        <w:tc>
          <w:tcPr>
            <w:tcW w:w="1951" w:type="dxa"/>
            <w:vMerge w:val="restart"/>
          </w:tcPr>
          <w:p w14:paraId="79D3D5B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lastRenderedPageBreak/>
              <w:t>Тема 2.4. Закономерности наследования</w:t>
            </w:r>
          </w:p>
          <w:p w14:paraId="4EBA00E7"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p>
        </w:tc>
        <w:tc>
          <w:tcPr>
            <w:tcW w:w="10660" w:type="dxa"/>
          </w:tcPr>
          <w:p w14:paraId="50C185D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2B3886D6"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val="restart"/>
          </w:tcPr>
          <w:p w14:paraId="329991A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4875088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ОК - 4 </w:t>
            </w:r>
          </w:p>
        </w:tc>
      </w:tr>
      <w:tr w:rsidR="00F7465F" w:rsidRPr="00C45E7B" w14:paraId="79F127C7" w14:textId="77777777">
        <w:trPr>
          <w:trHeight w:val="20"/>
        </w:trPr>
        <w:tc>
          <w:tcPr>
            <w:tcW w:w="1951" w:type="dxa"/>
            <w:vMerge/>
          </w:tcPr>
          <w:p w14:paraId="075F6E05"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730C773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4046DBD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796D876C"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35D039EE" w14:textId="77777777">
        <w:trPr>
          <w:trHeight w:val="20"/>
        </w:trPr>
        <w:tc>
          <w:tcPr>
            <w:tcW w:w="1951" w:type="dxa"/>
            <w:vMerge/>
          </w:tcPr>
          <w:p w14:paraId="338FECB6"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3378DFDB" w14:textId="71463545"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Основные понятия генетики. Закономерности образования гамет. Законы Г. Менделя (моногибридное и полигибридное скрещивание). Взаимодействие генов</w:t>
            </w:r>
          </w:p>
        </w:tc>
        <w:tc>
          <w:tcPr>
            <w:tcW w:w="992" w:type="dxa"/>
          </w:tcPr>
          <w:p w14:paraId="3F3090F4"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4535A38D"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5CAF7EFE" w14:textId="77777777">
        <w:trPr>
          <w:trHeight w:val="20"/>
        </w:trPr>
        <w:tc>
          <w:tcPr>
            <w:tcW w:w="1951" w:type="dxa"/>
            <w:vMerge/>
          </w:tcPr>
          <w:p w14:paraId="104B33E9"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301319F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Практические занятия:</w:t>
            </w:r>
          </w:p>
        </w:tc>
        <w:tc>
          <w:tcPr>
            <w:tcW w:w="992" w:type="dxa"/>
          </w:tcPr>
          <w:p w14:paraId="67D79B3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5569F38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4C1C850B" w14:textId="77777777">
        <w:trPr>
          <w:trHeight w:val="20"/>
        </w:trPr>
        <w:tc>
          <w:tcPr>
            <w:tcW w:w="1951" w:type="dxa"/>
            <w:vMerge/>
          </w:tcPr>
          <w:p w14:paraId="53A7BC06"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64E525A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при моно-, ди-, полигибридном и анализирующем скрещивании, составление генотипических схем скрещивания</w:t>
            </w:r>
          </w:p>
        </w:tc>
        <w:tc>
          <w:tcPr>
            <w:tcW w:w="992" w:type="dxa"/>
          </w:tcPr>
          <w:p w14:paraId="45E20142"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0A572469"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3D8EDFFD" w14:textId="77777777">
        <w:trPr>
          <w:trHeight w:val="20"/>
        </w:trPr>
        <w:tc>
          <w:tcPr>
            <w:tcW w:w="1951" w:type="dxa"/>
            <w:vMerge w:val="restart"/>
          </w:tcPr>
          <w:p w14:paraId="7D28D9F9"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2.5. Сцепленное наследование признаков</w:t>
            </w:r>
          </w:p>
          <w:p w14:paraId="233F23A3"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p>
        </w:tc>
        <w:tc>
          <w:tcPr>
            <w:tcW w:w="10660" w:type="dxa"/>
          </w:tcPr>
          <w:p w14:paraId="4846F98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65E0B88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val="restart"/>
          </w:tcPr>
          <w:p w14:paraId="79138A6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- 1</w:t>
            </w:r>
          </w:p>
          <w:p w14:paraId="7DB255B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tc>
      </w:tr>
      <w:tr w:rsidR="00F7465F" w:rsidRPr="00C45E7B" w14:paraId="51D79C5B" w14:textId="77777777">
        <w:trPr>
          <w:trHeight w:val="20"/>
        </w:trPr>
        <w:tc>
          <w:tcPr>
            <w:tcW w:w="1951" w:type="dxa"/>
            <w:vMerge/>
          </w:tcPr>
          <w:p w14:paraId="2D33C1A8"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35990E3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4BC3390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1B70CF9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52461019" w14:textId="77777777">
        <w:trPr>
          <w:trHeight w:val="20"/>
        </w:trPr>
        <w:tc>
          <w:tcPr>
            <w:tcW w:w="1951" w:type="dxa"/>
            <w:vMerge/>
          </w:tcPr>
          <w:p w14:paraId="57962F1E"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379A667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Законы Т. Моргана. Сцепленное наследование генов, нарушение сцепления. Наследование признаков, сцепленных с полом</w:t>
            </w:r>
          </w:p>
        </w:tc>
        <w:tc>
          <w:tcPr>
            <w:tcW w:w="992" w:type="dxa"/>
          </w:tcPr>
          <w:p w14:paraId="395ACC63"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6B5FB8EB"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6C9FD72D" w14:textId="77777777">
        <w:trPr>
          <w:trHeight w:val="20"/>
        </w:trPr>
        <w:tc>
          <w:tcPr>
            <w:tcW w:w="1951" w:type="dxa"/>
            <w:vMerge/>
          </w:tcPr>
          <w:p w14:paraId="64E46B5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29F5F34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Практические занятия:</w:t>
            </w:r>
          </w:p>
        </w:tc>
        <w:tc>
          <w:tcPr>
            <w:tcW w:w="992" w:type="dxa"/>
          </w:tcPr>
          <w:p w14:paraId="5B8266A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34A9AEB3"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5127DF87" w14:textId="77777777">
        <w:trPr>
          <w:trHeight w:val="20"/>
        </w:trPr>
        <w:tc>
          <w:tcPr>
            <w:tcW w:w="1951" w:type="dxa"/>
            <w:vMerge/>
          </w:tcPr>
          <w:p w14:paraId="4B0EC47F"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10950C6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при сцепленном наследовании, составление генотипических схем скрещивания</w:t>
            </w:r>
          </w:p>
        </w:tc>
        <w:tc>
          <w:tcPr>
            <w:tcW w:w="992" w:type="dxa"/>
          </w:tcPr>
          <w:p w14:paraId="4108FA0C"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106D6E29"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0C368C29" w14:textId="77777777">
        <w:trPr>
          <w:trHeight w:val="20"/>
        </w:trPr>
        <w:tc>
          <w:tcPr>
            <w:tcW w:w="1951" w:type="dxa"/>
            <w:vMerge w:val="restart"/>
          </w:tcPr>
          <w:p w14:paraId="01B7269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2.6. Закономерности изменчивости</w:t>
            </w:r>
          </w:p>
          <w:p w14:paraId="6A4F716C"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p>
        </w:tc>
        <w:tc>
          <w:tcPr>
            <w:tcW w:w="10660" w:type="dxa"/>
          </w:tcPr>
          <w:p w14:paraId="04BF39E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371CC1C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val="restart"/>
          </w:tcPr>
          <w:p w14:paraId="654218D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- 1</w:t>
            </w:r>
          </w:p>
          <w:p w14:paraId="33BF3F5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4AED49D7"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- 4</w:t>
            </w:r>
          </w:p>
        </w:tc>
      </w:tr>
      <w:tr w:rsidR="00F7465F" w:rsidRPr="00C45E7B" w14:paraId="13B5C885" w14:textId="77777777">
        <w:trPr>
          <w:trHeight w:val="20"/>
        </w:trPr>
        <w:tc>
          <w:tcPr>
            <w:tcW w:w="1951" w:type="dxa"/>
            <w:vMerge/>
          </w:tcPr>
          <w:p w14:paraId="23ABA636"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0B142AA1"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1FB42121"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5C67C322"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411CD936" w14:textId="77777777">
        <w:trPr>
          <w:trHeight w:val="20"/>
        </w:trPr>
        <w:tc>
          <w:tcPr>
            <w:tcW w:w="1951" w:type="dxa"/>
            <w:vMerge/>
          </w:tcPr>
          <w:p w14:paraId="3FDA4FA3"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352DF85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Изменчивость признаков. Виды изменчивости: наследственная и ненаследственная. Закон гомологических рядов в наследственной изменчивости (Н.И. Вавилов). Мутационная теория изменчивости. Виды мутаций и причины их возникновения. Кариотип человека. Наследственные заболевания человека. Генные и хромосомные болезни человека. Болезни с наследственной предрасположенностью. Значение медицинской генетики в предотвращении и лечении генетических заболеваний человека</w:t>
            </w:r>
          </w:p>
        </w:tc>
        <w:tc>
          <w:tcPr>
            <w:tcW w:w="992" w:type="dxa"/>
          </w:tcPr>
          <w:p w14:paraId="3F9C9FBC"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76A8B46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22170940" w14:textId="77777777">
        <w:trPr>
          <w:trHeight w:val="20"/>
        </w:trPr>
        <w:tc>
          <w:tcPr>
            <w:tcW w:w="1951" w:type="dxa"/>
            <w:vMerge/>
          </w:tcPr>
          <w:p w14:paraId="0AC5BCB8"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5EE598F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Практические занятия:</w:t>
            </w:r>
          </w:p>
        </w:tc>
        <w:tc>
          <w:tcPr>
            <w:tcW w:w="992" w:type="dxa"/>
          </w:tcPr>
          <w:p w14:paraId="292AF9F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70C3C986"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1B4FB55F" w14:textId="77777777">
        <w:trPr>
          <w:trHeight w:val="20"/>
        </w:trPr>
        <w:tc>
          <w:tcPr>
            <w:tcW w:w="1951" w:type="dxa"/>
            <w:vMerge/>
          </w:tcPr>
          <w:p w14:paraId="68CAA18E"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40A4C576"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Решение задач на определение типа мутации при передаче наследственных признаков, составление генотипических схем скрещивания</w:t>
            </w:r>
          </w:p>
        </w:tc>
        <w:tc>
          <w:tcPr>
            <w:tcW w:w="992" w:type="dxa"/>
          </w:tcPr>
          <w:p w14:paraId="0C3829E5"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61ABEA7D"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57330BA5" w14:textId="77777777">
        <w:trPr>
          <w:trHeight w:val="20"/>
        </w:trPr>
        <w:tc>
          <w:tcPr>
            <w:tcW w:w="1951" w:type="dxa"/>
          </w:tcPr>
          <w:p w14:paraId="5BEDCFE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Контрольная работа</w:t>
            </w:r>
          </w:p>
        </w:tc>
        <w:tc>
          <w:tcPr>
            <w:tcW w:w="10660" w:type="dxa"/>
            <w:vAlign w:val="center"/>
          </w:tcPr>
          <w:p w14:paraId="4D4ED62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Строение и функции организма</w:t>
            </w:r>
          </w:p>
        </w:tc>
        <w:tc>
          <w:tcPr>
            <w:tcW w:w="992" w:type="dxa"/>
          </w:tcPr>
          <w:p w14:paraId="647B215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tcPr>
          <w:p w14:paraId="62BBBC48"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r>
      <w:tr w:rsidR="00F7465F" w:rsidRPr="00C45E7B" w14:paraId="44B0460A" w14:textId="77777777">
        <w:trPr>
          <w:trHeight w:val="240"/>
        </w:trPr>
        <w:tc>
          <w:tcPr>
            <w:tcW w:w="12611" w:type="dxa"/>
            <w:gridSpan w:val="2"/>
          </w:tcPr>
          <w:p w14:paraId="5C528B96"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Раздел 3. Теория эволюции</w:t>
            </w:r>
          </w:p>
        </w:tc>
        <w:tc>
          <w:tcPr>
            <w:tcW w:w="992" w:type="dxa"/>
          </w:tcPr>
          <w:p w14:paraId="65C1E0B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6</w:t>
            </w:r>
          </w:p>
        </w:tc>
        <w:tc>
          <w:tcPr>
            <w:tcW w:w="1843" w:type="dxa"/>
          </w:tcPr>
          <w:p w14:paraId="59D7BE66"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r>
      <w:tr w:rsidR="00F7465F" w:rsidRPr="00C45E7B" w14:paraId="43C212B1" w14:textId="77777777">
        <w:trPr>
          <w:trHeight w:val="20"/>
        </w:trPr>
        <w:tc>
          <w:tcPr>
            <w:tcW w:w="1951" w:type="dxa"/>
            <w:vMerge w:val="restart"/>
          </w:tcPr>
          <w:p w14:paraId="397BD88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lastRenderedPageBreak/>
              <w:t>Тема 3.1. История эволюционного учения. Микроэволюция</w:t>
            </w:r>
          </w:p>
        </w:tc>
        <w:tc>
          <w:tcPr>
            <w:tcW w:w="10660" w:type="dxa"/>
          </w:tcPr>
          <w:p w14:paraId="5F2FA12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4145CEF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val="restart"/>
          </w:tcPr>
          <w:p w14:paraId="2E21173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4683A79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- 4</w:t>
            </w:r>
          </w:p>
        </w:tc>
      </w:tr>
      <w:tr w:rsidR="00F7465F" w:rsidRPr="00C45E7B" w14:paraId="47533BDE" w14:textId="77777777">
        <w:trPr>
          <w:trHeight w:val="20"/>
        </w:trPr>
        <w:tc>
          <w:tcPr>
            <w:tcW w:w="1951" w:type="dxa"/>
            <w:vMerge/>
          </w:tcPr>
          <w:p w14:paraId="0753F648"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3B1BE3C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37FEF96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4BB3AF27"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152CD29A" w14:textId="77777777">
        <w:trPr>
          <w:trHeight w:val="20"/>
        </w:trPr>
        <w:tc>
          <w:tcPr>
            <w:tcW w:w="1951" w:type="dxa"/>
            <w:vMerge/>
          </w:tcPr>
          <w:p w14:paraId="5F2C7F2D"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4917BEC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Первые эволюционные концепции (Ж.Б. Ламарк, Ж.Л. Бюффон). Эволюционная теория Ч. Дарвина. Синтетическая теория эволюции и ее основные положения. </w:t>
            </w:r>
          </w:p>
          <w:p w14:paraId="38C9755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Микроэволюция. Популяция как элементарная единица эволюции. Генетические основы эволюции. Элементарные факторы эволюции. Естественный отбор – направляющий фактор эволюции. Видообразование как результат микроэволюции</w:t>
            </w:r>
          </w:p>
          <w:p w14:paraId="2EFEEBE7" w14:textId="35E54D0B" w:rsidR="008904D8" w:rsidRPr="00C45E7B" w:rsidRDefault="00890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p>
        </w:tc>
        <w:tc>
          <w:tcPr>
            <w:tcW w:w="992" w:type="dxa"/>
          </w:tcPr>
          <w:p w14:paraId="04ACD051"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74C06D44"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7B32F4DE" w14:textId="77777777">
        <w:trPr>
          <w:trHeight w:val="20"/>
        </w:trPr>
        <w:tc>
          <w:tcPr>
            <w:tcW w:w="1951" w:type="dxa"/>
            <w:vMerge w:val="restart"/>
          </w:tcPr>
          <w:p w14:paraId="73980C06"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3.2. Макроэволюция. Возникновение и развитие жизни на Земле</w:t>
            </w:r>
          </w:p>
        </w:tc>
        <w:tc>
          <w:tcPr>
            <w:tcW w:w="10660" w:type="dxa"/>
          </w:tcPr>
          <w:p w14:paraId="2B12373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74DD2EB1"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val="restart"/>
          </w:tcPr>
          <w:p w14:paraId="645523D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314D3D3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- 4</w:t>
            </w:r>
          </w:p>
        </w:tc>
      </w:tr>
      <w:tr w:rsidR="00F7465F" w:rsidRPr="00C45E7B" w14:paraId="3CB0F1B1" w14:textId="77777777">
        <w:trPr>
          <w:trHeight w:val="20"/>
        </w:trPr>
        <w:tc>
          <w:tcPr>
            <w:tcW w:w="1951" w:type="dxa"/>
            <w:vMerge/>
          </w:tcPr>
          <w:p w14:paraId="6CE8F330"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3FC6731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3B3A46E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45BE9D9A"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15D4B794" w14:textId="77777777">
        <w:trPr>
          <w:trHeight w:val="20"/>
        </w:trPr>
        <w:tc>
          <w:tcPr>
            <w:tcW w:w="1951" w:type="dxa"/>
            <w:vMerge/>
          </w:tcPr>
          <w:p w14:paraId="6B34D77C"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653B952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Макроэволюция. Формы и основные направления макроэволюции (А.Н. Северцов). Пути достижения биологического прогресса. Сохранение биоразнообразия на Земле.</w:t>
            </w:r>
          </w:p>
          <w:p w14:paraId="39D4C7D0" w14:textId="40F6FA09"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highlight w:val="red"/>
              </w:rPr>
            </w:pPr>
            <w:r w:rsidRPr="00C45E7B">
              <w:rPr>
                <w:rFonts w:ascii="Times New Roman" w:eastAsia="Times New Roman" w:hAnsi="Times New Roman" w:cs="Times New Roman"/>
                <w:sz w:val="24"/>
                <w:szCs w:val="24"/>
              </w:rPr>
              <w:t>Гипотезы и теории возникновения жизни на Земле. Появление первых клеток и их эволюция. Прокариоты и эукариоты. Происхождение многоклеточных организмов. Возникновение основных царств эукариот</w:t>
            </w:r>
          </w:p>
        </w:tc>
        <w:tc>
          <w:tcPr>
            <w:tcW w:w="992" w:type="dxa"/>
          </w:tcPr>
          <w:p w14:paraId="33025293"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7B26AD56"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3677CB27" w14:textId="77777777">
        <w:trPr>
          <w:trHeight w:val="20"/>
        </w:trPr>
        <w:tc>
          <w:tcPr>
            <w:tcW w:w="1951" w:type="dxa"/>
            <w:vMerge w:val="restart"/>
          </w:tcPr>
          <w:p w14:paraId="1C935BA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3.3. Происхождениечеловека – антропогенез</w:t>
            </w:r>
          </w:p>
        </w:tc>
        <w:tc>
          <w:tcPr>
            <w:tcW w:w="10660" w:type="dxa"/>
          </w:tcPr>
          <w:p w14:paraId="5C2F893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26B0706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val="restart"/>
          </w:tcPr>
          <w:p w14:paraId="59D5F73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0078D45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- 4</w:t>
            </w:r>
          </w:p>
        </w:tc>
      </w:tr>
      <w:tr w:rsidR="00F7465F" w:rsidRPr="00C45E7B" w14:paraId="4B74213D" w14:textId="77777777">
        <w:trPr>
          <w:trHeight w:val="20"/>
        </w:trPr>
        <w:tc>
          <w:tcPr>
            <w:tcW w:w="1951" w:type="dxa"/>
            <w:vMerge/>
          </w:tcPr>
          <w:p w14:paraId="2CB9691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6000849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0EEAB54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5D38146A"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7541E4BE" w14:textId="77777777">
        <w:trPr>
          <w:trHeight w:val="20"/>
        </w:trPr>
        <w:tc>
          <w:tcPr>
            <w:tcW w:w="1951" w:type="dxa"/>
            <w:vMerge/>
          </w:tcPr>
          <w:p w14:paraId="412C0F3B"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52511DC1"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Антропология – наука о человеке. Систематическое положение человека. Сходство и отличия человека с животными. Основные стадии антропогенеза. Эволюция современного человека. </w:t>
            </w:r>
          </w:p>
          <w:p w14:paraId="0CEF4E5B" w14:textId="6AA68510"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Человеческие расы и их единство. Время и пути расселения человека по планете.</w:t>
            </w:r>
            <w:r w:rsidRPr="00C45E7B">
              <w:rPr>
                <w:rFonts w:ascii="Times New Roman" w:eastAsia="Times New Roman" w:hAnsi="Times New Roman" w:cs="Times New Roman"/>
                <w:b/>
                <w:sz w:val="24"/>
                <w:szCs w:val="24"/>
              </w:rPr>
              <w:t xml:space="preserve"> </w:t>
            </w:r>
            <w:r w:rsidRPr="00C45E7B">
              <w:rPr>
                <w:rFonts w:ascii="Times New Roman" w:eastAsia="Times New Roman" w:hAnsi="Times New Roman" w:cs="Times New Roman"/>
                <w:sz w:val="24"/>
                <w:szCs w:val="24"/>
              </w:rPr>
              <w:t>Приспособленность человека к разным условиям среды</w:t>
            </w:r>
          </w:p>
        </w:tc>
        <w:tc>
          <w:tcPr>
            <w:tcW w:w="992" w:type="dxa"/>
          </w:tcPr>
          <w:p w14:paraId="539DB959"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64DC5F53"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66BAD5DF" w14:textId="77777777">
        <w:trPr>
          <w:trHeight w:val="240"/>
        </w:trPr>
        <w:tc>
          <w:tcPr>
            <w:tcW w:w="12611" w:type="dxa"/>
            <w:gridSpan w:val="2"/>
          </w:tcPr>
          <w:p w14:paraId="7BF134F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Раздел 4. Экология</w:t>
            </w:r>
          </w:p>
        </w:tc>
        <w:tc>
          <w:tcPr>
            <w:tcW w:w="992" w:type="dxa"/>
          </w:tcPr>
          <w:p w14:paraId="6F8925B7"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18</w:t>
            </w:r>
          </w:p>
        </w:tc>
        <w:tc>
          <w:tcPr>
            <w:tcW w:w="1843" w:type="dxa"/>
          </w:tcPr>
          <w:p w14:paraId="7B78DCC8"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r>
      <w:tr w:rsidR="00F7465F" w:rsidRPr="00C45E7B" w14:paraId="74BA7EFC" w14:textId="77777777">
        <w:trPr>
          <w:trHeight w:val="20"/>
        </w:trPr>
        <w:tc>
          <w:tcPr>
            <w:tcW w:w="1951" w:type="dxa"/>
            <w:vMerge w:val="restart"/>
          </w:tcPr>
          <w:p w14:paraId="28ABB789"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 xml:space="preserve">Тема 4.1. Экологические факторы и среды жизни </w:t>
            </w:r>
          </w:p>
        </w:tc>
        <w:tc>
          <w:tcPr>
            <w:tcW w:w="10660" w:type="dxa"/>
          </w:tcPr>
          <w:p w14:paraId="5EACCF5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269B553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val="restart"/>
          </w:tcPr>
          <w:p w14:paraId="3021B8B6"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- 1</w:t>
            </w:r>
          </w:p>
          <w:p w14:paraId="18B7F6C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648245B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- 7</w:t>
            </w:r>
          </w:p>
        </w:tc>
      </w:tr>
      <w:tr w:rsidR="00F7465F" w:rsidRPr="00C45E7B" w14:paraId="2D1150BC" w14:textId="77777777">
        <w:trPr>
          <w:trHeight w:val="20"/>
        </w:trPr>
        <w:tc>
          <w:tcPr>
            <w:tcW w:w="1951" w:type="dxa"/>
            <w:vMerge/>
          </w:tcPr>
          <w:p w14:paraId="31A67824"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5A5BDAD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10E6405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6C3E4CB3"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5EB4E3B4" w14:textId="77777777">
        <w:trPr>
          <w:trHeight w:val="20"/>
        </w:trPr>
        <w:tc>
          <w:tcPr>
            <w:tcW w:w="1951" w:type="dxa"/>
            <w:vMerge/>
          </w:tcPr>
          <w:p w14:paraId="0C5310BF"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69B617B2" w14:textId="114BB286"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Среды обитания организмов: водная, наземно-воздушная, почвенная, внутриорганизменная. Физико-химические особенности сред обитания организмов. Приспособления организмов к жизни в разных средах. Понятие экологического фактора. Классификация экологических факторов. Правило минимума Ю. Либиха. Закон толерантности В. Шелфорда</w:t>
            </w:r>
          </w:p>
        </w:tc>
        <w:tc>
          <w:tcPr>
            <w:tcW w:w="992" w:type="dxa"/>
          </w:tcPr>
          <w:p w14:paraId="09B7FD3B"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727A73AF"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73D950B8" w14:textId="77777777">
        <w:trPr>
          <w:trHeight w:val="20"/>
        </w:trPr>
        <w:tc>
          <w:tcPr>
            <w:tcW w:w="1951" w:type="dxa"/>
            <w:vMerge w:val="restart"/>
          </w:tcPr>
          <w:p w14:paraId="5C905637"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highlight w:val="green"/>
              </w:rPr>
            </w:pPr>
            <w:r w:rsidRPr="00C45E7B">
              <w:rPr>
                <w:rFonts w:ascii="Times New Roman" w:eastAsia="Times New Roman" w:hAnsi="Times New Roman" w:cs="Times New Roman"/>
                <w:b/>
                <w:sz w:val="24"/>
                <w:szCs w:val="24"/>
              </w:rPr>
              <w:t xml:space="preserve">Тема 4.2. Популяция, сообщества, экосистемы </w:t>
            </w:r>
          </w:p>
        </w:tc>
        <w:tc>
          <w:tcPr>
            <w:tcW w:w="10660" w:type="dxa"/>
          </w:tcPr>
          <w:p w14:paraId="2848766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7EF392B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val="restart"/>
          </w:tcPr>
          <w:p w14:paraId="614FE73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- 1</w:t>
            </w:r>
          </w:p>
          <w:p w14:paraId="516540E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3477D2A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- 7</w:t>
            </w:r>
          </w:p>
        </w:tc>
      </w:tr>
      <w:tr w:rsidR="00F7465F" w:rsidRPr="00C45E7B" w14:paraId="28FB7BAF" w14:textId="77777777">
        <w:trPr>
          <w:trHeight w:val="20"/>
        </w:trPr>
        <w:tc>
          <w:tcPr>
            <w:tcW w:w="1951" w:type="dxa"/>
            <w:vMerge/>
          </w:tcPr>
          <w:p w14:paraId="72FA8CF0"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10FDDB3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75CE679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0A6A3EE5"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2366A407" w14:textId="77777777">
        <w:trPr>
          <w:trHeight w:val="20"/>
        </w:trPr>
        <w:tc>
          <w:tcPr>
            <w:tcW w:w="1951" w:type="dxa"/>
            <w:vMerge/>
          </w:tcPr>
          <w:p w14:paraId="52C4ADA8"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5E46F200" w14:textId="17E06194"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sz w:val="24"/>
                <w:szCs w:val="24"/>
              </w:rPr>
              <w:t xml:space="preserve">Экологическая характеристика вида и популяции. Экологическая ниша вида. Экологические характеристики популяции. Сообщества и экосистемы. Биоценоз и его структура. Связи между </w:t>
            </w:r>
            <w:r w:rsidRPr="00C45E7B">
              <w:rPr>
                <w:rFonts w:ascii="Times New Roman" w:eastAsia="Times New Roman" w:hAnsi="Times New Roman" w:cs="Times New Roman"/>
                <w:sz w:val="24"/>
                <w:szCs w:val="24"/>
              </w:rPr>
              <w:lastRenderedPageBreak/>
              <w:t>организмами в биоценозе. Структурные компоненты экосистемы: продуценты, консументы, редуценты. Круговорот веществ и поток энергии в экосистеме. Трофические уровни</w:t>
            </w:r>
          </w:p>
        </w:tc>
        <w:tc>
          <w:tcPr>
            <w:tcW w:w="992" w:type="dxa"/>
          </w:tcPr>
          <w:p w14:paraId="62BEE063"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4FB30F8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62D9F2BE" w14:textId="77777777">
        <w:trPr>
          <w:trHeight w:val="20"/>
        </w:trPr>
        <w:tc>
          <w:tcPr>
            <w:tcW w:w="1951" w:type="dxa"/>
            <w:vMerge/>
          </w:tcPr>
          <w:p w14:paraId="33AF640E"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6A9E39C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Практические занятия:</w:t>
            </w:r>
          </w:p>
        </w:tc>
        <w:tc>
          <w:tcPr>
            <w:tcW w:w="992" w:type="dxa"/>
          </w:tcPr>
          <w:p w14:paraId="531CBA67"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1027D318"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3731E734" w14:textId="77777777">
        <w:trPr>
          <w:trHeight w:val="20"/>
        </w:trPr>
        <w:tc>
          <w:tcPr>
            <w:tcW w:w="1951" w:type="dxa"/>
            <w:vMerge/>
          </w:tcPr>
          <w:p w14:paraId="5E42579C"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3227EDC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Трофические цепи и сети. Основные показатели экосистемы. Биомасса и продукция. Экологические пирамиды чисел, биомассы и энергии. Правило пирамиды энергии.</w:t>
            </w:r>
          </w:p>
          <w:p w14:paraId="40DA2A5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Решение практико-ориентированных расчетных заданий по переносу вещества и энергии в экосистемах с составление трофических цепей и пирамид биомассы и энергии</w:t>
            </w:r>
          </w:p>
        </w:tc>
        <w:tc>
          <w:tcPr>
            <w:tcW w:w="992" w:type="dxa"/>
          </w:tcPr>
          <w:p w14:paraId="0C97EC4F"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3B5140DB"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5485A3F9" w14:textId="77777777">
        <w:trPr>
          <w:trHeight w:val="20"/>
        </w:trPr>
        <w:tc>
          <w:tcPr>
            <w:tcW w:w="1951" w:type="dxa"/>
            <w:vMerge w:val="restart"/>
          </w:tcPr>
          <w:p w14:paraId="107F80F9"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4.3. Биосфера -    глобальная экологическая система</w:t>
            </w:r>
          </w:p>
        </w:tc>
        <w:tc>
          <w:tcPr>
            <w:tcW w:w="10660" w:type="dxa"/>
          </w:tcPr>
          <w:p w14:paraId="06838416"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7E6EF93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val="restart"/>
          </w:tcPr>
          <w:p w14:paraId="025C6A5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- 1</w:t>
            </w:r>
          </w:p>
          <w:p w14:paraId="2E6727C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466CBC6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 xml:space="preserve">        ОК - 7</w:t>
            </w:r>
          </w:p>
        </w:tc>
      </w:tr>
      <w:tr w:rsidR="00F7465F" w:rsidRPr="00C45E7B" w14:paraId="79D0E013" w14:textId="77777777">
        <w:trPr>
          <w:trHeight w:val="20"/>
        </w:trPr>
        <w:tc>
          <w:tcPr>
            <w:tcW w:w="1951" w:type="dxa"/>
            <w:vMerge/>
          </w:tcPr>
          <w:p w14:paraId="25F06365"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1221EEA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3ACDA27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7DDF47C2"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4A5B2D75" w14:textId="77777777">
        <w:trPr>
          <w:trHeight w:val="20"/>
        </w:trPr>
        <w:tc>
          <w:tcPr>
            <w:tcW w:w="1951" w:type="dxa"/>
            <w:vMerge/>
          </w:tcPr>
          <w:p w14:paraId="5D3129D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421E2CF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Биосфера – живая оболочка Земли. Развитие представлений о биосфере в трудах В.И. Вернадского. Области биосферы и ее компоненты. Живое вещество биосферы и его функции.</w:t>
            </w:r>
          </w:p>
          <w:p w14:paraId="1AAED04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Закономерности существования биосферы. Особенности биосферы как глобальной экосистемы. Динамическое равновесие в биосфере. Круговороты веществ и биогеохимические циклы. Глобальные экологические проблемы современности</w:t>
            </w:r>
          </w:p>
        </w:tc>
        <w:tc>
          <w:tcPr>
            <w:tcW w:w="992" w:type="dxa"/>
          </w:tcPr>
          <w:p w14:paraId="3F77F1A7"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777E7BAA"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44CB6FE6" w14:textId="77777777">
        <w:trPr>
          <w:trHeight w:val="240"/>
        </w:trPr>
        <w:tc>
          <w:tcPr>
            <w:tcW w:w="1951" w:type="dxa"/>
            <w:vMerge w:val="restart"/>
          </w:tcPr>
          <w:p w14:paraId="26EBAF5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4.4. Влияние антропогенных факторов на биосферу</w:t>
            </w:r>
          </w:p>
        </w:tc>
        <w:tc>
          <w:tcPr>
            <w:tcW w:w="10660" w:type="dxa"/>
          </w:tcPr>
          <w:p w14:paraId="3AB3055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00E06E77"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val="restart"/>
          </w:tcPr>
          <w:p w14:paraId="3CFA83E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- 1</w:t>
            </w:r>
          </w:p>
          <w:p w14:paraId="71A20E8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71133FE7"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- 4</w:t>
            </w:r>
          </w:p>
          <w:p w14:paraId="0A87876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- 7</w:t>
            </w:r>
          </w:p>
          <w:p w14:paraId="0C62C926"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ПК …</w:t>
            </w:r>
          </w:p>
        </w:tc>
      </w:tr>
      <w:tr w:rsidR="00F7465F" w:rsidRPr="00C45E7B" w14:paraId="2A9FD3A5" w14:textId="77777777">
        <w:trPr>
          <w:trHeight w:val="240"/>
        </w:trPr>
        <w:tc>
          <w:tcPr>
            <w:tcW w:w="1951" w:type="dxa"/>
            <w:vMerge/>
          </w:tcPr>
          <w:p w14:paraId="4B90B42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095B2D3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09E20E3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40482427"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38C50D92" w14:textId="77777777">
        <w:trPr>
          <w:trHeight w:val="240"/>
        </w:trPr>
        <w:tc>
          <w:tcPr>
            <w:tcW w:w="1951" w:type="dxa"/>
            <w:vMerge/>
          </w:tcPr>
          <w:p w14:paraId="508734DC"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6E03C68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Антропогенные воздействия на биосферу. Загрязнения как вид антропогенного воздействия. Антропогенные воздействия на атмосферу. Воздействия на гидросферу. Воздействия на литосферу. Антропогенные воздействия на биотические сообщества. Углубленно изучаются отходы, связанные с определенной профессией/специальностью</w:t>
            </w:r>
          </w:p>
        </w:tc>
        <w:tc>
          <w:tcPr>
            <w:tcW w:w="992" w:type="dxa"/>
          </w:tcPr>
          <w:p w14:paraId="21E4AE8B"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5D08E1A3"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54FA2F3C" w14:textId="77777777">
        <w:trPr>
          <w:trHeight w:val="240"/>
        </w:trPr>
        <w:tc>
          <w:tcPr>
            <w:tcW w:w="1951" w:type="dxa"/>
            <w:vMerge/>
          </w:tcPr>
          <w:p w14:paraId="7AA66E55"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5DE399F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Практические занятия:</w:t>
            </w:r>
          </w:p>
        </w:tc>
        <w:tc>
          <w:tcPr>
            <w:tcW w:w="992" w:type="dxa"/>
          </w:tcPr>
          <w:p w14:paraId="7F97099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605917FD"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15E0EC2D" w14:textId="77777777">
        <w:trPr>
          <w:trHeight w:val="240"/>
        </w:trPr>
        <w:tc>
          <w:tcPr>
            <w:tcW w:w="1951" w:type="dxa"/>
            <w:vMerge/>
          </w:tcPr>
          <w:p w14:paraId="1CF2E0F9"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2CAD7192" w14:textId="77777777" w:rsidR="00F7465F" w:rsidRPr="00C45E7B" w:rsidRDefault="00C8039F">
            <w:pPr>
              <w:spacing w:after="0" w:line="276" w:lineRule="auto"/>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Практическое занятие «Отходы производства»</w:t>
            </w:r>
          </w:p>
        </w:tc>
        <w:tc>
          <w:tcPr>
            <w:tcW w:w="992" w:type="dxa"/>
          </w:tcPr>
          <w:p w14:paraId="14EAC1F6"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0D1FBEA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548AA4F0" w14:textId="77777777">
        <w:trPr>
          <w:trHeight w:val="240"/>
        </w:trPr>
        <w:tc>
          <w:tcPr>
            <w:tcW w:w="1951" w:type="dxa"/>
            <w:vMerge/>
          </w:tcPr>
          <w:p w14:paraId="70D12AF9"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236A8E3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*В том числе профессионально-ориентированное содержание практического занятия</w:t>
            </w:r>
          </w:p>
        </w:tc>
        <w:tc>
          <w:tcPr>
            <w:tcW w:w="992" w:type="dxa"/>
          </w:tcPr>
          <w:p w14:paraId="49DF96B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21A51105"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7627A2A2" w14:textId="77777777">
        <w:trPr>
          <w:trHeight w:val="240"/>
        </w:trPr>
        <w:tc>
          <w:tcPr>
            <w:tcW w:w="1951" w:type="dxa"/>
            <w:vMerge/>
          </w:tcPr>
          <w:p w14:paraId="65E666E6"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vAlign w:val="center"/>
          </w:tcPr>
          <w:p w14:paraId="53066BFB" w14:textId="160C2284" w:rsidR="00F7465F" w:rsidRPr="00C45E7B" w:rsidRDefault="00C8039F">
            <w:pPr>
              <w:spacing w:after="0" w:line="276" w:lineRule="auto"/>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Практическое занятие «Отходы производства». На основе федерального классификационного каталога отходов определять класс опасности отходов; агрегатное состояние и физическую форму отходов, образующихся на рабочем месте / на этапах производства, связанные с определенной профессией/специальностью</w:t>
            </w:r>
          </w:p>
        </w:tc>
        <w:tc>
          <w:tcPr>
            <w:tcW w:w="992" w:type="dxa"/>
          </w:tcPr>
          <w:p w14:paraId="386961A3"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3DD381CE"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113DC947" w14:textId="77777777">
        <w:trPr>
          <w:trHeight w:val="240"/>
        </w:trPr>
        <w:tc>
          <w:tcPr>
            <w:tcW w:w="1951" w:type="dxa"/>
            <w:vMerge w:val="restart"/>
          </w:tcPr>
          <w:p w14:paraId="6997292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 xml:space="preserve">Тема 4.5. Влияние социально-экологических </w:t>
            </w:r>
            <w:r w:rsidRPr="00C45E7B">
              <w:rPr>
                <w:rFonts w:ascii="Times New Roman" w:eastAsia="Times New Roman" w:hAnsi="Times New Roman" w:cs="Times New Roman"/>
                <w:b/>
                <w:sz w:val="24"/>
                <w:szCs w:val="24"/>
              </w:rPr>
              <w:lastRenderedPageBreak/>
              <w:t>факторов на здоровье человека</w:t>
            </w:r>
          </w:p>
        </w:tc>
        <w:tc>
          <w:tcPr>
            <w:tcW w:w="10660" w:type="dxa"/>
          </w:tcPr>
          <w:p w14:paraId="671259D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lastRenderedPageBreak/>
              <w:t>Основное содержание</w:t>
            </w:r>
          </w:p>
        </w:tc>
        <w:tc>
          <w:tcPr>
            <w:tcW w:w="992" w:type="dxa"/>
          </w:tcPr>
          <w:p w14:paraId="460E62E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val="restart"/>
          </w:tcPr>
          <w:p w14:paraId="30F610A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6AEA192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- 4</w:t>
            </w:r>
          </w:p>
          <w:p w14:paraId="31D4E83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- 7</w:t>
            </w:r>
          </w:p>
          <w:p w14:paraId="4FDDF646"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ПК …</w:t>
            </w:r>
          </w:p>
        </w:tc>
      </w:tr>
      <w:tr w:rsidR="00F7465F" w:rsidRPr="00C45E7B" w14:paraId="61293A0D" w14:textId="77777777">
        <w:trPr>
          <w:trHeight w:val="240"/>
        </w:trPr>
        <w:tc>
          <w:tcPr>
            <w:tcW w:w="1951" w:type="dxa"/>
            <w:vMerge/>
          </w:tcPr>
          <w:p w14:paraId="0A5F6736"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090741D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обучение:</w:t>
            </w:r>
          </w:p>
        </w:tc>
        <w:tc>
          <w:tcPr>
            <w:tcW w:w="992" w:type="dxa"/>
          </w:tcPr>
          <w:p w14:paraId="7676541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tcPr>
          <w:p w14:paraId="3484AE8D"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r>
      <w:tr w:rsidR="00F7465F" w:rsidRPr="00C45E7B" w14:paraId="69557D96" w14:textId="77777777">
        <w:trPr>
          <w:trHeight w:val="240"/>
        </w:trPr>
        <w:tc>
          <w:tcPr>
            <w:tcW w:w="1951" w:type="dxa"/>
            <w:vMerge/>
          </w:tcPr>
          <w:p w14:paraId="05A4F4F8"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10660" w:type="dxa"/>
            <w:vAlign w:val="center"/>
          </w:tcPr>
          <w:p w14:paraId="24568551" w14:textId="6A94DAD2" w:rsidR="00F7465F" w:rsidRPr="00C45E7B" w:rsidRDefault="00C8039F">
            <w:pPr>
              <w:spacing w:after="0" w:line="240" w:lineRule="auto"/>
              <w:rPr>
                <w:rFonts w:ascii="Times New Roman" w:eastAsia="Times New Roman" w:hAnsi="Times New Roman" w:cs="Times New Roman"/>
                <w:b/>
                <w:sz w:val="24"/>
                <w:szCs w:val="24"/>
              </w:rPr>
            </w:pPr>
            <w:r w:rsidRPr="00C45E7B">
              <w:rPr>
                <w:rFonts w:ascii="Times New Roman" w:eastAsia="Times New Roman" w:hAnsi="Times New Roman" w:cs="Times New Roman"/>
                <w:sz w:val="24"/>
                <w:szCs w:val="24"/>
              </w:rPr>
              <w:t xml:space="preserve">Здоровье и его составляющие. Факторы, положительно и отрицательно влияющие на организм человека. Проблема техногенных воздействий на здоровье человека (электромагнитные поля, бытовая химия, избыточные шумы, радиация и т.п.). Адаптация организма человека к факторам </w:t>
            </w:r>
            <w:r w:rsidRPr="00C45E7B">
              <w:rPr>
                <w:rFonts w:ascii="Times New Roman" w:eastAsia="Times New Roman" w:hAnsi="Times New Roman" w:cs="Times New Roman"/>
                <w:sz w:val="24"/>
                <w:szCs w:val="24"/>
              </w:rPr>
              <w:lastRenderedPageBreak/>
              <w:t>окружающей среды. Принципы формирования здоровьесберегающего поведения. Физическая активность и здоровье. Биохимические аспекты рационального питания</w:t>
            </w:r>
          </w:p>
        </w:tc>
        <w:tc>
          <w:tcPr>
            <w:tcW w:w="992" w:type="dxa"/>
          </w:tcPr>
          <w:p w14:paraId="2645493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lastRenderedPageBreak/>
              <w:t>2</w:t>
            </w:r>
          </w:p>
        </w:tc>
        <w:tc>
          <w:tcPr>
            <w:tcW w:w="1843" w:type="dxa"/>
            <w:vMerge/>
          </w:tcPr>
          <w:p w14:paraId="4B17C10A"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41AC5323" w14:textId="77777777">
        <w:trPr>
          <w:trHeight w:val="240"/>
        </w:trPr>
        <w:tc>
          <w:tcPr>
            <w:tcW w:w="1951" w:type="dxa"/>
            <w:vMerge/>
          </w:tcPr>
          <w:p w14:paraId="0FBFE559"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4FCE327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Лабораторные занятия:</w:t>
            </w:r>
          </w:p>
        </w:tc>
        <w:tc>
          <w:tcPr>
            <w:tcW w:w="992" w:type="dxa"/>
          </w:tcPr>
          <w:p w14:paraId="3473D73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tcPr>
          <w:p w14:paraId="5B14A289"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r>
      <w:tr w:rsidR="00F7465F" w:rsidRPr="00C45E7B" w14:paraId="7EE8DD20" w14:textId="77777777">
        <w:trPr>
          <w:trHeight w:val="240"/>
        </w:trPr>
        <w:tc>
          <w:tcPr>
            <w:tcW w:w="1951" w:type="dxa"/>
            <w:vMerge/>
          </w:tcPr>
          <w:p w14:paraId="0AFE38BD"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10660" w:type="dxa"/>
          </w:tcPr>
          <w:p w14:paraId="55D36807"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Лабораторная работа на выбор:</w:t>
            </w:r>
          </w:p>
          <w:p w14:paraId="2A4AA551" w14:textId="77777777" w:rsidR="00F7465F" w:rsidRPr="00C45E7B" w:rsidRDefault="00C8039F">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Лабораторная работа «Умственная работоспособность»</w:t>
            </w:r>
          </w:p>
          <w:p w14:paraId="0CB4E6E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Овладение методами определения показателей умственной работоспособности, объяснение полученных результатов и формулирование выводов (письменно) с использованием научных понятий, теорий и законов</w:t>
            </w:r>
          </w:p>
          <w:p w14:paraId="130BC50D" w14:textId="77777777" w:rsidR="00F7465F" w:rsidRPr="00C45E7B" w:rsidRDefault="00C8039F">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Лабораторная работа «Влияние абиотических факторов на человека (низкие и высокие температуры)»</w:t>
            </w:r>
          </w:p>
          <w:p w14:paraId="45934AF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Изучение механизмов адаптации организма человека к низким и высоким температурам и объяснение полученных результатов и формулирование выводов (письменно) с использованием научных понятий, теорий и законов</w:t>
            </w:r>
          </w:p>
        </w:tc>
        <w:tc>
          <w:tcPr>
            <w:tcW w:w="992" w:type="dxa"/>
          </w:tcPr>
          <w:p w14:paraId="3EB04F0F"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0CD5BE0E"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6707CE53" w14:textId="77777777">
        <w:trPr>
          <w:trHeight w:val="240"/>
        </w:trPr>
        <w:tc>
          <w:tcPr>
            <w:tcW w:w="1951" w:type="dxa"/>
            <w:vMerge/>
          </w:tcPr>
          <w:p w14:paraId="4677FDC0"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044E8299"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*В том числе профессионально-ориентированное содержание лабораторного занятия</w:t>
            </w:r>
          </w:p>
        </w:tc>
        <w:tc>
          <w:tcPr>
            <w:tcW w:w="992" w:type="dxa"/>
          </w:tcPr>
          <w:p w14:paraId="52F4E4D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tcPr>
          <w:p w14:paraId="17FD2F2F"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r>
      <w:tr w:rsidR="00F7465F" w:rsidRPr="00C45E7B" w14:paraId="0F254391" w14:textId="77777777">
        <w:trPr>
          <w:trHeight w:val="240"/>
        </w:trPr>
        <w:tc>
          <w:tcPr>
            <w:tcW w:w="1951" w:type="dxa"/>
            <w:vMerge/>
          </w:tcPr>
          <w:p w14:paraId="31834575"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10660" w:type="dxa"/>
            <w:vAlign w:val="center"/>
          </w:tcPr>
          <w:p w14:paraId="140C6449" w14:textId="6B9BA552"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В качестве триггеров снижающих работоспособность использовать условия осуществления профессиональной деятельности: шум, температура, физическая нагрузка и т.д</w:t>
            </w:r>
            <w:r w:rsidR="008904D8" w:rsidRPr="00C45E7B">
              <w:rPr>
                <w:rFonts w:ascii="Times New Roman" w:eastAsia="Times New Roman" w:hAnsi="Times New Roman" w:cs="Times New Roman"/>
                <w:sz w:val="24"/>
                <w:szCs w:val="24"/>
              </w:rPr>
              <w:t>.</w:t>
            </w:r>
          </w:p>
        </w:tc>
        <w:tc>
          <w:tcPr>
            <w:tcW w:w="992" w:type="dxa"/>
          </w:tcPr>
          <w:p w14:paraId="3A7002A3"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7621F0F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327CD8A5" w14:textId="77777777">
        <w:trPr>
          <w:trHeight w:val="240"/>
        </w:trPr>
        <w:tc>
          <w:tcPr>
            <w:tcW w:w="1951" w:type="dxa"/>
          </w:tcPr>
          <w:p w14:paraId="239DC87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Контрольная работа</w:t>
            </w:r>
          </w:p>
        </w:tc>
        <w:tc>
          <w:tcPr>
            <w:tcW w:w="10660" w:type="dxa"/>
            <w:vAlign w:val="center"/>
          </w:tcPr>
          <w:p w14:paraId="771FB52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Теоретические аспекты экологии</w:t>
            </w:r>
          </w:p>
        </w:tc>
        <w:tc>
          <w:tcPr>
            <w:tcW w:w="992" w:type="dxa"/>
          </w:tcPr>
          <w:p w14:paraId="167556B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tcPr>
          <w:p w14:paraId="2E8B565C"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r>
      <w:tr w:rsidR="00F7465F" w:rsidRPr="00C45E7B" w14:paraId="2E8F2BB5" w14:textId="77777777">
        <w:trPr>
          <w:trHeight w:val="240"/>
        </w:trPr>
        <w:tc>
          <w:tcPr>
            <w:tcW w:w="12611" w:type="dxa"/>
            <w:gridSpan w:val="2"/>
          </w:tcPr>
          <w:p w14:paraId="7A9007E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OfficinaSansBookC" w:hAnsi="Times New Roman" w:cs="Times New Roman"/>
                <w:b/>
                <w:sz w:val="24"/>
                <w:szCs w:val="24"/>
              </w:rPr>
              <w:t>Профессионально-ориентированное содержание (содержание прикладного модуля)</w:t>
            </w:r>
          </w:p>
        </w:tc>
        <w:tc>
          <w:tcPr>
            <w:tcW w:w="992" w:type="dxa"/>
          </w:tcPr>
          <w:p w14:paraId="028B500F"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p>
        </w:tc>
        <w:tc>
          <w:tcPr>
            <w:tcW w:w="1843" w:type="dxa"/>
          </w:tcPr>
          <w:p w14:paraId="358AF2BE"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r>
      <w:tr w:rsidR="00F7465F" w:rsidRPr="00C45E7B" w14:paraId="394EA34E" w14:textId="77777777">
        <w:trPr>
          <w:trHeight w:val="240"/>
        </w:trPr>
        <w:tc>
          <w:tcPr>
            <w:tcW w:w="12611" w:type="dxa"/>
            <w:gridSpan w:val="2"/>
          </w:tcPr>
          <w:p w14:paraId="458C909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Раздел 5. Биология в жизни</w:t>
            </w:r>
          </w:p>
        </w:tc>
        <w:tc>
          <w:tcPr>
            <w:tcW w:w="992" w:type="dxa"/>
          </w:tcPr>
          <w:p w14:paraId="3C933EB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8</w:t>
            </w:r>
          </w:p>
        </w:tc>
        <w:tc>
          <w:tcPr>
            <w:tcW w:w="1843" w:type="dxa"/>
            <w:vMerge w:val="restart"/>
          </w:tcPr>
          <w:p w14:paraId="77DA51E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- 1</w:t>
            </w:r>
          </w:p>
          <w:p w14:paraId="0D8570E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5348066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- 4</w:t>
            </w:r>
          </w:p>
          <w:p w14:paraId="161B8875" w14:textId="317EB2F5" w:rsidR="00F7465F" w:rsidRPr="00C45E7B" w:rsidRDefault="00C8039F" w:rsidP="00890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ПК …</w:t>
            </w:r>
          </w:p>
        </w:tc>
      </w:tr>
      <w:tr w:rsidR="00F7465F" w:rsidRPr="00C45E7B" w14:paraId="4F97BE38" w14:textId="77777777">
        <w:trPr>
          <w:trHeight w:val="240"/>
        </w:trPr>
        <w:tc>
          <w:tcPr>
            <w:tcW w:w="1951" w:type="dxa"/>
            <w:vMerge w:val="restart"/>
          </w:tcPr>
          <w:p w14:paraId="18DBC706"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5.1. Биотехнологии в жизни каждого</w:t>
            </w:r>
          </w:p>
        </w:tc>
        <w:tc>
          <w:tcPr>
            <w:tcW w:w="10660" w:type="dxa"/>
            <w:vAlign w:val="center"/>
          </w:tcPr>
          <w:p w14:paraId="426EE2E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3304B5A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tcPr>
          <w:p w14:paraId="56BA994B"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r>
      <w:tr w:rsidR="00F7465F" w:rsidRPr="00C45E7B" w14:paraId="6CC5ACBA" w14:textId="77777777">
        <w:trPr>
          <w:trHeight w:val="240"/>
        </w:trPr>
        <w:tc>
          <w:tcPr>
            <w:tcW w:w="1951" w:type="dxa"/>
            <w:vMerge/>
          </w:tcPr>
          <w:p w14:paraId="0B693A5F"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10660" w:type="dxa"/>
            <w:vAlign w:val="center"/>
          </w:tcPr>
          <w:p w14:paraId="5EF101B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Теоретическое содержание:</w:t>
            </w:r>
          </w:p>
        </w:tc>
        <w:tc>
          <w:tcPr>
            <w:tcW w:w="992" w:type="dxa"/>
          </w:tcPr>
          <w:p w14:paraId="5EDA9919"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vMerge/>
          </w:tcPr>
          <w:p w14:paraId="03303DF6"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r>
      <w:tr w:rsidR="00F7465F" w:rsidRPr="00C45E7B" w14:paraId="52967D7C" w14:textId="77777777">
        <w:trPr>
          <w:trHeight w:val="240"/>
        </w:trPr>
        <w:tc>
          <w:tcPr>
            <w:tcW w:w="1951" w:type="dxa"/>
            <w:vMerge/>
          </w:tcPr>
          <w:p w14:paraId="76805BC6"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10660" w:type="dxa"/>
            <w:vAlign w:val="center"/>
          </w:tcPr>
          <w:p w14:paraId="354DA39B" w14:textId="4D221E5E"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Биотехнология как наука и производство. Основные направления современной биотехнологии. Методы биотехнологии. Объекты биотехнологии. Этика биотехнологических и генетических экспериментов. Правила поиска и анализа биоэкологической информации из различных источников (научная и учебно-научная литература, средства массовой информации, сеть Интернет и другие)</w:t>
            </w:r>
          </w:p>
        </w:tc>
        <w:tc>
          <w:tcPr>
            <w:tcW w:w="992" w:type="dxa"/>
          </w:tcPr>
          <w:p w14:paraId="7E8A41B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190792C6"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0E085F1B" w14:textId="77777777">
        <w:trPr>
          <w:trHeight w:val="240"/>
        </w:trPr>
        <w:tc>
          <w:tcPr>
            <w:tcW w:w="1951" w:type="dxa"/>
            <w:vMerge/>
          </w:tcPr>
          <w:p w14:paraId="7258E9CA"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vAlign w:val="center"/>
          </w:tcPr>
          <w:p w14:paraId="580DF23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Практические занятия:</w:t>
            </w:r>
          </w:p>
        </w:tc>
        <w:tc>
          <w:tcPr>
            <w:tcW w:w="992" w:type="dxa"/>
          </w:tcPr>
          <w:p w14:paraId="2A12810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22ED8B5E"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333999F5" w14:textId="77777777">
        <w:trPr>
          <w:trHeight w:val="240"/>
        </w:trPr>
        <w:tc>
          <w:tcPr>
            <w:tcW w:w="1951" w:type="dxa"/>
            <w:vMerge/>
          </w:tcPr>
          <w:p w14:paraId="72354CFF"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vAlign w:val="center"/>
          </w:tcPr>
          <w:p w14:paraId="01D7C9B4" w14:textId="77777777" w:rsidR="00F7465F" w:rsidRPr="00C45E7B" w:rsidRDefault="00C8039F">
            <w:pPr>
              <w:spacing w:after="0" w:line="240" w:lineRule="auto"/>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Кейсы на анализ информации о научных достижениях в области генетических технологий, клеточной инженерии, пищевых биотехнологий. Защита кейса: представление результатов решения кейсов (выступление с презентацией)</w:t>
            </w:r>
          </w:p>
        </w:tc>
        <w:tc>
          <w:tcPr>
            <w:tcW w:w="992" w:type="dxa"/>
          </w:tcPr>
          <w:p w14:paraId="4E61A3A1"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12CF3BE6"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07D72B82" w14:textId="77777777">
        <w:trPr>
          <w:trHeight w:val="240"/>
        </w:trPr>
        <w:tc>
          <w:tcPr>
            <w:tcW w:w="1951" w:type="dxa"/>
            <w:vMerge/>
          </w:tcPr>
          <w:p w14:paraId="43D416B5"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tcPr>
          <w:p w14:paraId="3A77FB4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*В том числе профессионально-ориентированное содержание практического занятия</w:t>
            </w:r>
          </w:p>
        </w:tc>
        <w:tc>
          <w:tcPr>
            <w:tcW w:w="992" w:type="dxa"/>
          </w:tcPr>
          <w:p w14:paraId="27EF2D8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1DB36FDD"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1205B71D" w14:textId="77777777">
        <w:trPr>
          <w:trHeight w:val="240"/>
        </w:trPr>
        <w:tc>
          <w:tcPr>
            <w:tcW w:w="1951" w:type="dxa"/>
            <w:vMerge/>
          </w:tcPr>
          <w:p w14:paraId="64ACD2DF"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vAlign w:val="center"/>
          </w:tcPr>
          <w:p w14:paraId="55229B2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Тема 5.1 обязательна для изучения студентами всех профессий/специальностей</w:t>
            </w:r>
          </w:p>
        </w:tc>
        <w:tc>
          <w:tcPr>
            <w:tcW w:w="992" w:type="dxa"/>
          </w:tcPr>
          <w:p w14:paraId="2BA67DA9"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c>
          <w:tcPr>
            <w:tcW w:w="1843" w:type="dxa"/>
            <w:vMerge/>
          </w:tcPr>
          <w:p w14:paraId="2D2F7E1C"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7B566AE2" w14:textId="77777777">
        <w:trPr>
          <w:trHeight w:val="240"/>
        </w:trPr>
        <w:tc>
          <w:tcPr>
            <w:tcW w:w="12611" w:type="dxa"/>
            <w:gridSpan w:val="2"/>
          </w:tcPr>
          <w:p w14:paraId="004E9D32" w14:textId="30F3E56D"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lastRenderedPageBreak/>
              <w:t>Тема 5.2.1. Биотехнологии в промышленности (для укрупненных групп профессий/специальностей 07.00.00, 08.00.00, 13.00.00, 14.00.00, 18.00.00, 20.00.00, 21.00.00, 22.00.00, 23.00.00, 24.00.00, 25.00.00, 26.00.00, 29.00.00, 38.00.00, 43.00.00, 46.00.00, 53.00.00, 54.00.00 (кроме 54.02.07)</w:t>
            </w:r>
          </w:p>
        </w:tc>
        <w:tc>
          <w:tcPr>
            <w:tcW w:w="992" w:type="dxa"/>
          </w:tcPr>
          <w:p w14:paraId="62F1297B"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val="restart"/>
          </w:tcPr>
          <w:p w14:paraId="58D134D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- 1</w:t>
            </w:r>
          </w:p>
          <w:p w14:paraId="6CE6011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4EC3A98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- 4</w:t>
            </w:r>
          </w:p>
          <w:p w14:paraId="29CB67B6" w14:textId="7E0C1B42" w:rsidR="00F7465F" w:rsidRPr="00C45E7B" w:rsidRDefault="00C8039F" w:rsidP="00890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ПК …</w:t>
            </w:r>
          </w:p>
        </w:tc>
      </w:tr>
      <w:tr w:rsidR="00F7465F" w:rsidRPr="00C45E7B" w14:paraId="3DAD4A45" w14:textId="77777777">
        <w:trPr>
          <w:trHeight w:val="240"/>
        </w:trPr>
        <w:tc>
          <w:tcPr>
            <w:tcW w:w="1951" w:type="dxa"/>
            <w:vMerge w:val="restart"/>
          </w:tcPr>
          <w:p w14:paraId="3D4F6207"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5.2.1. Биотехнологии в промышленности</w:t>
            </w:r>
          </w:p>
        </w:tc>
        <w:tc>
          <w:tcPr>
            <w:tcW w:w="10660" w:type="dxa"/>
            <w:vAlign w:val="center"/>
          </w:tcPr>
          <w:p w14:paraId="29707F2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5BCC0357"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tcPr>
          <w:p w14:paraId="3CA91592"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r>
      <w:tr w:rsidR="00F7465F" w:rsidRPr="00C45E7B" w14:paraId="6464B529" w14:textId="77777777">
        <w:trPr>
          <w:trHeight w:val="240"/>
        </w:trPr>
        <w:tc>
          <w:tcPr>
            <w:tcW w:w="1951" w:type="dxa"/>
            <w:vMerge/>
          </w:tcPr>
          <w:p w14:paraId="3C0716CD"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10660" w:type="dxa"/>
            <w:vAlign w:val="center"/>
          </w:tcPr>
          <w:p w14:paraId="7702993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Практические занятия:</w:t>
            </w:r>
          </w:p>
        </w:tc>
        <w:tc>
          <w:tcPr>
            <w:tcW w:w="992" w:type="dxa"/>
          </w:tcPr>
          <w:p w14:paraId="39BD2F5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tcPr>
          <w:p w14:paraId="29CE24C0"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r>
      <w:tr w:rsidR="00F7465F" w:rsidRPr="00C45E7B" w14:paraId="74006F20" w14:textId="77777777">
        <w:trPr>
          <w:trHeight w:val="240"/>
        </w:trPr>
        <w:tc>
          <w:tcPr>
            <w:tcW w:w="1951" w:type="dxa"/>
            <w:vMerge/>
          </w:tcPr>
          <w:p w14:paraId="0686D6D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10660" w:type="dxa"/>
            <w:vAlign w:val="center"/>
          </w:tcPr>
          <w:p w14:paraId="7DEBB922" w14:textId="17B541F2"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Развитие промышленной биотехнологий и ее применение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p w14:paraId="572A49C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Кейсы на анализ информации о развитии промышленной биотехнологий (по группам)</w:t>
            </w:r>
          </w:p>
        </w:tc>
        <w:tc>
          <w:tcPr>
            <w:tcW w:w="992" w:type="dxa"/>
          </w:tcPr>
          <w:p w14:paraId="0C5E58CD"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1A8178B5"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28F6C62B" w14:textId="77777777">
        <w:trPr>
          <w:trHeight w:val="350"/>
        </w:trPr>
        <w:tc>
          <w:tcPr>
            <w:tcW w:w="1951" w:type="dxa"/>
            <w:vMerge/>
          </w:tcPr>
          <w:p w14:paraId="4FB4016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vAlign w:val="center"/>
          </w:tcPr>
          <w:p w14:paraId="47A5CFAA" w14:textId="77777777" w:rsidR="00F7465F" w:rsidRPr="00C45E7B" w:rsidRDefault="00C8039F">
            <w:pPr>
              <w:spacing w:after="0" w:line="240" w:lineRule="auto"/>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c>
          <w:tcPr>
            <w:tcW w:w="992" w:type="dxa"/>
          </w:tcPr>
          <w:p w14:paraId="3F1C760A"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41E929D6"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1B8B9B0E" w14:textId="77777777">
        <w:trPr>
          <w:trHeight w:val="240"/>
        </w:trPr>
        <w:tc>
          <w:tcPr>
            <w:tcW w:w="12611" w:type="dxa"/>
            <w:gridSpan w:val="2"/>
          </w:tcPr>
          <w:p w14:paraId="1E1D27C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5.2.2. Социально-этические аспекты биотехнологий (для укрупненных групп профессий/специальностей 38.00.00, 39.00.00, 40.00.00, 42.00.00, 50.00.00, 51.00.00, 52.00.00, 53.00.00, 55.00.00, 57.00.00)</w:t>
            </w:r>
          </w:p>
        </w:tc>
        <w:tc>
          <w:tcPr>
            <w:tcW w:w="992" w:type="dxa"/>
          </w:tcPr>
          <w:p w14:paraId="5F8BD40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tcPr>
          <w:p w14:paraId="12532A54"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r>
      <w:tr w:rsidR="00F7465F" w:rsidRPr="00C45E7B" w14:paraId="6E84462F" w14:textId="77777777">
        <w:trPr>
          <w:trHeight w:val="240"/>
        </w:trPr>
        <w:tc>
          <w:tcPr>
            <w:tcW w:w="1951" w:type="dxa"/>
            <w:vMerge w:val="restart"/>
          </w:tcPr>
          <w:p w14:paraId="55C826F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5.2.2. Социально-этические аспекты биотехнологий</w:t>
            </w:r>
          </w:p>
        </w:tc>
        <w:tc>
          <w:tcPr>
            <w:tcW w:w="10660" w:type="dxa"/>
            <w:vAlign w:val="center"/>
          </w:tcPr>
          <w:p w14:paraId="7A8B2153"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468A6051"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val="restart"/>
          </w:tcPr>
          <w:p w14:paraId="459DE44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- 1</w:t>
            </w:r>
          </w:p>
          <w:p w14:paraId="554C7F3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72B95CF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- 4</w:t>
            </w:r>
          </w:p>
          <w:p w14:paraId="7CCA0DE7" w14:textId="16A7BAE5" w:rsidR="00F7465F" w:rsidRPr="00C45E7B" w:rsidRDefault="00C8039F" w:rsidP="00890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ПК …</w:t>
            </w:r>
          </w:p>
        </w:tc>
      </w:tr>
      <w:tr w:rsidR="00F7465F" w:rsidRPr="00C45E7B" w14:paraId="1393776C" w14:textId="77777777">
        <w:trPr>
          <w:trHeight w:val="240"/>
        </w:trPr>
        <w:tc>
          <w:tcPr>
            <w:tcW w:w="1951" w:type="dxa"/>
            <w:vMerge/>
          </w:tcPr>
          <w:p w14:paraId="63856F3C"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vAlign w:val="center"/>
          </w:tcPr>
          <w:p w14:paraId="11093BD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Практические занятия:</w:t>
            </w:r>
          </w:p>
        </w:tc>
        <w:tc>
          <w:tcPr>
            <w:tcW w:w="992" w:type="dxa"/>
          </w:tcPr>
          <w:p w14:paraId="2A4AA32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tcPr>
          <w:p w14:paraId="0C6180B6"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r>
      <w:tr w:rsidR="00F7465F" w:rsidRPr="00C45E7B" w14:paraId="42A3A3AF" w14:textId="77777777">
        <w:trPr>
          <w:trHeight w:val="240"/>
        </w:trPr>
        <w:tc>
          <w:tcPr>
            <w:tcW w:w="1951" w:type="dxa"/>
            <w:vMerge/>
          </w:tcPr>
          <w:p w14:paraId="1B5931A5"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10660" w:type="dxa"/>
            <w:vAlign w:val="center"/>
          </w:tcPr>
          <w:p w14:paraId="47D23E63" w14:textId="64A41DC5"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Этические аспекты развития биотехнологий и применение их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p w14:paraId="67B045B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Кейсы на анализ информации об этических аспектах развития биотехнологий (по группам)</w:t>
            </w:r>
          </w:p>
        </w:tc>
        <w:tc>
          <w:tcPr>
            <w:tcW w:w="992" w:type="dxa"/>
          </w:tcPr>
          <w:p w14:paraId="706E5617"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53E99270"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6D34FB06" w14:textId="77777777">
        <w:trPr>
          <w:trHeight w:val="240"/>
        </w:trPr>
        <w:tc>
          <w:tcPr>
            <w:tcW w:w="1951" w:type="dxa"/>
            <w:vMerge/>
          </w:tcPr>
          <w:p w14:paraId="1ACB57FA"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vAlign w:val="center"/>
          </w:tcPr>
          <w:p w14:paraId="05FADEC7" w14:textId="77777777" w:rsidR="00F7465F" w:rsidRPr="00C45E7B" w:rsidRDefault="00C8039F">
            <w:pPr>
              <w:spacing w:after="0" w:line="240" w:lineRule="auto"/>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c>
          <w:tcPr>
            <w:tcW w:w="992" w:type="dxa"/>
          </w:tcPr>
          <w:p w14:paraId="04411A5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509B345F"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2B7CE463" w14:textId="77777777">
        <w:trPr>
          <w:trHeight w:val="240"/>
        </w:trPr>
        <w:tc>
          <w:tcPr>
            <w:tcW w:w="12611" w:type="dxa"/>
            <w:gridSpan w:val="2"/>
          </w:tcPr>
          <w:p w14:paraId="248EFF3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5.2.3. Биотехнологии и технические системы (для укрупненных групп профессий/специальностей 05.00.00, 09.00.00, 10.00.00, 11.00.00, 12.00.00, 15.00.00, 27.00.00)</w:t>
            </w:r>
          </w:p>
        </w:tc>
        <w:tc>
          <w:tcPr>
            <w:tcW w:w="992" w:type="dxa"/>
          </w:tcPr>
          <w:p w14:paraId="1CE148A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tcPr>
          <w:p w14:paraId="09AC210F"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r>
      <w:tr w:rsidR="00F7465F" w:rsidRPr="00C45E7B" w14:paraId="33D8714F" w14:textId="77777777">
        <w:trPr>
          <w:trHeight w:val="240"/>
        </w:trPr>
        <w:tc>
          <w:tcPr>
            <w:tcW w:w="1951" w:type="dxa"/>
            <w:vMerge w:val="restart"/>
          </w:tcPr>
          <w:p w14:paraId="71527CA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Тема 5.2.3. Биотехнологии и технические системы</w:t>
            </w:r>
          </w:p>
        </w:tc>
        <w:tc>
          <w:tcPr>
            <w:tcW w:w="10660" w:type="dxa"/>
            <w:vAlign w:val="center"/>
          </w:tcPr>
          <w:p w14:paraId="048633C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b/>
                <w:sz w:val="24"/>
                <w:szCs w:val="24"/>
              </w:rPr>
              <w:t>Основное содержание</w:t>
            </w:r>
          </w:p>
        </w:tc>
        <w:tc>
          <w:tcPr>
            <w:tcW w:w="992" w:type="dxa"/>
          </w:tcPr>
          <w:p w14:paraId="2B7DD41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val="restart"/>
          </w:tcPr>
          <w:p w14:paraId="153DDB3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- 1</w:t>
            </w:r>
          </w:p>
          <w:p w14:paraId="011049B8"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- 2</w:t>
            </w:r>
          </w:p>
          <w:p w14:paraId="68E8BECE"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ОК - 4</w:t>
            </w:r>
          </w:p>
          <w:p w14:paraId="48991571" w14:textId="16710B6A" w:rsidR="00F7465F" w:rsidRPr="00C45E7B" w:rsidRDefault="00C8039F" w:rsidP="00890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ПК …</w:t>
            </w:r>
          </w:p>
        </w:tc>
      </w:tr>
      <w:tr w:rsidR="00F7465F" w:rsidRPr="00C45E7B" w14:paraId="27002CB1" w14:textId="77777777">
        <w:trPr>
          <w:trHeight w:val="240"/>
        </w:trPr>
        <w:tc>
          <w:tcPr>
            <w:tcW w:w="1951" w:type="dxa"/>
            <w:vMerge/>
          </w:tcPr>
          <w:p w14:paraId="117FB4B3"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vAlign w:val="center"/>
          </w:tcPr>
          <w:p w14:paraId="6B43F810"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Практические занятия:</w:t>
            </w:r>
          </w:p>
        </w:tc>
        <w:tc>
          <w:tcPr>
            <w:tcW w:w="992" w:type="dxa"/>
          </w:tcPr>
          <w:p w14:paraId="29907121"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4</w:t>
            </w:r>
          </w:p>
        </w:tc>
        <w:tc>
          <w:tcPr>
            <w:tcW w:w="1843" w:type="dxa"/>
            <w:vMerge/>
          </w:tcPr>
          <w:p w14:paraId="2550C772"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r>
      <w:tr w:rsidR="00F7465F" w:rsidRPr="00C45E7B" w14:paraId="3446B81A" w14:textId="77777777">
        <w:trPr>
          <w:trHeight w:val="240"/>
        </w:trPr>
        <w:tc>
          <w:tcPr>
            <w:tcW w:w="1951" w:type="dxa"/>
            <w:vMerge/>
          </w:tcPr>
          <w:p w14:paraId="4CBF58B1"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10660" w:type="dxa"/>
            <w:vAlign w:val="center"/>
          </w:tcPr>
          <w:p w14:paraId="63BA68B2" w14:textId="3BB99325"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Развитие биотехнологий с применением технических систем (биоинженерия, биоинформатика, бионика) и их применение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p w14:paraId="014F722C"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Кейсы на анализ информации о развитии биотехнологий с применением технических систем (по группам)</w:t>
            </w:r>
          </w:p>
        </w:tc>
        <w:tc>
          <w:tcPr>
            <w:tcW w:w="992" w:type="dxa"/>
          </w:tcPr>
          <w:p w14:paraId="5FDBBEF9"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0C3A511F"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26DFFFC0" w14:textId="77777777">
        <w:trPr>
          <w:trHeight w:val="240"/>
        </w:trPr>
        <w:tc>
          <w:tcPr>
            <w:tcW w:w="1951" w:type="dxa"/>
            <w:vMerge/>
          </w:tcPr>
          <w:p w14:paraId="18118CDF"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660" w:type="dxa"/>
            <w:vAlign w:val="center"/>
          </w:tcPr>
          <w:p w14:paraId="74560F2A" w14:textId="77777777" w:rsidR="00F7465F" w:rsidRPr="00C45E7B" w:rsidRDefault="00C8039F">
            <w:pPr>
              <w:spacing w:after="0" w:line="240" w:lineRule="auto"/>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c>
          <w:tcPr>
            <w:tcW w:w="992" w:type="dxa"/>
          </w:tcPr>
          <w:p w14:paraId="2490BB64"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2</w:t>
            </w:r>
          </w:p>
        </w:tc>
        <w:tc>
          <w:tcPr>
            <w:tcW w:w="1843" w:type="dxa"/>
            <w:vMerge/>
          </w:tcPr>
          <w:p w14:paraId="5F71ABFD" w14:textId="77777777" w:rsidR="00F7465F" w:rsidRPr="00C45E7B" w:rsidRDefault="00F7465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F7465F" w:rsidRPr="00C45E7B" w14:paraId="163D058D" w14:textId="77777777">
        <w:trPr>
          <w:trHeight w:val="240"/>
        </w:trPr>
        <w:tc>
          <w:tcPr>
            <w:tcW w:w="1951" w:type="dxa"/>
          </w:tcPr>
          <w:p w14:paraId="7A631F5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Промежуточная аттестация по дисциплине</w:t>
            </w:r>
          </w:p>
        </w:tc>
        <w:tc>
          <w:tcPr>
            <w:tcW w:w="10660" w:type="dxa"/>
            <w:vAlign w:val="center"/>
          </w:tcPr>
          <w:p w14:paraId="47B7694F"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C45E7B">
              <w:rPr>
                <w:rFonts w:ascii="Times New Roman" w:eastAsia="Times New Roman" w:hAnsi="Times New Roman" w:cs="Times New Roman"/>
                <w:sz w:val="24"/>
                <w:szCs w:val="24"/>
              </w:rPr>
              <w:t>зачет</w:t>
            </w:r>
          </w:p>
        </w:tc>
        <w:tc>
          <w:tcPr>
            <w:tcW w:w="992" w:type="dxa"/>
          </w:tcPr>
          <w:p w14:paraId="624FE7D2"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2</w:t>
            </w:r>
          </w:p>
        </w:tc>
        <w:tc>
          <w:tcPr>
            <w:tcW w:w="1843" w:type="dxa"/>
          </w:tcPr>
          <w:p w14:paraId="2E7D4140"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r>
      <w:tr w:rsidR="00F7465F" w:rsidRPr="00C45E7B" w14:paraId="5B982869" w14:textId="77777777">
        <w:trPr>
          <w:trHeight w:val="240"/>
        </w:trPr>
        <w:tc>
          <w:tcPr>
            <w:tcW w:w="12611" w:type="dxa"/>
            <w:gridSpan w:val="2"/>
          </w:tcPr>
          <w:p w14:paraId="3E0AA8C5"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Всего:</w:t>
            </w:r>
          </w:p>
        </w:tc>
        <w:tc>
          <w:tcPr>
            <w:tcW w:w="992" w:type="dxa"/>
          </w:tcPr>
          <w:p w14:paraId="39F97066" w14:textId="77777777" w:rsidR="00F7465F" w:rsidRPr="00C45E7B"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r w:rsidRPr="00C45E7B">
              <w:rPr>
                <w:rFonts w:ascii="Times New Roman" w:eastAsia="Times New Roman" w:hAnsi="Times New Roman" w:cs="Times New Roman"/>
                <w:b/>
                <w:sz w:val="24"/>
                <w:szCs w:val="24"/>
              </w:rPr>
              <w:t>72</w:t>
            </w:r>
          </w:p>
        </w:tc>
        <w:tc>
          <w:tcPr>
            <w:tcW w:w="1843" w:type="dxa"/>
          </w:tcPr>
          <w:p w14:paraId="3159C2EF" w14:textId="77777777" w:rsidR="00F7465F" w:rsidRPr="00C45E7B" w:rsidRDefault="00F74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p>
        </w:tc>
      </w:tr>
    </w:tbl>
    <w:p w14:paraId="775318F6" w14:textId="77777777" w:rsidR="00F7465F" w:rsidRPr="008B1E72" w:rsidRDefault="00F7465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rPr>
      </w:pPr>
    </w:p>
    <w:p w14:paraId="49F186E2" w14:textId="77777777" w:rsidR="00F7465F" w:rsidRPr="008B1E72" w:rsidRDefault="00F7465F">
      <w:pPr>
        <w:spacing w:after="200" w:line="276" w:lineRule="auto"/>
        <w:jc w:val="both"/>
        <w:rPr>
          <w:rFonts w:ascii="Times New Roman" w:eastAsia="Times New Roman" w:hAnsi="Times New Roman" w:cs="Times New Roman"/>
          <w:sz w:val="24"/>
          <w:szCs w:val="24"/>
        </w:rPr>
      </w:pPr>
    </w:p>
    <w:p w14:paraId="51D06D22" w14:textId="77777777" w:rsidR="00F7465F" w:rsidRPr="008B1E72" w:rsidRDefault="00F7465F">
      <w:pPr>
        <w:spacing w:after="200" w:line="276" w:lineRule="auto"/>
        <w:jc w:val="center"/>
        <w:rPr>
          <w:rFonts w:ascii="Times New Roman" w:eastAsia="Times New Roman" w:hAnsi="Times New Roman" w:cs="Times New Roman"/>
          <w:b/>
          <w:sz w:val="24"/>
          <w:szCs w:val="24"/>
        </w:rPr>
      </w:pPr>
    </w:p>
    <w:p w14:paraId="43F793CF" w14:textId="77777777" w:rsidR="00F7465F" w:rsidRPr="008B1E72" w:rsidRDefault="00F7465F">
      <w:pPr>
        <w:spacing w:after="200" w:line="276" w:lineRule="auto"/>
        <w:jc w:val="both"/>
        <w:rPr>
          <w:rFonts w:ascii="Times New Roman" w:eastAsia="Times New Roman" w:hAnsi="Times New Roman" w:cs="Times New Roman"/>
          <w:i/>
          <w:sz w:val="24"/>
          <w:szCs w:val="24"/>
        </w:rPr>
        <w:sectPr w:rsidR="00F7465F" w:rsidRPr="008B1E72">
          <w:pgSz w:w="16838" w:h="11906" w:orient="landscape"/>
          <w:pgMar w:top="851" w:right="1134" w:bottom="851" w:left="992" w:header="709" w:footer="709" w:gutter="0"/>
          <w:cols w:space="720"/>
        </w:sectPr>
      </w:pPr>
    </w:p>
    <w:p w14:paraId="0BEE399B" w14:textId="77777777" w:rsidR="00F7465F" w:rsidRPr="008B1E72" w:rsidRDefault="00C8039F" w:rsidP="0015228A">
      <w:pPr>
        <w:pStyle w:val="1"/>
        <w:rPr>
          <w:rFonts w:ascii="Times New Roman" w:hAnsi="Times New Roman" w:cs="Times New Roman"/>
          <w:sz w:val="24"/>
          <w:szCs w:val="24"/>
        </w:rPr>
      </w:pPr>
      <w:bookmarkStart w:id="4" w:name="_Toc129703256"/>
      <w:r w:rsidRPr="008B1E72">
        <w:rPr>
          <w:rFonts w:ascii="Times New Roman" w:hAnsi="Times New Roman" w:cs="Times New Roman"/>
          <w:sz w:val="24"/>
          <w:szCs w:val="24"/>
        </w:rPr>
        <w:lastRenderedPageBreak/>
        <w:t>3. УСЛОВИЯ РЕАЛИЗАЦИИ ПРОГРАММЫ ОБЩЕОБРАЗОВАТЕЛЬНОЙ ДИСЦИПЛИН</w:t>
      </w:r>
      <w:bookmarkEnd w:id="4"/>
    </w:p>
    <w:p w14:paraId="1656C791" w14:textId="77777777" w:rsidR="0015228A" w:rsidRPr="008B1E72" w:rsidRDefault="0015228A" w:rsidP="008904D8">
      <w:pPr>
        <w:rPr>
          <w:rFonts w:ascii="Times New Roman" w:hAnsi="Times New Roman" w:cs="Times New Roman"/>
          <w:b/>
          <w:bCs/>
          <w:sz w:val="24"/>
          <w:szCs w:val="24"/>
        </w:rPr>
      </w:pPr>
    </w:p>
    <w:p w14:paraId="4D2494C6" w14:textId="7AD69D20" w:rsidR="00F7465F" w:rsidRPr="008B1E72" w:rsidRDefault="00C8039F" w:rsidP="008904D8">
      <w:pPr>
        <w:rPr>
          <w:rFonts w:ascii="Times New Roman" w:hAnsi="Times New Roman" w:cs="Times New Roman"/>
          <w:b/>
          <w:bCs/>
          <w:sz w:val="24"/>
          <w:szCs w:val="24"/>
        </w:rPr>
      </w:pPr>
      <w:r w:rsidRPr="008B1E72">
        <w:rPr>
          <w:rFonts w:ascii="Times New Roman" w:hAnsi="Times New Roman" w:cs="Times New Roman"/>
          <w:b/>
          <w:bCs/>
          <w:sz w:val="24"/>
          <w:szCs w:val="24"/>
        </w:rPr>
        <w:t xml:space="preserve">3.1. Для реализации программы дисциплины должны быть предусмотрены следующие специальные помещения: </w:t>
      </w:r>
    </w:p>
    <w:p w14:paraId="0F6C42E1" w14:textId="59CE6247" w:rsidR="00F7465F" w:rsidRPr="008B1E72" w:rsidRDefault="00C8039F">
      <w:pPr>
        <w:spacing w:after="0" w:line="276" w:lineRule="auto"/>
        <w:ind w:firstLine="709"/>
        <w:jc w:val="both"/>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Кабинет</w:t>
      </w:r>
      <w:r w:rsidRPr="008B1E72">
        <w:rPr>
          <w:rFonts w:ascii="Times New Roman" w:eastAsia="Times New Roman" w:hAnsi="Times New Roman" w:cs="Times New Roman"/>
          <w:i/>
          <w:sz w:val="24"/>
          <w:szCs w:val="24"/>
        </w:rPr>
        <w:t xml:space="preserve"> </w:t>
      </w:r>
      <w:r w:rsidRPr="008B1E72">
        <w:rPr>
          <w:rFonts w:ascii="Times New Roman" w:eastAsia="Times New Roman" w:hAnsi="Times New Roman" w:cs="Times New Roman"/>
          <w:iCs/>
          <w:sz w:val="24"/>
          <w:szCs w:val="24"/>
        </w:rPr>
        <w:t>«Биологии»,</w:t>
      </w:r>
      <w:r w:rsidRPr="008B1E72">
        <w:rPr>
          <w:rFonts w:ascii="Times New Roman" w:eastAsia="Times New Roman" w:hAnsi="Times New Roman" w:cs="Times New Roman"/>
          <w:sz w:val="24"/>
          <w:szCs w:val="24"/>
        </w:rPr>
        <w:t xml:space="preserve"> оснащенный оборудованием: мебель, доска, мел, наглядные пособия (комплекты учебных таблиц, плакатов)</w:t>
      </w:r>
      <w:r w:rsidRPr="008B1E72">
        <w:rPr>
          <w:rFonts w:ascii="Times New Roman" w:eastAsia="Times New Roman" w:hAnsi="Times New Roman" w:cs="Times New Roman"/>
          <w:i/>
          <w:sz w:val="24"/>
          <w:szCs w:val="24"/>
        </w:rPr>
        <w:t xml:space="preserve">, </w:t>
      </w:r>
      <w:r w:rsidRPr="008B1E72">
        <w:rPr>
          <w:rFonts w:ascii="Times New Roman" w:eastAsia="Times New Roman" w:hAnsi="Times New Roman" w:cs="Times New Roman"/>
          <w:sz w:val="24"/>
          <w:szCs w:val="24"/>
        </w:rPr>
        <w:t>техническими средствами обучения: компьютер с устройствами воспроизведения звука, принтер, мультимед</w:t>
      </w:r>
      <w:r w:rsidR="003C4EE7" w:rsidRPr="008B1E72">
        <w:rPr>
          <w:rFonts w:ascii="Times New Roman" w:eastAsia="Times New Roman" w:hAnsi="Times New Roman" w:cs="Times New Roman"/>
          <w:sz w:val="24"/>
          <w:szCs w:val="24"/>
        </w:rPr>
        <w:t xml:space="preserve">ийный </w:t>
      </w:r>
      <w:r w:rsidRPr="008B1E72">
        <w:rPr>
          <w:rFonts w:ascii="Times New Roman" w:eastAsia="Times New Roman" w:hAnsi="Times New Roman" w:cs="Times New Roman"/>
          <w:sz w:val="24"/>
          <w:szCs w:val="24"/>
        </w:rPr>
        <w:t>проектор с экраном, указка-презентер для презентаций.</w:t>
      </w:r>
    </w:p>
    <w:p w14:paraId="474E6823" w14:textId="77777777" w:rsidR="00F7465F" w:rsidRPr="008B1E72" w:rsidRDefault="00C8039F">
      <w:pPr>
        <w:spacing w:after="0" w:line="276" w:lineRule="auto"/>
        <w:ind w:firstLine="709"/>
        <w:jc w:val="both"/>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Лаборатория,</w:t>
      </w:r>
      <w:r w:rsidRPr="008B1E72">
        <w:rPr>
          <w:rFonts w:ascii="Times New Roman" w:eastAsia="Times New Roman" w:hAnsi="Times New Roman" w:cs="Times New Roman"/>
          <w:i/>
          <w:sz w:val="24"/>
          <w:szCs w:val="24"/>
        </w:rPr>
        <w:t xml:space="preserve"> </w:t>
      </w:r>
      <w:r w:rsidRPr="008B1E72">
        <w:rPr>
          <w:rFonts w:ascii="Times New Roman" w:eastAsia="Times New Roman" w:hAnsi="Times New Roman" w:cs="Times New Roman"/>
          <w:sz w:val="24"/>
          <w:szCs w:val="24"/>
        </w:rPr>
        <w:t>оснащенная оборудованием для проведения занятий: микроскопы, секундомер, тонометр, лабораторная посуда (пробирки, подставки для пробирок, пинцеты, песок, ступки с пестиками, предметные и покровные стекла, стеклянные палочки, препаровальные иглы, фильтровальная бумага (салфетки), стаканы) гипертонический раствор хлорида натрия, 3%-ный раствор пероксида водорода, раствор йода в йодистом калии, глицерин, клубни картофеля, лист элодеи канадской, плод рябины обыкновенной (рябины или томата), лук репчатый, разведенные в воде дрожжи);</w:t>
      </w:r>
    </w:p>
    <w:p w14:paraId="25FDDB9C" w14:textId="77777777" w:rsidR="00F7465F" w:rsidRPr="008B1E72" w:rsidRDefault="00F7465F">
      <w:pPr>
        <w:spacing w:after="0" w:line="276" w:lineRule="auto"/>
        <w:jc w:val="both"/>
        <w:rPr>
          <w:rFonts w:ascii="Times New Roman" w:eastAsia="Times New Roman" w:hAnsi="Times New Roman" w:cs="Times New Roman"/>
          <w:sz w:val="24"/>
          <w:szCs w:val="24"/>
        </w:rPr>
      </w:pPr>
    </w:p>
    <w:p w14:paraId="16DEC1CC" w14:textId="77777777" w:rsidR="00F7465F" w:rsidRPr="008B1E72" w:rsidRDefault="00C8039F">
      <w:pPr>
        <w:spacing w:after="0" w:line="276" w:lineRule="auto"/>
        <w:ind w:firstLine="709"/>
        <w:jc w:val="both"/>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3.2. Информационное обеспечение реализации программы</w:t>
      </w:r>
    </w:p>
    <w:p w14:paraId="1F3EC761" w14:textId="7AA92C60" w:rsidR="0015228A" w:rsidRPr="008B1E72" w:rsidRDefault="0015228A" w:rsidP="0015228A">
      <w:pPr>
        <w:suppressAutoHyphens/>
        <w:spacing w:after="0" w:line="276" w:lineRule="auto"/>
        <w:ind w:firstLine="709"/>
        <w:jc w:val="both"/>
        <w:rPr>
          <w:rFonts w:ascii="Times New Roman" w:eastAsia="Times New Roman" w:hAnsi="Times New Roman" w:cs="Times New Roman"/>
          <w:sz w:val="24"/>
          <w:szCs w:val="24"/>
        </w:rPr>
      </w:pPr>
      <w:bookmarkStart w:id="5" w:name="_Hlk120782426"/>
      <w:r w:rsidRPr="008B1E72">
        <w:rPr>
          <w:rFonts w:ascii="Times New Roman" w:eastAsia="Times New Roman" w:hAnsi="Times New Roman" w:cs="Times New Roman"/>
          <w:bCs/>
          <w:sz w:val="24"/>
          <w:szCs w:val="24"/>
        </w:rPr>
        <w:t>Для реализации программы библиотечный фонд образовательной организации должен иметь п</w:t>
      </w:r>
      <w:r w:rsidRPr="008B1E72">
        <w:rPr>
          <w:rFonts w:ascii="Times New Roman" w:eastAsia="Times New Roman" w:hAnsi="Times New Roman" w:cs="Times New Roman"/>
          <w:sz w:val="24"/>
          <w:szCs w:val="24"/>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467393ED" w14:textId="764A0F51" w:rsidR="0015228A" w:rsidRPr="008B1E72" w:rsidRDefault="0015228A" w:rsidP="0015228A">
      <w:pPr>
        <w:spacing w:after="0" w:line="276" w:lineRule="auto"/>
        <w:ind w:firstLine="709"/>
        <w:jc w:val="both"/>
        <w:rPr>
          <w:rFonts w:ascii="Times New Roman" w:eastAsia="Times New Roman" w:hAnsi="Times New Roman" w:cs="Times New Roman"/>
          <w:sz w:val="24"/>
          <w:szCs w:val="24"/>
        </w:rPr>
      </w:pPr>
      <w:bookmarkStart w:id="6" w:name="_Hlk120781305"/>
      <w:bookmarkStart w:id="7" w:name="_Hlk120780419"/>
      <w:bookmarkStart w:id="8" w:name="_Hlk120781324"/>
      <w:bookmarkStart w:id="9" w:name="_Hlk120716574"/>
      <w:r w:rsidRPr="008B1E72">
        <w:rPr>
          <w:rFonts w:ascii="Times New Roman" w:eastAsia="Times New Roman" w:hAnsi="Times New Roman" w:cs="Times New Roman"/>
          <w:sz w:val="24"/>
          <w:szCs w:val="24"/>
        </w:rPr>
        <w:t>Рекомендуемые печатные издания по реализации общеобразовательной</w:t>
      </w:r>
      <w:bookmarkEnd w:id="6"/>
      <w:r w:rsidRPr="008B1E72">
        <w:rPr>
          <w:rFonts w:ascii="Times New Roman" w:eastAsia="Times New Roman" w:hAnsi="Times New Roman" w:cs="Times New Roman"/>
          <w:sz w:val="24"/>
          <w:szCs w:val="24"/>
        </w:rPr>
        <w:t xml:space="preserve"> дисциплины</w:t>
      </w:r>
      <w:bookmarkEnd w:id="7"/>
      <w:r w:rsidRPr="008B1E72">
        <w:rPr>
          <w:rFonts w:ascii="Times New Roman" w:eastAsia="Times New Roman" w:hAnsi="Times New Roman" w:cs="Times New Roman"/>
          <w:sz w:val="24"/>
          <w:szCs w:val="24"/>
        </w:rPr>
        <w:t xml:space="preserve"> </w:t>
      </w:r>
      <w:bookmarkEnd w:id="8"/>
      <w:r w:rsidRPr="008B1E72">
        <w:rPr>
          <w:rFonts w:ascii="Times New Roman" w:eastAsia="Times New Roman" w:hAnsi="Times New Roman" w:cs="Times New Roman"/>
          <w:sz w:val="24"/>
          <w:szCs w:val="24"/>
        </w:rPr>
        <w:t>представлены в методических рекомендациях по организации обучения</w:t>
      </w:r>
      <w:bookmarkEnd w:id="5"/>
      <w:bookmarkEnd w:id="9"/>
      <w:r w:rsidRPr="008B1E72">
        <w:rPr>
          <w:rFonts w:ascii="Times New Roman" w:eastAsia="Times New Roman" w:hAnsi="Times New Roman" w:cs="Times New Roman"/>
          <w:sz w:val="24"/>
          <w:szCs w:val="24"/>
        </w:rPr>
        <w:t>.</w:t>
      </w:r>
    </w:p>
    <w:p w14:paraId="7ABD6594" w14:textId="2AD09708" w:rsidR="00F7465F" w:rsidRPr="008B1E72" w:rsidRDefault="00F7465F">
      <w:pPr>
        <w:spacing w:after="0" w:line="276" w:lineRule="auto"/>
        <w:ind w:firstLine="709"/>
        <w:jc w:val="both"/>
        <w:rPr>
          <w:rFonts w:ascii="Times New Roman" w:eastAsia="Times New Roman" w:hAnsi="Times New Roman" w:cs="Times New Roman"/>
          <w:sz w:val="24"/>
          <w:szCs w:val="24"/>
        </w:rPr>
      </w:pPr>
    </w:p>
    <w:p w14:paraId="4EEEE0FE" w14:textId="77777777" w:rsidR="00F7465F" w:rsidRPr="008B1E72" w:rsidRDefault="00F7465F">
      <w:pPr>
        <w:spacing w:after="0" w:line="276" w:lineRule="auto"/>
        <w:ind w:firstLine="709"/>
        <w:jc w:val="both"/>
        <w:rPr>
          <w:rFonts w:ascii="Times New Roman" w:eastAsia="Times New Roman" w:hAnsi="Times New Roman" w:cs="Times New Roman"/>
          <w:sz w:val="24"/>
          <w:szCs w:val="24"/>
        </w:rPr>
      </w:pPr>
    </w:p>
    <w:p w14:paraId="3D3A3E6D" w14:textId="77777777" w:rsidR="00F7465F" w:rsidRPr="008B1E72" w:rsidRDefault="00F7465F">
      <w:pPr>
        <w:spacing w:after="0" w:line="276" w:lineRule="auto"/>
        <w:ind w:firstLine="709"/>
        <w:rPr>
          <w:rFonts w:ascii="Times New Roman" w:eastAsia="Times New Roman" w:hAnsi="Times New Roman" w:cs="Times New Roman"/>
          <w:b/>
          <w:sz w:val="24"/>
          <w:szCs w:val="24"/>
        </w:rPr>
        <w:sectPr w:rsidR="00F7465F" w:rsidRPr="008B1E72">
          <w:pgSz w:w="11906" w:h="16838"/>
          <w:pgMar w:top="851" w:right="1134" w:bottom="851" w:left="992" w:header="709" w:footer="709" w:gutter="0"/>
          <w:cols w:space="720"/>
        </w:sectPr>
      </w:pPr>
    </w:p>
    <w:p w14:paraId="1B0A9FB4" w14:textId="77777777" w:rsidR="00F7465F" w:rsidRPr="008B1E72" w:rsidRDefault="00C8039F" w:rsidP="008904D8">
      <w:pPr>
        <w:pStyle w:val="1"/>
        <w:spacing w:before="0" w:after="0" w:line="276" w:lineRule="auto"/>
        <w:rPr>
          <w:rFonts w:ascii="Times New Roman" w:hAnsi="Times New Roman" w:cs="Times New Roman"/>
          <w:sz w:val="24"/>
          <w:szCs w:val="24"/>
        </w:rPr>
      </w:pPr>
      <w:bookmarkStart w:id="10" w:name="_Toc129703257"/>
      <w:r w:rsidRPr="008B1E72">
        <w:rPr>
          <w:rFonts w:ascii="Times New Roman" w:hAnsi="Times New Roman" w:cs="Times New Roman"/>
          <w:sz w:val="24"/>
          <w:szCs w:val="24"/>
        </w:rPr>
        <w:lastRenderedPageBreak/>
        <w:t>4. КОНТРОЛЬ И ОЦЕНКА РЕЗУЛЬТАТОВ ОСВОЕНИЯ ОБЩЕОБРАЗОВАТЕЛЬНОЙ ДИСЦИПЛИНЫ</w:t>
      </w:r>
      <w:bookmarkEnd w:id="10"/>
    </w:p>
    <w:p w14:paraId="019D769D" w14:textId="77777777" w:rsidR="00F7465F" w:rsidRPr="008B1E72" w:rsidRDefault="00F7465F">
      <w:pPr>
        <w:pBdr>
          <w:top w:val="nil"/>
          <w:left w:val="nil"/>
          <w:bottom w:val="nil"/>
          <w:right w:val="nil"/>
          <w:between w:val="nil"/>
        </w:pBdr>
        <w:spacing w:after="0" w:line="276" w:lineRule="auto"/>
        <w:rPr>
          <w:rFonts w:ascii="Times New Roman" w:eastAsia="Times New Roman" w:hAnsi="Times New Roman" w:cs="Times New Roman"/>
          <w:b/>
          <w:color w:val="000000"/>
          <w:sz w:val="24"/>
          <w:szCs w:val="24"/>
        </w:rPr>
      </w:pPr>
    </w:p>
    <w:p w14:paraId="10DC1DAF" w14:textId="77777777" w:rsidR="00F7465F" w:rsidRPr="008B1E72" w:rsidRDefault="00C8039F">
      <w:pPr>
        <w:pBdr>
          <w:top w:val="nil"/>
          <w:left w:val="nil"/>
          <w:bottom w:val="nil"/>
          <w:right w:val="nil"/>
          <w:between w:val="nil"/>
        </w:pBdr>
        <w:spacing w:after="0" w:line="276" w:lineRule="auto"/>
        <w:ind w:firstLine="720"/>
        <w:jc w:val="both"/>
        <w:rPr>
          <w:rFonts w:ascii="Times New Roman" w:eastAsia="Times New Roman" w:hAnsi="Times New Roman" w:cs="Times New Roman"/>
          <w:b/>
          <w:color w:val="000000"/>
          <w:sz w:val="24"/>
          <w:szCs w:val="24"/>
        </w:rPr>
      </w:pPr>
      <w:r w:rsidRPr="008B1E72">
        <w:rPr>
          <w:rFonts w:ascii="Times New Roman" w:eastAsia="Times New Roman" w:hAnsi="Times New Roman" w:cs="Times New Roman"/>
          <w:b/>
          <w:color w:val="000000"/>
          <w:sz w:val="24"/>
          <w:szCs w:val="24"/>
        </w:rPr>
        <w:t>Контроль</w:t>
      </w:r>
      <w:r w:rsidRPr="008B1E72">
        <w:rPr>
          <w:rFonts w:ascii="Times New Roman" w:eastAsia="Times New Roman" w:hAnsi="Times New Roman" w:cs="Times New Roman"/>
          <w:color w:val="000000"/>
          <w:sz w:val="24"/>
          <w:szCs w:val="24"/>
        </w:rPr>
        <w:t xml:space="preserve"> </w:t>
      </w:r>
      <w:r w:rsidRPr="008B1E72">
        <w:rPr>
          <w:rFonts w:ascii="Times New Roman" w:eastAsia="Times New Roman" w:hAnsi="Times New Roman" w:cs="Times New Roman"/>
          <w:b/>
          <w:color w:val="000000"/>
          <w:sz w:val="24"/>
          <w:szCs w:val="24"/>
        </w:rPr>
        <w:t>и оценка</w:t>
      </w:r>
      <w:r w:rsidRPr="008B1E72">
        <w:rPr>
          <w:rFonts w:ascii="Times New Roman" w:eastAsia="Times New Roman" w:hAnsi="Times New Roman" w:cs="Times New Roman"/>
          <w:color w:val="000000"/>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tbl>
      <w:tblPr>
        <w:tblStyle w:val="afffa"/>
        <w:tblW w:w="96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1"/>
        <w:gridCol w:w="3370"/>
        <w:gridCol w:w="4024"/>
      </w:tblGrid>
      <w:tr w:rsidR="00F7465F" w:rsidRPr="008B1E72" w14:paraId="74522163" w14:textId="77777777">
        <w:trPr>
          <w:jc w:val="center"/>
        </w:trPr>
        <w:tc>
          <w:tcPr>
            <w:tcW w:w="2251" w:type="dxa"/>
          </w:tcPr>
          <w:p w14:paraId="676B8256" w14:textId="441A3503" w:rsidR="00F7465F" w:rsidRPr="008B1E72" w:rsidRDefault="00C8039F">
            <w:pPr>
              <w:ind w:left="57" w:right="57"/>
              <w:jc w:val="center"/>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Общая компетенция</w:t>
            </w:r>
          </w:p>
        </w:tc>
        <w:tc>
          <w:tcPr>
            <w:tcW w:w="3370" w:type="dxa"/>
          </w:tcPr>
          <w:p w14:paraId="227418B0" w14:textId="77777777" w:rsidR="00F7465F" w:rsidRPr="008B1E72" w:rsidRDefault="00C8039F">
            <w:pPr>
              <w:ind w:left="57" w:right="57"/>
              <w:jc w:val="center"/>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Раздел/Тема</w:t>
            </w:r>
          </w:p>
        </w:tc>
        <w:tc>
          <w:tcPr>
            <w:tcW w:w="4024" w:type="dxa"/>
          </w:tcPr>
          <w:p w14:paraId="5AE3E842" w14:textId="77777777" w:rsidR="00F7465F" w:rsidRPr="008B1E72" w:rsidRDefault="00C8039F">
            <w:pPr>
              <w:ind w:left="57" w:right="57"/>
              <w:jc w:val="center"/>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Тип оценочных мероприятий</w:t>
            </w:r>
          </w:p>
        </w:tc>
      </w:tr>
      <w:tr w:rsidR="00F7465F" w:rsidRPr="008B1E72" w14:paraId="360490E6" w14:textId="77777777">
        <w:trPr>
          <w:jc w:val="center"/>
        </w:trPr>
        <w:tc>
          <w:tcPr>
            <w:tcW w:w="2251" w:type="dxa"/>
          </w:tcPr>
          <w:p w14:paraId="0DD7C502" w14:textId="77777777" w:rsidR="00F7465F" w:rsidRPr="008B1E72" w:rsidRDefault="00F7465F">
            <w:pPr>
              <w:ind w:left="57" w:right="57"/>
              <w:jc w:val="center"/>
              <w:rPr>
                <w:rFonts w:ascii="Times New Roman" w:eastAsia="Times New Roman" w:hAnsi="Times New Roman" w:cs="Times New Roman"/>
                <w:sz w:val="24"/>
                <w:szCs w:val="24"/>
              </w:rPr>
            </w:pPr>
          </w:p>
        </w:tc>
        <w:tc>
          <w:tcPr>
            <w:tcW w:w="3370" w:type="dxa"/>
          </w:tcPr>
          <w:p w14:paraId="29ADA2E3" w14:textId="77777777" w:rsidR="00F7465F" w:rsidRPr="008B1E72" w:rsidRDefault="00C8039F">
            <w:pPr>
              <w:widowControl w:val="0"/>
              <w:spacing w:after="0" w:line="240" w:lineRule="auto"/>
              <w:ind w:hanging="2"/>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Раздел 1. Клетка – структурно-функциональная единица живого</w:t>
            </w:r>
          </w:p>
        </w:tc>
        <w:tc>
          <w:tcPr>
            <w:tcW w:w="4024" w:type="dxa"/>
          </w:tcPr>
          <w:p w14:paraId="054EAB0C" w14:textId="2494C858" w:rsidR="00F7465F" w:rsidRPr="008B1E72" w:rsidRDefault="00C8039F">
            <w:pPr>
              <w:ind w:left="57" w:right="57"/>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Контрольная работа </w:t>
            </w:r>
            <w:r w:rsidR="0015228A" w:rsidRPr="008B1E72">
              <w:rPr>
                <w:rFonts w:ascii="Times New Roman" w:eastAsia="Times New Roman" w:hAnsi="Times New Roman" w:cs="Times New Roman"/>
                <w:sz w:val="24"/>
                <w:szCs w:val="24"/>
              </w:rPr>
              <w:t>«</w:t>
            </w:r>
            <w:r w:rsidRPr="008B1E72">
              <w:rPr>
                <w:rFonts w:ascii="Times New Roman" w:eastAsia="Times New Roman" w:hAnsi="Times New Roman" w:cs="Times New Roman"/>
                <w:sz w:val="24"/>
                <w:szCs w:val="24"/>
              </w:rPr>
              <w:t>Молекулярный уровень организации живого</w:t>
            </w:r>
            <w:r w:rsidR="0015228A" w:rsidRPr="008B1E72">
              <w:rPr>
                <w:rFonts w:ascii="Times New Roman" w:eastAsia="Times New Roman" w:hAnsi="Times New Roman" w:cs="Times New Roman"/>
                <w:sz w:val="24"/>
                <w:szCs w:val="24"/>
              </w:rPr>
              <w:t>»</w:t>
            </w:r>
          </w:p>
        </w:tc>
      </w:tr>
      <w:tr w:rsidR="00F7465F" w:rsidRPr="008B1E72" w14:paraId="536ECE6A" w14:textId="77777777">
        <w:trPr>
          <w:jc w:val="center"/>
        </w:trPr>
        <w:tc>
          <w:tcPr>
            <w:tcW w:w="2251" w:type="dxa"/>
            <w:tcMar>
              <w:top w:w="40" w:type="dxa"/>
              <w:left w:w="40" w:type="dxa"/>
              <w:bottom w:w="40" w:type="dxa"/>
              <w:right w:w="40" w:type="dxa"/>
            </w:tcMar>
          </w:tcPr>
          <w:p w14:paraId="6837A177" w14:textId="15F6F202"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tc>
        <w:tc>
          <w:tcPr>
            <w:tcW w:w="3370" w:type="dxa"/>
          </w:tcPr>
          <w:p w14:paraId="393A513C"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Биология как наука. Общая характеристика жизни</w:t>
            </w:r>
          </w:p>
        </w:tc>
        <w:tc>
          <w:tcPr>
            <w:tcW w:w="4024" w:type="dxa"/>
          </w:tcPr>
          <w:p w14:paraId="0D4B4012"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Заполнение таблицы с описанием методов микроскопирования с их достоинствами и недостатками.</w:t>
            </w:r>
          </w:p>
          <w:p w14:paraId="1AE59AC7"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Заполнение таблицы «Вклад ученых в развитие биологии»</w:t>
            </w:r>
          </w:p>
          <w:p w14:paraId="756F8C85"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Заполнение сравнительной таблицы сходства и различий живого и не живого</w:t>
            </w:r>
          </w:p>
        </w:tc>
      </w:tr>
      <w:tr w:rsidR="00F7465F" w:rsidRPr="008B1E72" w14:paraId="2B927B2F" w14:textId="77777777">
        <w:trPr>
          <w:jc w:val="center"/>
        </w:trPr>
        <w:tc>
          <w:tcPr>
            <w:tcW w:w="2251" w:type="dxa"/>
            <w:tcMar>
              <w:top w:w="40" w:type="dxa"/>
              <w:left w:w="40" w:type="dxa"/>
              <w:bottom w:w="40" w:type="dxa"/>
              <w:right w:w="40" w:type="dxa"/>
            </w:tcMar>
          </w:tcPr>
          <w:p w14:paraId="5CF19B56" w14:textId="64E5607F"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1</w:t>
            </w:r>
          </w:p>
          <w:p w14:paraId="3BE1227C" w14:textId="32D512F8"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p w14:paraId="46F4CCA2" w14:textId="12B9CEE8"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tc>
        <w:tc>
          <w:tcPr>
            <w:tcW w:w="3370" w:type="dxa"/>
          </w:tcPr>
          <w:p w14:paraId="385B37AC"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Структурно-функциональная организация клеток</w:t>
            </w:r>
          </w:p>
        </w:tc>
        <w:tc>
          <w:tcPr>
            <w:tcW w:w="4024" w:type="dxa"/>
            <w:shd w:val="clear" w:color="auto" w:fill="auto"/>
            <w:tcMar>
              <w:top w:w="40" w:type="dxa"/>
              <w:left w:w="40" w:type="dxa"/>
              <w:bottom w:w="40" w:type="dxa"/>
              <w:right w:w="40" w:type="dxa"/>
            </w:tcMar>
          </w:tcPr>
          <w:p w14:paraId="1E738CA4"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Оцениваемая дискуссия по вопросам лекции</w:t>
            </w:r>
          </w:p>
          <w:p w14:paraId="51E72A2C"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Разработка ментальной карты по классификации клеток и их строению на про- и эукариотических и по царствам в мини группах</w:t>
            </w:r>
          </w:p>
          <w:p w14:paraId="2C49B579"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Выполнение и защита лабораторных работ:</w:t>
            </w:r>
          </w:p>
          <w:p w14:paraId="22C3B47B" w14:textId="7D43594B" w:rsidR="00F7465F" w:rsidRPr="008B1E72" w:rsidRDefault="00C8039F">
            <w:pPr>
              <w:spacing w:after="0" w:line="240"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«Строение клетки (растения, животные, грибы) и клеточные включения (крахмал, каротиноиды, хлоропласты, хромопласты)»</w:t>
            </w:r>
          </w:p>
          <w:p w14:paraId="48EF9E23" w14:textId="77777777" w:rsidR="00F7465F" w:rsidRPr="008B1E72" w:rsidRDefault="00C8039F">
            <w:pPr>
              <w:spacing w:after="0" w:line="240"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Практическое занятие. Представление устных сообщений с презентацией, подготовленных по перечню источников, рекомендованных преподавателем</w:t>
            </w:r>
          </w:p>
        </w:tc>
      </w:tr>
      <w:tr w:rsidR="00F7465F" w:rsidRPr="008B1E72" w14:paraId="53BE0357" w14:textId="77777777">
        <w:trPr>
          <w:jc w:val="center"/>
        </w:trPr>
        <w:tc>
          <w:tcPr>
            <w:tcW w:w="2251" w:type="dxa"/>
            <w:tcMar>
              <w:top w:w="40" w:type="dxa"/>
              <w:left w:w="40" w:type="dxa"/>
              <w:bottom w:w="40" w:type="dxa"/>
              <w:right w:w="40" w:type="dxa"/>
            </w:tcMar>
          </w:tcPr>
          <w:p w14:paraId="2D8C8514" w14:textId="080B8F9E"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1</w:t>
            </w:r>
          </w:p>
          <w:p w14:paraId="05888B41" w14:textId="2D51782B" w:rsidR="00F7465F" w:rsidRPr="008B1E72" w:rsidRDefault="00C8039F" w:rsidP="008904D8">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tc>
        <w:tc>
          <w:tcPr>
            <w:tcW w:w="3370" w:type="dxa"/>
            <w:shd w:val="clear" w:color="auto" w:fill="auto"/>
            <w:tcMar>
              <w:top w:w="40" w:type="dxa"/>
              <w:left w:w="40" w:type="dxa"/>
              <w:bottom w:w="40" w:type="dxa"/>
              <w:right w:w="40" w:type="dxa"/>
            </w:tcMar>
          </w:tcPr>
          <w:p w14:paraId="6252E706"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Структурно-функциональные факторы наследственности</w:t>
            </w:r>
          </w:p>
        </w:tc>
        <w:tc>
          <w:tcPr>
            <w:tcW w:w="4024" w:type="dxa"/>
            <w:shd w:val="clear" w:color="auto" w:fill="auto"/>
            <w:tcMar>
              <w:top w:w="40" w:type="dxa"/>
              <w:left w:w="40" w:type="dxa"/>
              <w:bottom w:w="40" w:type="dxa"/>
              <w:right w:w="40" w:type="dxa"/>
            </w:tcMar>
          </w:tcPr>
          <w:p w14:paraId="2175BAAC"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Фронтальный опрос</w:t>
            </w:r>
          </w:p>
          <w:p w14:paraId="3C871973"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Разработка глоссария</w:t>
            </w:r>
          </w:p>
          <w:p w14:paraId="25E816C3"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Решение задач на определение последовательности нуклеотидов, аминокислот в норме и в случае изменения последовательности нуклеотидов ДНК</w:t>
            </w:r>
          </w:p>
        </w:tc>
      </w:tr>
      <w:tr w:rsidR="00F7465F" w:rsidRPr="008B1E72" w14:paraId="04E86DC0" w14:textId="77777777">
        <w:trPr>
          <w:jc w:val="center"/>
        </w:trPr>
        <w:tc>
          <w:tcPr>
            <w:tcW w:w="2251" w:type="dxa"/>
            <w:tcMar>
              <w:top w:w="40" w:type="dxa"/>
              <w:left w:w="40" w:type="dxa"/>
              <w:bottom w:w="40" w:type="dxa"/>
              <w:right w:w="40" w:type="dxa"/>
            </w:tcMar>
          </w:tcPr>
          <w:p w14:paraId="133C7AF5" w14:textId="2A406843" w:rsidR="00F7465F" w:rsidRPr="008B1E72" w:rsidRDefault="00C8039F" w:rsidP="008904D8">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tc>
        <w:tc>
          <w:tcPr>
            <w:tcW w:w="3370" w:type="dxa"/>
          </w:tcPr>
          <w:p w14:paraId="1245BAE9"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Обмен веществ и превращение энергии в клетке</w:t>
            </w:r>
          </w:p>
        </w:tc>
        <w:tc>
          <w:tcPr>
            <w:tcW w:w="4024" w:type="dxa"/>
          </w:tcPr>
          <w:p w14:paraId="18202F13"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Фронтальный опрос</w:t>
            </w:r>
          </w:p>
          <w:p w14:paraId="25BAA8BF"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Заполнение сравнительной таблицы характеристик типов обмена веществ </w:t>
            </w:r>
          </w:p>
        </w:tc>
      </w:tr>
      <w:tr w:rsidR="00F7465F" w:rsidRPr="008B1E72" w14:paraId="1A3E770D" w14:textId="77777777">
        <w:trPr>
          <w:jc w:val="center"/>
        </w:trPr>
        <w:tc>
          <w:tcPr>
            <w:tcW w:w="2251" w:type="dxa"/>
            <w:tcMar>
              <w:top w:w="40" w:type="dxa"/>
              <w:left w:w="40" w:type="dxa"/>
              <w:bottom w:w="40" w:type="dxa"/>
              <w:right w:w="40" w:type="dxa"/>
            </w:tcMar>
          </w:tcPr>
          <w:p w14:paraId="63C7015D" w14:textId="044D6392"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lastRenderedPageBreak/>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p w14:paraId="648C49D7" w14:textId="74C2530E"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tc>
        <w:tc>
          <w:tcPr>
            <w:tcW w:w="3370" w:type="dxa"/>
          </w:tcPr>
          <w:p w14:paraId="2709691D" w14:textId="5DF92EC1" w:rsidR="00F7465F" w:rsidRPr="008B1E72" w:rsidRDefault="00C8039F" w:rsidP="00890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Жизненный цикл клетки. Митоз. Мейоз</w:t>
            </w:r>
          </w:p>
        </w:tc>
        <w:tc>
          <w:tcPr>
            <w:tcW w:w="4024" w:type="dxa"/>
          </w:tcPr>
          <w:p w14:paraId="2F123C1A"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Обсуждение по вопросам лекции</w:t>
            </w:r>
          </w:p>
          <w:p w14:paraId="69987E9F"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Разработка ленты времени жизненного цикла</w:t>
            </w:r>
          </w:p>
        </w:tc>
      </w:tr>
      <w:tr w:rsidR="00F7465F" w:rsidRPr="008B1E72" w14:paraId="0EFA5867" w14:textId="77777777">
        <w:trPr>
          <w:jc w:val="center"/>
        </w:trPr>
        <w:tc>
          <w:tcPr>
            <w:tcW w:w="2251" w:type="dxa"/>
            <w:tcMar>
              <w:top w:w="40" w:type="dxa"/>
              <w:left w:w="40" w:type="dxa"/>
              <w:bottom w:w="40" w:type="dxa"/>
              <w:right w:w="40" w:type="dxa"/>
            </w:tcMar>
          </w:tcPr>
          <w:p w14:paraId="6969E6AA" w14:textId="77777777" w:rsidR="00F7465F" w:rsidRPr="008B1E72" w:rsidRDefault="00F7465F">
            <w:pPr>
              <w:spacing w:after="0" w:line="240" w:lineRule="auto"/>
              <w:jc w:val="center"/>
              <w:rPr>
                <w:rFonts w:ascii="Times New Roman" w:eastAsia="Times New Roman" w:hAnsi="Times New Roman" w:cs="Times New Roman"/>
                <w:sz w:val="24"/>
                <w:szCs w:val="24"/>
              </w:rPr>
            </w:pPr>
          </w:p>
        </w:tc>
        <w:tc>
          <w:tcPr>
            <w:tcW w:w="3370" w:type="dxa"/>
          </w:tcPr>
          <w:p w14:paraId="1EC309C3"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b/>
                <w:sz w:val="24"/>
                <w:szCs w:val="24"/>
              </w:rPr>
              <w:t>Раздел 2. Строение и функции организма</w:t>
            </w:r>
          </w:p>
        </w:tc>
        <w:tc>
          <w:tcPr>
            <w:tcW w:w="4024" w:type="dxa"/>
          </w:tcPr>
          <w:p w14:paraId="3B5A36F0"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highlight w:val="white"/>
              </w:rPr>
              <w:t>Контрольная работа “С</w:t>
            </w:r>
            <w:r w:rsidRPr="008B1E72">
              <w:rPr>
                <w:rFonts w:ascii="Times New Roman" w:eastAsia="Times New Roman" w:hAnsi="Times New Roman" w:cs="Times New Roman"/>
                <w:sz w:val="24"/>
                <w:szCs w:val="24"/>
              </w:rPr>
              <w:t>троение и функции организма”</w:t>
            </w:r>
          </w:p>
        </w:tc>
      </w:tr>
      <w:tr w:rsidR="00F7465F" w:rsidRPr="008B1E72" w14:paraId="2CA5E149" w14:textId="77777777">
        <w:trPr>
          <w:jc w:val="center"/>
        </w:trPr>
        <w:tc>
          <w:tcPr>
            <w:tcW w:w="2251" w:type="dxa"/>
            <w:tcMar>
              <w:top w:w="40" w:type="dxa"/>
              <w:left w:w="40" w:type="dxa"/>
              <w:bottom w:w="40" w:type="dxa"/>
              <w:right w:w="40" w:type="dxa"/>
            </w:tcMar>
          </w:tcPr>
          <w:p w14:paraId="351E1846" w14:textId="45C8677D"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p w14:paraId="5E95F963" w14:textId="03470E3D"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tc>
        <w:tc>
          <w:tcPr>
            <w:tcW w:w="3370" w:type="dxa"/>
          </w:tcPr>
          <w:p w14:paraId="3A8D4181" w14:textId="77777777" w:rsidR="00F7465F" w:rsidRPr="008B1E72" w:rsidRDefault="00C8039F">
            <w:pPr>
              <w:widowControl w:val="0"/>
              <w:spacing w:after="0" w:line="240" w:lineRule="auto"/>
              <w:ind w:hanging="2"/>
              <w:rPr>
                <w:rFonts w:ascii="Times New Roman" w:eastAsia="Times New Roman" w:hAnsi="Times New Roman" w:cs="Times New Roman"/>
                <w:b/>
                <w:sz w:val="24"/>
                <w:szCs w:val="24"/>
              </w:rPr>
            </w:pPr>
            <w:r w:rsidRPr="008B1E72">
              <w:rPr>
                <w:rFonts w:ascii="Times New Roman" w:eastAsia="Times New Roman" w:hAnsi="Times New Roman" w:cs="Times New Roman"/>
                <w:sz w:val="24"/>
                <w:szCs w:val="24"/>
              </w:rPr>
              <w:t>Строение организма</w:t>
            </w:r>
          </w:p>
        </w:tc>
        <w:tc>
          <w:tcPr>
            <w:tcW w:w="4024" w:type="dxa"/>
          </w:tcPr>
          <w:p w14:paraId="5816B2FA"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Оцениваемая дискуссия</w:t>
            </w:r>
          </w:p>
          <w:p w14:paraId="79DCF4BD"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Разработка ментальной карты тканей, органов и систем органов организмов (растения, животные, человек) с краткой характеристикой их функций</w:t>
            </w:r>
          </w:p>
        </w:tc>
      </w:tr>
      <w:tr w:rsidR="00F7465F" w:rsidRPr="008B1E72" w14:paraId="6BA431D8" w14:textId="77777777">
        <w:trPr>
          <w:jc w:val="center"/>
        </w:trPr>
        <w:tc>
          <w:tcPr>
            <w:tcW w:w="2251" w:type="dxa"/>
            <w:tcMar>
              <w:top w:w="40" w:type="dxa"/>
              <w:left w:w="40" w:type="dxa"/>
              <w:bottom w:w="40" w:type="dxa"/>
              <w:right w:w="40" w:type="dxa"/>
            </w:tcMar>
          </w:tcPr>
          <w:p w14:paraId="72C07346" w14:textId="5520BE5D"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tc>
        <w:tc>
          <w:tcPr>
            <w:tcW w:w="3370" w:type="dxa"/>
          </w:tcPr>
          <w:p w14:paraId="5C1348C0" w14:textId="77777777" w:rsidR="00F7465F" w:rsidRPr="008B1E72" w:rsidRDefault="00C8039F">
            <w:pPr>
              <w:widowControl w:val="0"/>
              <w:spacing w:after="0" w:line="240" w:lineRule="auto"/>
              <w:ind w:hanging="2"/>
              <w:rPr>
                <w:rFonts w:ascii="Times New Roman" w:eastAsia="Times New Roman" w:hAnsi="Times New Roman" w:cs="Times New Roman"/>
                <w:b/>
                <w:sz w:val="24"/>
                <w:szCs w:val="24"/>
              </w:rPr>
            </w:pPr>
            <w:r w:rsidRPr="008B1E72">
              <w:rPr>
                <w:rFonts w:ascii="Times New Roman" w:eastAsia="Times New Roman" w:hAnsi="Times New Roman" w:cs="Times New Roman"/>
                <w:sz w:val="24"/>
                <w:szCs w:val="24"/>
              </w:rPr>
              <w:t>Формы размножения организмов</w:t>
            </w:r>
          </w:p>
        </w:tc>
        <w:tc>
          <w:tcPr>
            <w:tcW w:w="4024" w:type="dxa"/>
          </w:tcPr>
          <w:p w14:paraId="6ADAE58F"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Фронтальный опрос</w:t>
            </w:r>
          </w:p>
          <w:p w14:paraId="6AA589CB"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Заполнение таблицы с краткой характеристикой и примерами форм размножения организмов</w:t>
            </w:r>
          </w:p>
        </w:tc>
      </w:tr>
      <w:tr w:rsidR="00F7465F" w:rsidRPr="008B1E72" w14:paraId="72C44D8E" w14:textId="77777777">
        <w:trPr>
          <w:jc w:val="center"/>
        </w:trPr>
        <w:tc>
          <w:tcPr>
            <w:tcW w:w="2251" w:type="dxa"/>
            <w:tcMar>
              <w:top w:w="40" w:type="dxa"/>
              <w:left w:w="40" w:type="dxa"/>
              <w:bottom w:w="40" w:type="dxa"/>
              <w:right w:w="40" w:type="dxa"/>
            </w:tcMar>
          </w:tcPr>
          <w:p w14:paraId="15192A66" w14:textId="7678A82F"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p w14:paraId="017C5982" w14:textId="5157CF02"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tc>
        <w:tc>
          <w:tcPr>
            <w:tcW w:w="3370" w:type="dxa"/>
            <w:shd w:val="clear" w:color="auto" w:fill="auto"/>
            <w:tcMar>
              <w:top w:w="40" w:type="dxa"/>
              <w:left w:w="40" w:type="dxa"/>
              <w:bottom w:w="40" w:type="dxa"/>
              <w:right w:w="40" w:type="dxa"/>
            </w:tcMar>
          </w:tcPr>
          <w:p w14:paraId="1A828A86"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Онтогенез растений, животных и человека</w:t>
            </w:r>
          </w:p>
        </w:tc>
        <w:tc>
          <w:tcPr>
            <w:tcW w:w="4024" w:type="dxa"/>
            <w:shd w:val="clear" w:color="auto" w:fill="auto"/>
            <w:tcMar>
              <w:top w:w="40" w:type="dxa"/>
              <w:left w:w="40" w:type="dxa"/>
              <w:bottom w:w="40" w:type="dxa"/>
              <w:right w:w="40" w:type="dxa"/>
            </w:tcMar>
          </w:tcPr>
          <w:p w14:paraId="1D08F64C"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Разработка ленты времени с характеристикой этапов онтогенеза отдельной группой животных и человека по микрогруппам</w:t>
            </w:r>
          </w:p>
          <w:p w14:paraId="7BDD88C0"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Тест/опрос</w:t>
            </w:r>
          </w:p>
          <w:p w14:paraId="7CD42CB6"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Составление жизненных циклов растений по отделам (моховидные, хвощевидные, папоротниковидные, голосеменные, покрытосеменные)</w:t>
            </w:r>
          </w:p>
        </w:tc>
      </w:tr>
      <w:tr w:rsidR="00F7465F" w:rsidRPr="008B1E72" w14:paraId="04E8FFA8" w14:textId="77777777">
        <w:trPr>
          <w:jc w:val="center"/>
        </w:trPr>
        <w:tc>
          <w:tcPr>
            <w:tcW w:w="2251" w:type="dxa"/>
            <w:tcMar>
              <w:top w:w="40" w:type="dxa"/>
              <w:left w:w="40" w:type="dxa"/>
              <w:bottom w:w="40" w:type="dxa"/>
              <w:right w:w="40" w:type="dxa"/>
            </w:tcMar>
          </w:tcPr>
          <w:p w14:paraId="6FE04222" w14:textId="5CCA1D9F"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p w14:paraId="095614CE" w14:textId="0E098549"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tc>
        <w:tc>
          <w:tcPr>
            <w:tcW w:w="3370" w:type="dxa"/>
          </w:tcPr>
          <w:p w14:paraId="4668DF74" w14:textId="77777777" w:rsidR="00F7465F" w:rsidRPr="008B1E72" w:rsidRDefault="00C8039F">
            <w:pPr>
              <w:widowControl w:val="0"/>
              <w:spacing w:after="0" w:line="240" w:lineRule="auto"/>
              <w:ind w:hanging="2"/>
              <w:rPr>
                <w:rFonts w:ascii="Times New Roman" w:eastAsia="Times New Roman" w:hAnsi="Times New Roman" w:cs="Times New Roman"/>
                <w:b/>
                <w:sz w:val="24"/>
                <w:szCs w:val="24"/>
              </w:rPr>
            </w:pPr>
            <w:r w:rsidRPr="008B1E72">
              <w:rPr>
                <w:rFonts w:ascii="Times New Roman" w:eastAsia="Times New Roman" w:hAnsi="Times New Roman" w:cs="Times New Roman"/>
                <w:sz w:val="24"/>
                <w:szCs w:val="24"/>
              </w:rPr>
              <w:t>Закономерности наследования</w:t>
            </w:r>
          </w:p>
        </w:tc>
        <w:tc>
          <w:tcPr>
            <w:tcW w:w="4024" w:type="dxa"/>
          </w:tcPr>
          <w:p w14:paraId="40513CF5"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Разработка глоссария</w:t>
            </w:r>
          </w:p>
          <w:p w14:paraId="079C585A"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Фронтальный опрос</w:t>
            </w:r>
          </w:p>
          <w:p w14:paraId="13F623E7"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Тест по вопросам лекции</w:t>
            </w:r>
          </w:p>
          <w:p w14:paraId="64CC1907"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при моно-, ди-, полигибридном и анализирующем скрещивании, составление генотипических схем скрещивания</w:t>
            </w:r>
          </w:p>
        </w:tc>
      </w:tr>
      <w:tr w:rsidR="00F7465F" w:rsidRPr="008B1E72" w14:paraId="29EC0D95" w14:textId="77777777">
        <w:trPr>
          <w:jc w:val="center"/>
        </w:trPr>
        <w:tc>
          <w:tcPr>
            <w:tcW w:w="2251" w:type="dxa"/>
            <w:tcMar>
              <w:top w:w="40" w:type="dxa"/>
              <w:left w:w="40" w:type="dxa"/>
              <w:bottom w:w="40" w:type="dxa"/>
              <w:right w:w="40" w:type="dxa"/>
            </w:tcMar>
          </w:tcPr>
          <w:p w14:paraId="79A488E6" w14:textId="46398479"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 xml:space="preserve">1  </w:t>
            </w:r>
          </w:p>
          <w:p w14:paraId="3824DA96" w14:textId="4F467CDF"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tc>
        <w:tc>
          <w:tcPr>
            <w:tcW w:w="3370" w:type="dxa"/>
            <w:shd w:val="clear" w:color="auto" w:fill="auto"/>
            <w:tcMar>
              <w:top w:w="40" w:type="dxa"/>
              <w:left w:w="40" w:type="dxa"/>
              <w:bottom w:w="40" w:type="dxa"/>
              <w:right w:w="40" w:type="dxa"/>
            </w:tcMar>
          </w:tcPr>
          <w:p w14:paraId="78E29038"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Сцепленное наследование признаков</w:t>
            </w:r>
          </w:p>
        </w:tc>
        <w:tc>
          <w:tcPr>
            <w:tcW w:w="4024" w:type="dxa"/>
          </w:tcPr>
          <w:p w14:paraId="26C3AB7B"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Тест</w:t>
            </w:r>
          </w:p>
          <w:p w14:paraId="3B966055"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Разработка глоссария</w:t>
            </w:r>
          </w:p>
          <w:p w14:paraId="12FA5DC5"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при сцепленном наследовании, составление генотипических схем скрещивания</w:t>
            </w:r>
          </w:p>
        </w:tc>
      </w:tr>
      <w:tr w:rsidR="00F7465F" w:rsidRPr="008B1E72" w14:paraId="0EDBC378" w14:textId="77777777">
        <w:trPr>
          <w:jc w:val="center"/>
        </w:trPr>
        <w:tc>
          <w:tcPr>
            <w:tcW w:w="2251" w:type="dxa"/>
            <w:tcMar>
              <w:top w:w="40" w:type="dxa"/>
              <w:left w:w="40" w:type="dxa"/>
              <w:bottom w:w="40" w:type="dxa"/>
              <w:right w:w="40" w:type="dxa"/>
            </w:tcMar>
          </w:tcPr>
          <w:p w14:paraId="5FD1DDC0" w14:textId="55EEE520"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 xml:space="preserve">1  </w:t>
            </w:r>
          </w:p>
          <w:p w14:paraId="1134F9AD" w14:textId="0F6FD5BD"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p w14:paraId="385B1D0B" w14:textId="26FCAD6D"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tc>
        <w:tc>
          <w:tcPr>
            <w:tcW w:w="3370" w:type="dxa"/>
            <w:tcMar>
              <w:top w:w="40" w:type="dxa"/>
              <w:left w:w="40" w:type="dxa"/>
              <w:bottom w:w="40" w:type="dxa"/>
              <w:right w:w="40" w:type="dxa"/>
            </w:tcMar>
          </w:tcPr>
          <w:p w14:paraId="1A75F582" w14:textId="77777777" w:rsidR="00F7465F" w:rsidRPr="008B1E72" w:rsidRDefault="00C8039F">
            <w:pPr>
              <w:widowControl w:val="0"/>
              <w:pBdr>
                <w:top w:val="nil"/>
                <w:left w:val="nil"/>
                <w:bottom w:val="nil"/>
                <w:right w:val="nil"/>
                <w:between w:val="nil"/>
              </w:pBdr>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Закономерности изменчивости</w:t>
            </w:r>
          </w:p>
        </w:tc>
        <w:tc>
          <w:tcPr>
            <w:tcW w:w="4024" w:type="dxa"/>
            <w:tcMar>
              <w:top w:w="40" w:type="dxa"/>
              <w:left w:w="40" w:type="dxa"/>
              <w:bottom w:w="40" w:type="dxa"/>
              <w:right w:w="40" w:type="dxa"/>
            </w:tcMar>
          </w:tcPr>
          <w:p w14:paraId="3A582CC8"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Тест.</w:t>
            </w:r>
          </w:p>
          <w:p w14:paraId="63BAC31B"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Решение задач на определение типа мутации при передаче наследственных признаков, составление генотипических схем скрещивания</w:t>
            </w:r>
          </w:p>
        </w:tc>
      </w:tr>
      <w:tr w:rsidR="00F7465F" w:rsidRPr="008B1E72" w14:paraId="7D8CAADF" w14:textId="77777777">
        <w:trPr>
          <w:jc w:val="center"/>
        </w:trPr>
        <w:tc>
          <w:tcPr>
            <w:tcW w:w="2251" w:type="dxa"/>
          </w:tcPr>
          <w:p w14:paraId="1FE69236" w14:textId="77777777" w:rsidR="00F7465F" w:rsidRPr="008B1E72" w:rsidRDefault="00F7465F">
            <w:pPr>
              <w:ind w:left="57" w:right="57"/>
              <w:jc w:val="center"/>
              <w:rPr>
                <w:rFonts w:ascii="Times New Roman" w:eastAsia="Times New Roman" w:hAnsi="Times New Roman" w:cs="Times New Roman"/>
                <w:sz w:val="24"/>
                <w:szCs w:val="24"/>
              </w:rPr>
            </w:pPr>
          </w:p>
        </w:tc>
        <w:tc>
          <w:tcPr>
            <w:tcW w:w="3370" w:type="dxa"/>
          </w:tcPr>
          <w:p w14:paraId="6B83DD42" w14:textId="77777777" w:rsidR="00F7465F" w:rsidRPr="008B1E72" w:rsidRDefault="00C8039F">
            <w:pPr>
              <w:widowControl w:val="0"/>
              <w:spacing w:after="0" w:line="240" w:lineRule="auto"/>
              <w:ind w:hanging="2"/>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Раздел 3. Теория эволюции</w:t>
            </w:r>
          </w:p>
        </w:tc>
        <w:tc>
          <w:tcPr>
            <w:tcW w:w="4024" w:type="dxa"/>
          </w:tcPr>
          <w:p w14:paraId="3CCC1D4B" w14:textId="77777777" w:rsidR="00F7465F" w:rsidRPr="008B1E72" w:rsidRDefault="00C8039F">
            <w:pPr>
              <w:pBdr>
                <w:top w:val="nil"/>
                <w:left w:val="nil"/>
                <w:bottom w:val="nil"/>
                <w:right w:val="nil"/>
                <w:between w:val="nil"/>
              </w:pBdr>
              <w:spacing w:after="0" w:line="240"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Контрольная работа “Теоретические аспекты эволюции жизни на Земле”</w:t>
            </w:r>
          </w:p>
        </w:tc>
      </w:tr>
      <w:tr w:rsidR="00F7465F" w:rsidRPr="008B1E72" w14:paraId="54C44DD8" w14:textId="77777777">
        <w:trPr>
          <w:jc w:val="center"/>
        </w:trPr>
        <w:tc>
          <w:tcPr>
            <w:tcW w:w="2251" w:type="dxa"/>
            <w:tcMar>
              <w:top w:w="40" w:type="dxa"/>
              <w:left w:w="40" w:type="dxa"/>
              <w:bottom w:w="40" w:type="dxa"/>
              <w:right w:w="40" w:type="dxa"/>
            </w:tcMar>
          </w:tcPr>
          <w:p w14:paraId="18842B0B" w14:textId="34B1BB14"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 xml:space="preserve">2 </w:t>
            </w:r>
          </w:p>
          <w:p w14:paraId="21740C8E" w14:textId="08FFD358"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tc>
        <w:tc>
          <w:tcPr>
            <w:tcW w:w="3370" w:type="dxa"/>
            <w:tcMar>
              <w:top w:w="40" w:type="dxa"/>
              <w:left w:w="40" w:type="dxa"/>
              <w:bottom w:w="40" w:type="dxa"/>
              <w:right w:w="40" w:type="dxa"/>
            </w:tcMar>
          </w:tcPr>
          <w:p w14:paraId="7C1268F7"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История эволюционного учения. Микроэволюция</w:t>
            </w:r>
          </w:p>
        </w:tc>
        <w:tc>
          <w:tcPr>
            <w:tcW w:w="4024" w:type="dxa"/>
            <w:tcMar>
              <w:top w:w="40" w:type="dxa"/>
              <w:left w:w="40" w:type="dxa"/>
              <w:bottom w:w="40" w:type="dxa"/>
              <w:right w:w="40" w:type="dxa"/>
            </w:tcMar>
          </w:tcPr>
          <w:p w14:paraId="6951D393"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Фронтальный опрос</w:t>
            </w:r>
          </w:p>
          <w:p w14:paraId="032E9462"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Разработка глоссария терминов</w:t>
            </w:r>
          </w:p>
          <w:p w14:paraId="2CFF2F3F"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Разработка ленты времени развития эволюционного учения</w:t>
            </w:r>
          </w:p>
        </w:tc>
      </w:tr>
      <w:tr w:rsidR="00F7465F" w:rsidRPr="008B1E72" w14:paraId="4E3C6AF1" w14:textId="77777777">
        <w:trPr>
          <w:jc w:val="center"/>
        </w:trPr>
        <w:tc>
          <w:tcPr>
            <w:tcW w:w="2251" w:type="dxa"/>
            <w:tcMar>
              <w:top w:w="40" w:type="dxa"/>
              <w:left w:w="40" w:type="dxa"/>
              <w:bottom w:w="40" w:type="dxa"/>
              <w:right w:w="40" w:type="dxa"/>
            </w:tcMar>
          </w:tcPr>
          <w:p w14:paraId="09EB2CAA" w14:textId="324D90BF"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p w14:paraId="1E1D3D64" w14:textId="4D62382A"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tc>
        <w:tc>
          <w:tcPr>
            <w:tcW w:w="3370" w:type="dxa"/>
            <w:tcMar>
              <w:top w:w="40" w:type="dxa"/>
              <w:left w:w="40" w:type="dxa"/>
              <w:bottom w:w="40" w:type="dxa"/>
              <w:right w:w="40" w:type="dxa"/>
            </w:tcMar>
          </w:tcPr>
          <w:p w14:paraId="62C8F1AE"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Макроэволюция. Возникновение и развитие жизни на Земле</w:t>
            </w:r>
          </w:p>
        </w:tc>
        <w:tc>
          <w:tcPr>
            <w:tcW w:w="4024" w:type="dxa"/>
            <w:tcMar>
              <w:top w:w="40" w:type="dxa"/>
              <w:left w:w="40" w:type="dxa"/>
              <w:bottom w:w="40" w:type="dxa"/>
              <w:right w:w="40" w:type="dxa"/>
            </w:tcMar>
          </w:tcPr>
          <w:p w14:paraId="51EC7D92" w14:textId="77777777" w:rsidR="00F7465F" w:rsidRPr="008B1E72" w:rsidRDefault="00C8039F">
            <w:pPr>
              <w:spacing w:after="0" w:line="240"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Оцениваемая дискуссия: использование аргументов, биологической терминологии и символики для доказательства родства организмов разных систематических групп</w:t>
            </w:r>
          </w:p>
          <w:p w14:paraId="789A3050"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Разработка ленты времени возникновения и развития жизни на Земле</w:t>
            </w:r>
          </w:p>
        </w:tc>
      </w:tr>
      <w:tr w:rsidR="00F7465F" w:rsidRPr="008B1E72" w14:paraId="7BF00F3E" w14:textId="77777777">
        <w:trPr>
          <w:jc w:val="center"/>
        </w:trPr>
        <w:tc>
          <w:tcPr>
            <w:tcW w:w="2251" w:type="dxa"/>
            <w:tcMar>
              <w:top w:w="40" w:type="dxa"/>
              <w:left w:w="40" w:type="dxa"/>
              <w:bottom w:w="40" w:type="dxa"/>
              <w:right w:w="40" w:type="dxa"/>
            </w:tcMar>
          </w:tcPr>
          <w:p w14:paraId="7EDF7F61" w14:textId="68F36335"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p w14:paraId="5F26B8A7" w14:textId="0B5D5833"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tc>
        <w:tc>
          <w:tcPr>
            <w:tcW w:w="3370" w:type="dxa"/>
            <w:tcMar>
              <w:top w:w="40" w:type="dxa"/>
              <w:left w:w="40" w:type="dxa"/>
              <w:bottom w:w="40" w:type="dxa"/>
              <w:right w:w="40" w:type="dxa"/>
            </w:tcMar>
          </w:tcPr>
          <w:p w14:paraId="6B86C7CA" w14:textId="77777777" w:rsidR="00F7465F" w:rsidRPr="008B1E72" w:rsidRDefault="00C8039F">
            <w:pPr>
              <w:spacing w:after="0" w:line="240"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Происхождение человека – антропогенез</w:t>
            </w:r>
          </w:p>
        </w:tc>
        <w:tc>
          <w:tcPr>
            <w:tcW w:w="4024" w:type="dxa"/>
            <w:tcMar>
              <w:top w:w="40" w:type="dxa"/>
              <w:left w:w="40" w:type="dxa"/>
              <w:bottom w:w="40" w:type="dxa"/>
              <w:right w:w="40" w:type="dxa"/>
            </w:tcMar>
          </w:tcPr>
          <w:p w14:paraId="2CAB8A84"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Фронтальный опрос</w:t>
            </w:r>
          </w:p>
          <w:p w14:paraId="4BEDC6CA"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Разработка ленты времени происхождения человека</w:t>
            </w:r>
          </w:p>
        </w:tc>
      </w:tr>
      <w:tr w:rsidR="00F7465F" w:rsidRPr="008B1E72" w14:paraId="217E2A17" w14:textId="77777777">
        <w:trPr>
          <w:jc w:val="center"/>
        </w:trPr>
        <w:tc>
          <w:tcPr>
            <w:tcW w:w="2251" w:type="dxa"/>
          </w:tcPr>
          <w:p w14:paraId="4385B1E3" w14:textId="77777777" w:rsidR="00F7465F" w:rsidRPr="008B1E72" w:rsidRDefault="00F7465F">
            <w:pPr>
              <w:ind w:left="57" w:right="57"/>
              <w:jc w:val="center"/>
              <w:rPr>
                <w:rFonts w:ascii="Times New Roman" w:eastAsia="Times New Roman" w:hAnsi="Times New Roman" w:cs="Times New Roman"/>
                <w:sz w:val="24"/>
                <w:szCs w:val="24"/>
              </w:rPr>
            </w:pPr>
          </w:p>
        </w:tc>
        <w:tc>
          <w:tcPr>
            <w:tcW w:w="3370" w:type="dxa"/>
          </w:tcPr>
          <w:p w14:paraId="7B062EBF" w14:textId="77777777" w:rsidR="00F7465F" w:rsidRPr="008B1E72" w:rsidRDefault="00C8039F">
            <w:pPr>
              <w:widowControl w:val="0"/>
              <w:spacing w:after="0" w:line="240" w:lineRule="auto"/>
              <w:ind w:hanging="2"/>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Раздел 4. Экология</w:t>
            </w:r>
          </w:p>
        </w:tc>
        <w:tc>
          <w:tcPr>
            <w:tcW w:w="4024" w:type="dxa"/>
          </w:tcPr>
          <w:p w14:paraId="373C5B0F" w14:textId="77777777" w:rsidR="00F7465F" w:rsidRPr="008B1E72" w:rsidRDefault="00F7465F">
            <w:pPr>
              <w:ind w:left="57" w:right="57"/>
              <w:rPr>
                <w:rFonts w:ascii="Times New Roman" w:eastAsia="Times New Roman" w:hAnsi="Times New Roman" w:cs="Times New Roman"/>
                <w:sz w:val="24"/>
                <w:szCs w:val="24"/>
              </w:rPr>
            </w:pPr>
          </w:p>
        </w:tc>
      </w:tr>
      <w:tr w:rsidR="00F7465F" w:rsidRPr="008B1E72" w14:paraId="09726E62" w14:textId="77777777">
        <w:trPr>
          <w:jc w:val="center"/>
        </w:trPr>
        <w:tc>
          <w:tcPr>
            <w:tcW w:w="2251" w:type="dxa"/>
            <w:tcMar>
              <w:top w:w="40" w:type="dxa"/>
              <w:left w:w="40" w:type="dxa"/>
              <w:bottom w:w="40" w:type="dxa"/>
              <w:right w:w="40" w:type="dxa"/>
            </w:tcMar>
          </w:tcPr>
          <w:p w14:paraId="00216D74" w14:textId="10673FDB"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1</w:t>
            </w:r>
          </w:p>
          <w:p w14:paraId="1D70BE5B" w14:textId="30191FBB"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p w14:paraId="77DD385A" w14:textId="4D31883A" w:rsidR="00F7465F" w:rsidRPr="008B1E72" w:rsidRDefault="00C8039F" w:rsidP="008904D8">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7</w:t>
            </w:r>
          </w:p>
        </w:tc>
        <w:tc>
          <w:tcPr>
            <w:tcW w:w="3370" w:type="dxa"/>
            <w:tcMar>
              <w:top w:w="40" w:type="dxa"/>
              <w:left w:w="40" w:type="dxa"/>
              <w:bottom w:w="40" w:type="dxa"/>
              <w:right w:w="40" w:type="dxa"/>
            </w:tcMar>
          </w:tcPr>
          <w:p w14:paraId="7CC7C66F" w14:textId="77777777" w:rsidR="00F7465F" w:rsidRPr="008B1E72" w:rsidRDefault="00C8039F">
            <w:pPr>
              <w:spacing w:after="0" w:line="240"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Экологические факторы и среды жизни</w:t>
            </w:r>
          </w:p>
        </w:tc>
        <w:tc>
          <w:tcPr>
            <w:tcW w:w="4024" w:type="dxa"/>
            <w:tcMar>
              <w:top w:w="40" w:type="dxa"/>
              <w:left w:w="40" w:type="dxa"/>
              <w:bottom w:w="40" w:type="dxa"/>
              <w:right w:w="40" w:type="dxa"/>
            </w:tcMar>
          </w:tcPr>
          <w:p w14:paraId="17148657" w14:textId="77777777" w:rsidR="00F7465F" w:rsidRPr="008B1E72" w:rsidRDefault="00C8039F">
            <w:pPr>
              <w:widowControl w:val="0"/>
              <w:spacing w:after="0" w:line="240" w:lineRule="auto"/>
              <w:ind w:hanging="2"/>
              <w:rPr>
                <w:rFonts w:ascii="Times New Roman" w:eastAsia="Times New Roman" w:hAnsi="Times New Roman" w:cs="Times New Roman"/>
                <w:sz w:val="24"/>
                <w:szCs w:val="24"/>
                <w:highlight w:val="red"/>
              </w:rPr>
            </w:pPr>
            <w:r w:rsidRPr="008B1E72">
              <w:rPr>
                <w:rFonts w:ascii="Times New Roman" w:eastAsia="Times New Roman" w:hAnsi="Times New Roman" w:cs="Times New Roman"/>
                <w:sz w:val="24"/>
                <w:szCs w:val="24"/>
              </w:rPr>
              <w:t>Тест по экологическим факторам и средам жизни организмов</w:t>
            </w:r>
          </w:p>
        </w:tc>
      </w:tr>
      <w:tr w:rsidR="00F7465F" w:rsidRPr="008B1E72" w14:paraId="5E9E53BC" w14:textId="77777777">
        <w:trPr>
          <w:jc w:val="center"/>
        </w:trPr>
        <w:tc>
          <w:tcPr>
            <w:tcW w:w="2251" w:type="dxa"/>
            <w:tcMar>
              <w:top w:w="40" w:type="dxa"/>
              <w:left w:w="40" w:type="dxa"/>
              <w:bottom w:w="40" w:type="dxa"/>
              <w:right w:w="40" w:type="dxa"/>
            </w:tcMar>
          </w:tcPr>
          <w:p w14:paraId="0601509D" w14:textId="3B80F4B9"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 xml:space="preserve">1  </w:t>
            </w:r>
          </w:p>
          <w:p w14:paraId="7B7E548C" w14:textId="354240C6"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p w14:paraId="68983213" w14:textId="485A024F" w:rsidR="00F7465F" w:rsidRPr="008B1E72" w:rsidRDefault="00C8039F" w:rsidP="008904D8">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8904D8"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7</w:t>
            </w:r>
          </w:p>
        </w:tc>
        <w:tc>
          <w:tcPr>
            <w:tcW w:w="3370" w:type="dxa"/>
            <w:tcMar>
              <w:top w:w="40" w:type="dxa"/>
              <w:left w:w="40" w:type="dxa"/>
              <w:bottom w:w="40" w:type="dxa"/>
              <w:right w:w="40" w:type="dxa"/>
            </w:tcMar>
          </w:tcPr>
          <w:p w14:paraId="31C60355" w14:textId="77777777" w:rsidR="00F7465F" w:rsidRPr="008B1E72" w:rsidRDefault="00C8039F">
            <w:pPr>
              <w:spacing w:after="0" w:line="240"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Популяция, сообщества, экосистемы</w:t>
            </w:r>
          </w:p>
        </w:tc>
        <w:tc>
          <w:tcPr>
            <w:tcW w:w="4024" w:type="dxa"/>
            <w:tcMar>
              <w:top w:w="40" w:type="dxa"/>
              <w:left w:w="40" w:type="dxa"/>
              <w:bottom w:w="40" w:type="dxa"/>
              <w:right w:w="40" w:type="dxa"/>
            </w:tcMar>
          </w:tcPr>
          <w:p w14:paraId="147A9418"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Составление схем круговорота веществ, используя материалы лекции</w:t>
            </w:r>
          </w:p>
          <w:p w14:paraId="3D9029BF"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Решение практико-ориентированных расчетных заданий по переносу вещества и энергии в экосистемах с составление трофических цепей и пирамид биомассы и энергии</w:t>
            </w:r>
          </w:p>
        </w:tc>
      </w:tr>
      <w:tr w:rsidR="00F7465F" w:rsidRPr="008B1E72" w14:paraId="5D10144C" w14:textId="77777777">
        <w:trPr>
          <w:jc w:val="center"/>
        </w:trPr>
        <w:tc>
          <w:tcPr>
            <w:tcW w:w="2251" w:type="dxa"/>
            <w:tcMar>
              <w:top w:w="40" w:type="dxa"/>
              <w:left w:w="40" w:type="dxa"/>
              <w:bottom w:w="40" w:type="dxa"/>
              <w:right w:w="40" w:type="dxa"/>
            </w:tcMar>
          </w:tcPr>
          <w:p w14:paraId="664D7138" w14:textId="77777777" w:rsidR="008904D8" w:rsidRPr="008B1E72" w:rsidRDefault="008904D8" w:rsidP="008904D8">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01  </w:t>
            </w:r>
          </w:p>
          <w:p w14:paraId="43FD5DB1" w14:textId="77777777" w:rsidR="008904D8" w:rsidRPr="008B1E72" w:rsidRDefault="008904D8" w:rsidP="008904D8">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ОК 02</w:t>
            </w:r>
          </w:p>
          <w:p w14:paraId="7CF4866B" w14:textId="6A001BCD" w:rsidR="00F7465F" w:rsidRPr="008B1E72" w:rsidRDefault="008904D8" w:rsidP="008904D8">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ОК 07</w:t>
            </w:r>
          </w:p>
        </w:tc>
        <w:tc>
          <w:tcPr>
            <w:tcW w:w="3370" w:type="dxa"/>
            <w:tcMar>
              <w:top w:w="40" w:type="dxa"/>
              <w:left w:w="40" w:type="dxa"/>
              <w:bottom w:w="40" w:type="dxa"/>
              <w:right w:w="40" w:type="dxa"/>
            </w:tcMar>
          </w:tcPr>
          <w:p w14:paraId="4BD5AA43" w14:textId="77777777" w:rsidR="00F7465F" w:rsidRPr="008B1E72" w:rsidRDefault="00C8039F">
            <w:pPr>
              <w:spacing w:after="0" w:line="240"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Биосфера - глобальная экологическая система</w:t>
            </w:r>
          </w:p>
        </w:tc>
        <w:tc>
          <w:tcPr>
            <w:tcW w:w="4024" w:type="dxa"/>
            <w:tcMar>
              <w:top w:w="40" w:type="dxa"/>
              <w:left w:w="40" w:type="dxa"/>
              <w:bottom w:w="40" w:type="dxa"/>
              <w:right w:w="40" w:type="dxa"/>
            </w:tcMar>
          </w:tcPr>
          <w:p w14:paraId="5EF19BB0"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Оцениваемая дискуссия</w:t>
            </w:r>
          </w:p>
          <w:p w14:paraId="75EE967C"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Тест</w:t>
            </w:r>
          </w:p>
        </w:tc>
      </w:tr>
      <w:tr w:rsidR="00F7465F" w:rsidRPr="008B1E72" w14:paraId="050F87A9" w14:textId="77777777">
        <w:trPr>
          <w:jc w:val="center"/>
        </w:trPr>
        <w:tc>
          <w:tcPr>
            <w:tcW w:w="2251" w:type="dxa"/>
            <w:tcMar>
              <w:top w:w="40" w:type="dxa"/>
              <w:left w:w="40" w:type="dxa"/>
              <w:bottom w:w="40" w:type="dxa"/>
              <w:right w:w="40" w:type="dxa"/>
            </w:tcMar>
          </w:tcPr>
          <w:p w14:paraId="4CE78E30" w14:textId="3D579EA2"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1</w:t>
            </w:r>
          </w:p>
          <w:p w14:paraId="6A469476" w14:textId="01E916D7"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2</w:t>
            </w:r>
          </w:p>
          <w:p w14:paraId="30BA6895" w14:textId="49B6D1D2"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p w14:paraId="7A4ADD50" w14:textId="7BB933BE"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7</w:t>
            </w:r>
          </w:p>
        </w:tc>
        <w:tc>
          <w:tcPr>
            <w:tcW w:w="3370" w:type="dxa"/>
            <w:tcMar>
              <w:top w:w="40" w:type="dxa"/>
              <w:left w:w="40" w:type="dxa"/>
              <w:bottom w:w="40" w:type="dxa"/>
              <w:right w:w="40" w:type="dxa"/>
            </w:tcMar>
          </w:tcPr>
          <w:p w14:paraId="25194751"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Влияние антропогенных факторов на биосферу</w:t>
            </w:r>
          </w:p>
        </w:tc>
        <w:tc>
          <w:tcPr>
            <w:tcW w:w="4024" w:type="dxa"/>
            <w:tcMar>
              <w:top w:w="40" w:type="dxa"/>
              <w:left w:w="40" w:type="dxa"/>
              <w:bottom w:w="40" w:type="dxa"/>
              <w:right w:w="40" w:type="dxa"/>
            </w:tcMar>
          </w:tcPr>
          <w:p w14:paraId="55D1AEA3"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Тест</w:t>
            </w:r>
          </w:p>
          <w:p w14:paraId="6825969A"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Практическая работа “Отходы производства”</w:t>
            </w:r>
          </w:p>
        </w:tc>
      </w:tr>
      <w:tr w:rsidR="00F7465F" w:rsidRPr="008B1E72" w14:paraId="236D6EAD" w14:textId="77777777">
        <w:trPr>
          <w:jc w:val="center"/>
        </w:trPr>
        <w:tc>
          <w:tcPr>
            <w:tcW w:w="2251" w:type="dxa"/>
            <w:tcMar>
              <w:top w:w="40" w:type="dxa"/>
              <w:left w:w="40" w:type="dxa"/>
              <w:bottom w:w="40" w:type="dxa"/>
              <w:right w:w="40" w:type="dxa"/>
            </w:tcMar>
          </w:tcPr>
          <w:p w14:paraId="3FD41F95" w14:textId="5A495C00"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 xml:space="preserve">2 </w:t>
            </w:r>
          </w:p>
          <w:p w14:paraId="47CC7204" w14:textId="0DC5B741"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p w14:paraId="093EE9F5" w14:textId="0C0200C7"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7</w:t>
            </w:r>
          </w:p>
        </w:tc>
        <w:tc>
          <w:tcPr>
            <w:tcW w:w="3370" w:type="dxa"/>
            <w:tcMar>
              <w:top w:w="40" w:type="dxa"/>
              <w:left w:w="40" w:type="dxa"/>
              <w:bottom w:w="40" w:type="dxa"/>
              <w:right w:w="40" w:type="dxa"/>
            </w:tcMar>
          </w:tcPr>
          <w:p w14:paraId="4DA22210"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Влияние социально-экологических факторов на здоровье человека</w:t>
            </w:r>
          </w:p>
        </w:tc>
        <w:tc>
          <w:tcPr>
            <w:tcW w:w="4024" w:type="dxa"/>
            <w:tcMar>
              <w:top w:w="40" w:type="dxa"/>
              <w:left w:w="40" w:type="dxa"/>
              <w:bottom w:w="40" w:type="dxa"/>
              <w:right w:w="40" w:type="dxa"/>
            </w:tcMar>
          </w:tcPr>
          <w:p w14:paraId="60019348"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Оцениваемая дискуссия</w:t>
            </w:r>
          </w:p>
          <w:p w14:paraId="377C1855"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Выполнение лабораторной работы на выбор:</w:t>
            </w:r>
          </w:p>
          <w:p w14:paraId="2EBE534A"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"Умственная работоспособность",</w:t>
            </w:r>
          </w:p>
          <w:p w14:paraId="568E12A0" w14:textId="77777777" w:rsidR="00F7465F" w:rsidRPr="008B1E72" w:rsidRDefault="00C8039F">
            <w:pPr>
              <w:widowControl w:val="0"/>
              <w:spacing w:after="0" w:line="240" w:lineRule="auto"/>
              <w:ind w:hanging="2"/>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"Влияние абиотических факторов на человека (низкие и высокие температуры)"</w:t>
            </w:r>
          </w:p>
        </w:tc>
      </w:tr>
      <w:tr w:rsidR="00F7465F" w:rsidRPr="008B1E72" w14:paraId="35E801A3" w14:textId="77777777">
        <w:trPr>
          <w:jc w:val="center"/>
        </w:trPr>
        <w:tc>
          <w:tcPr>
            <w:tcW w:w="2251" w:type="dxa"/>
            <w:tcMar>
              <w:top w:w="40" w:type="dxa"/>
              <w:left w:w="40" w:type="dxa"/>
              <w:bottom w:w="40" w:type="dxa"/>
              <w:right w:w="40" w:type="dxa"/>
            </w:tcMar>
          </w:tcPr>
          <w:p w14:paraId="383BA190" w14:textId="77777777" w:rsidR="00F7465F" w:rsidRPr="008B1E72" w:rsidRDefault="00F7465F">
            <w:pPr>
              <w:spacing w:after="0" w:line="240" w:lineRule="auto"/>
              <w:jc w:val="center"/>
              <w:rPr>
                <w:rFonts w:ascii="Times New Roman" w:eastAsia="Times New Roman" w:hAnsi="Times New Roman" w:cs="Times New Roman"/>
                <w:sz w:val="24"/>
                <w:szCs w:val="24"/>
              </w:rPr>
            </w:pPr>
          </w:p>
        </w:tc>
        <w:tc>
          <w:tcPr>
            <w:tcW w:w="3370" w:type="dxa"/>
            <w:tcMar>
              <w:top w:w="40" w:type="dxa"/>
              <w:left w:w="40" w:type="dxa"/>
              <w:bottom w:w="40" w:type="dxa"/>
              <w:right w:w="40" w:type="dxa"/>
            </w:tcMar>
          </w:tcPr>
          <w:p w14:paraId="62B1EC6C" w14:textId="77777777" w:rsidR="00F7465F" w:rsidRPr="008B1E72" w:rsidRDefault="00C8039F">
            <w:pPr>
              <w:spacing w:after="0" w:line="240" w:lineRule="auto"/>
              <w:rPr>
                <w:rFonts w:ascii="Times New Roman" w:eastAsia="Times New Roman" w:hAnsi="Times New Roman" w:cs="Times New Roman"/>
                <w:b/>
                <w:sz w:val="24"/>
                <w:szCs w:val="24"/>
              </w:rPr>
            </w:pPr>
            <w:r w:rsidRPr="008B1E72">
              <w:rPr>
                <w:rFonts w:ascii="Times New Roman" w:eastAsia="Times New Roman" w:hAnsi="Times New Roman" w:cs="Times New Roman"/>
                <w:b/>
                <w:sz w:val="24"/>
                <w:szCs w:val="24"/>
              </w:rPr>
              <w:t>Раздел 5. Биология в жизни</w:t>
            </w:r>
          </w:p>
        </w:tc>
        <w:tc>
          <w:tcPr>
            <w:tcW w:w="4024" w:type="dxa"/>
            <w:tcMar>
              <w:top w:w="40" w:type="dxa"/>
              <w:left w:w="40" w:type="dxa"/>
              <w:bottom w:w="40" w:type="dxa"/>
              <w:right w:w="40" w:type="dxa"/>
            </w:tcMar>
          </w:tcPr>
          <w:p w14:paraId="5EC7E6A4" w14:textId="77777777" w:rsidR="00F7465F" w:rsidRPr="008B1E72" w:rsidRDefault="00C8039F">
            <w:pPr>
              <w:spacing w:after="0" w:line="240"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r>
      <w:tr w:rsidR="00F7465F" w:rsidRPr="008B1E72" w14:paraId="36189242" w14:textId="77777777">
        <w:trPr>
          <w:jc w:val="center"/>
        </w:trPr>
        <w:tc>
          <w:tcPr>
            <w:tcW w:w="2251" w:type="dxa"/>
            <w:tcMar>
              <w:top w:w="40" w:type="dxa"/>
              <w:left w:w="40" w:type="dxa"/>
              <w:bottom w:w="40" w:type="dxa"/>
              <w:right w:w="40" w:type="dxa"/>
            </w:tcMar>
          </w:tcPr>
          <w:p w14:paraId="20939ED0" w14:textId="3950E628"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lastRenderedPageBreak/>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1</w:t>
            </w:r>
          </w:p>
          <w:p w14:paraId="5A4047CF" w14:textId="712C1FA9"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 xml:space="preserve">2 </w:t>
            </w:r>
          </w:p>
          <w:p w14:paraId="6F0FBD84" w14:textId="72170640"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tc>
        <w:tc>
          <w:tcPr>
            <w:tcW w:w="3370" w:type="dxa"/>
            <w:tcMar>
              <w:top w:w="40" w:type="dxa"/>
              <w:left w:w="40" w:type="dxa"/>
              <w:bottom w:w="40" w:type="dxa"/>
              <w:right w:w="40" w:type="dxa"/>
            </w:tcMar>
          </w:tcPr>
          <w:p w14:paraId="49E671AE"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Биотехнологии в жизни каждого</w:t>
            </w:r>
          </w:p>
        </w:tc>
        <w:tc>
          <w:tcPr>
            <w:tcW w:w="4024" w:type="dxa"/>
            <w:tcMar>
              <w:top w:w="40" w:type="dxa"/>
              <w:left w:w="40" w:type="dxa"/>
              <w:bottom w:w="40" w:type="dxa"/>
              <w:right w:w="40" w:type="dxa"/>
            </w:tcMar>
          </w:tcPr>
          <w:p w14:paraId="28A3FC73" w14:textId="77777777" w:rsidR="00F7465F" w:rsidRPr="008B1E72" w:rsidRDefault="00C8039F">
            <w:pPr>
              <w:spacing w:after="0" w:line="240"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Выполнение кейса на анализ информации о научных достижениях в области генетических технологий, клеточной инженерии, пищевых биотехнологий (по группам), представление результатов решения кейсов </w:t>
            </w:r>
          </w:p>
        </w:tc>
      </w:tr>
      <w:tr w:rsidR="00F7465F" w:rsidRPr="008B1E72" w14:paraId="47035103" w14:textId="77777777">
        <w:trPr>
          <w:jc w:val="center"/>
        </w:trPr>
        <w:tc>
          <w:tcPr>
            <w:tcW w:w="2251" w:type="dxa"/>
            <w:tcMar>
              <w:top w:w="40" w:type="dxa"/>
              <w:left w:w="40" w:type="dxa"/>
              <w:bottom w:w="40" w:type="dxa"/>
              <w:right w:w="40" w:type="dxa"/>
            </w:tcMar>
          </w:tcPr>
          <w:p w14:paraId="67AFB694" w14:textId="3B8373BB"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1</w:t>
            </w:r>
          </w:p>
          <w:p w14:paraId="5AFC4C57" w14:textId="2DBE655A"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 xml:space="preserve">2 </w:t>
            </w:r>
          </w:p>
          <w:p w14:paraId="1C099A1F" w14:textId="4CFB1C78"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tc>
        <w:tc>
          <w:tcPr>
            <w:tcW w:w="3370" w:type="dxa"/>
            <w:tcMar>
              <w:top w:w="40" w:type="dxa"/>
              <w:left w:w="40" w:type="dxa"/>
              <w:bottom w:w="40" w:type="dxa"/>
              <w:right w:w="40" w:type="dxa"/>
            </w:tcMar>
          </w:tcPr>
          <w:p w14:paraId="376A5C0C"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Промышленная биотехнология</w:t>
            </w:r>
          </w:p>
        </w:tc>
        <w:tc>
          <w:tcPr>
            <w:tcW w:w="4024" w:type="dxa"/>
            <w:tcMar>
              <w:top w:w="40" w:type="dxa"/>
              <w:left w:w="40" w:type="dxa"/>
              <w:bottom w:w="40" w:type="dxa"/>
              <w:right w:w="40" w:type="dxa"/>
            </w:tcMar>
          </w:tcPr>
          <w:p w14:paraId="065A0876"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Выполнение кейса на анализ информации о развитии промышленной биотехнологий (по группам), представление результатов решения кейсов</w:t>
            </w:r>
          </w:p>
        </w:tc>
      </w:tr>
      <w:tr w:rsidR="00F7465F" w:rsidRPr="008B1E72" w14:paraId="517B98A9" w14:textId="77777777">
        <w:trPr>
          <w:jc w:val="center"/>
        </w:trPr>
        <w:tc>
          <w:tcPr>
            <w:tcW w:w="2251" w:type="dxa"/>
            <w:tcMar>
              <w:top w:w="40" w:type="dxa"/>
              <w:left w:w="40" w:type="dxa"/>
              <w:bottom w:w="40" w:type="dxa"/>
              <w:right w:w="40" w:type="dxa"/>
            </w:tcMar>
          </w:tcPr>
          <w:p w14:paraId="6547B821" w14:textId="6D1FCB20"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1</w:t>
            </w:r>
          </w:p>
          <w:p w14:paraId="0B6FB43D" w14:textId="60473BC4"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 xml:space="preserve">2 </w:t>
            </w:r>
          </w:p>
          <w:p w14:paraId="5762515D" w14:textId="343C3BD3"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tc>
        <w:tc>
          <w:tcPr>
            <w:tcW w:w="3370" w:type="dxa"/>
            <w:tcMar>
              <w:top w:w="40" w:type="dxa"/>
              <w:left w:w="40" w:type="dxa"/>
              <w:bottom w:w="40" w:type="dxa"/>
              <w:right w:w="40" w:type="dxa"/>
            </w:tcMar>
          </w:tcPr>
          <w:p w14:paraId="71D84861"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Социально-этические аспекты биотехнологий</w:t>
            </w:r>
          </w:p>
        </w:tc>
        <w:tc>
          <w:tcPr>
            <w:tcW w:w="4024" w:type="dxa"/>
            <w:tcMar>
              <w:top w:w="40" w:type="dxa"/>
              <w:left w:w="40" w:type="dxa"/>
              <w:bottom w:w="40" w:type="dxa"/>
              <w:right w:w="40" w:type="dxa"/>
            </w:tcMar>
          </w:tcPr>
          <w:p w14:paraId="115DAB26"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Выполнение кейса на анализ информации об этических аспектах развития биотехнологий (по группам), представление результатов решения кейсов</w:t>
            </w:r>
          </w:p>
        </w:tc>
      </w:tr>
      <w:tr w:rsidR="00F7465F" w:rsidRPr="008B1E72" w14:paraId="5BD19D4A" w14:textId="77777777">
        <w:trPr>
          <w:jc w:val="center"/>
        </w:trPr>
        <w:tc>
          <w:tcPr>
            <w:tcW w:w="2251" w:type="dxa"/>
            <w:tcMar>
              <w:top w:w="40" w:type="dxa"/>
              <w:left w:w="40" w:type="dxa"/>
              <w:bottom w:w="40" w:type="dxa"/>
              <w:right w:w="40" w:type="dxa"/>
            </w:tcMar>
          </w:tcPr>
          <w:p w14:paraId="0D9C6CA8" w14:textId="4647343D"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1</w:t>
            </w:r>
          </w:p>
          <w:p w14:paraId="450113AA" w14:textId="07500705"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 xml:space="preserve">2 </w:t>
            </w:r>
          </w:p>
          <w:p w14:paraId="555C4828" w14:textId="453EA06A" w:rsidR="00F7465F" w:rsidRPr="008B1E72" w:rsidRDefault="00C8039F">
            <w:pPr>
              <w:spacing w:after="0" w:line="240" w:lineRule="auto"/>
              <w:jc w:val="center"/>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 xml:space="preserve">ОК </w:t>
            </w:r>
            <w:r w:rsidR="0015228A" w:rsidRPr="008B1E72">
              <w:rPr>
                <w:rFonts w:ascii="Times New Roman" w:eastAsia="Times New Roman" w:hAnsi="Times New Roman" w:cs="Times New Roman"/>
                <w:sz w:val="24"/>
                <w:szCs w:val="24"/>
              </w:rPr>
              <w:t>0</w:t>
            </w:r>
            <w:r w:rsidRPr="008B1E72">
              <w:rPr>
                <w:rFonts w:ascii="Times New Roman" w:eastAsia="Times New Roman" w:hAnsi="Times New Roman" w:cs="Times New Roman"/>
                <w:sz w:val="24"/>
                <w:szCs w:val="24"/>
              </w:rPr>
              <w:t>4</w:t>
            </w:r>
          </w:p>
        </w:tc>
        <w:tc>
          <w:tcPr>
            <w:tcW w:w="3370" w:type="dxa"/>
            <w:tcMar>
              <w:top w:w="40" w:type="dxa"/>
              <w:left w:w="40" w:type="dxa"/>
              <w:bottom w:w="40" w:type="dxa"/>
              <w:right w:w="40" w:type="dxa"/>
            </w:tcMar>
          </w:tcPr>
          <w:p w14:paraId="504919D8"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Биотехнологии и технические системы</w:t>
            </w:r>
          </w:p>
        </w:tc>
        <w:tc>
          <w:tcPr>
            <w:tcW w:w="4024" w:type="dxa"/>
            <w:tcMar>
              <w:top w:w="40" w:type="dxa"/>
              <w:left w:w="40" w:type="dxa"/>
              <w:bottom w:w="40" w:type="dxa"/>
              <w:right w:w="40" w:type="dxa"/>
            </w:tcMar>
          </w:tcPr>
          <w:p w14:paraId="1F716237" w14:textId="77777777" w:rsidR="00F7465F" w:rsidRPr="008B1E72" w:rsidRDefault="00C80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8B1E72">
              <w:rPr>
                <w:rFonts w:ascii="Times New Roman" w:eastAsia="Times New Roman" w:hAnsi="Times New Roman" w:cs="Times New Roman"/>
                <w:sz w:val="24"/>
                <w:szCs w:val="24"/>
              </w:rPr>
              <w:t>Выполнение кейса на анализ информации о развития биотехнологий с применением технических систем (по группам), представление результатов решения кейсов</w:t>
            </w:r>
          </w:p>
        </w:tc>
      </w:tr>
    </w:tbl>
    <w:p w14:paraId="138BFA66" w14:textId="77777777" w:rsidR="00F7465F" w:rsidRPr="008B1E72" w:rsidRDefault="00F7465F">
      <w:pPr>
        <w:pBdr>
          <w:top w:val="nil"/>
          <w:left w:val="nil"/>
          <w:bottom w:val="nil"/>
          <w:right w:val="nil"/>
          <w:between w:val="nil"/>
        </w:pBdr>
        <w:spacing w:after="0" w:line="276" w:lineRule="auto"/>
        <w:ind w:left="720"/>
        <w:jc w:val="center"/>
        <w:rPr>
          <w:rFonts w:ascii="Times New Roman" w:eastAsia="Times New Roman" w:hAnsi="Times New Roman" w:cs="Times New Roman"/>
          <w:b/>
          <w:sz w:val="24"/>
          <w:szCs w:val="24"/>
        </w:rPr>
      </w:pPr>
    </w:p>
    <w:p w14:paraId="7C11DEB6" w14:textId="77777777" w:rsidR="00F7465F" w:rsidRPr="008B1E72" w:rsidRDefault="00F7465F">
      <w:pPr>
        <w:shd w:val="clear" w:color="auto" w:fill="FFFFFF"/>
        <w:spacing w:after="240" w:line="276" w:lineRule="auto"/>
        <w:jc w:val="both"/>
        <w:rPr>
          <w:rFonts w:ascii="Times New Roman" w:eastAsia="Times New Roman" w:hAnsi="Times New Roman" w:cs="Times New Roman"/>
          <w:sz w:val="24"/>
          <w:szCs w:val="24"/>
        </w:rPr>
      </w:pPr>
    </w:p>
    <w:sectPr w:rsidR="00F7465F" w:rsidRPr="008B1E72">
      <w:pgSz w:w="11906" w:h="16838"/>
      <w:pgMar w:top="1134" w:right="851" w:bottom="992" w:left="85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AB4D2D" w14:textId="77777777" w:rsidR="00281891" w:rsidRDefault="00281891">
      <w:pPr>
        <w:spacing w:after="0" w:line="240" w:lineRule="auto"/>
      </w:pPr>
      <w:r>
        <w:separator/>
      </w:r>
    </w:p>
  </w:endnote>
  <w:endnote w:type="continuationSeparator" w:id="0">
    <w:p w14:paraId="330385A3" w14:textId="77777777" w:rsidR="00281891" w:rsidRDefault="00281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OfficinaSansBookC">
    <w:altName w:val="Calibri"/>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7435892"/>
      <w:docPartObj>
        <w:docPartGallery w:val="Page Numbers (Bottom of Page)"/>
        <w:docPartUnique/>
      </w:docPartObj>
    </w:sdtPr>
    <w:sdtEndPr/>
    <w:sdtContent>
      <w:p w14:paraId="50D33560" w14:textId="1ED20A93" w:rsidR="008B1E72" w:rsidRDefault="008B1E72">
        <w:pPr>
          <w:pStyle w:val="affff"/>
          <w:jc w:val="right"/>
        </w:pPr>
        <w:r>
          <w:fldChar w:fldCharType="begin"/>
        </w:r>
        <w:r>
          <w:instrText>PAGE   \* MERGEFORMAT</w:instrText>
        </w:r>
        <w:r>
          <w:fldChar w:fldCharType="separate"/>
        </w:r>
        <w:r w:rsidR="00ED72C0">
          <w:rPr>
            <w:noProof/>
          </w:rPr>
          <w:t>1</w:t>
        </w:r>
        <w:r>
          <w:fldChar w:fldCharType="end"/>
        </w:r>
      </w:p>
    </w:sdtContent>
  </w:sdt>
  <w:p w14:paraId="51B3891A" w14:textId="77777777" w:rsidR="008B1E72" w:rsidRDefault="008B1E72">
    <w:pPr>
      <w:pStyle w:val="aff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200889" w14:textId="77777777" w:rsidR="00281891" w:rsidRDefault="00281891">
      <w:pPr>
        <w:spacing w:after="0" w:line="240" w:lineRule="auto"/>
      </w:pPr>
      <w:r>
        <w:separator/>
      </w:r>
    </w:p>
  </w:footnote>
  <w:footnote w:type="continuationSeparator" w:id="0">
    <w:p w14:paraId="4E604964" w14:textId="77777777" w:rsidR="00281891" w:rsidRDefault="00281891">
      <w:pPr>
        <w:spacing w:after="0" w:line="240" w:lineRule="auto"/>
      </w:pPr>
      <w:r>
        <w:continuationSeparator/>
      </w:r>
    </w:p>
  </w:footnote>
  <w:footnote w:id="1">
    <w:p w14:paraId="43CBDD69" w14:textId="77777777" w:rsidR="008B1E72" w:rsidRDefault="008B1E72">
      <w:pPr>
        <w:spacing w:before="240" w:after="240" w:line="276" w:lineRule="auto"/>
        <w:rPr>
          <w:sz w:val="20"/>
          <w:szCs w:val="20"/>
        </w:rPr>
      </w:pPr>
      <w:r>
        <w:rPr>
          <w:vertAlign w:val="superscript"/>
        </w:rPr>
        <w:footnoteRef/>
      </w:r>
      <w:r>
        <w:rPr>
          <w:sz w:val="20"/>
          <w:szCs w:val="20"/>
        </w:rPr>
        <w:t xml:space="preserve"> Указываются личностные и метапредметные результаты из ФГОС СОО (в последней редакции от 12.08.2022), формируемые общеобразовательной дисциплиной</w:t>
      </w:r>
    </w:p>
  </w:footnote>
  <w:footnote w:id="2">
    <w:p w14:paraId="7EF9E460" w14:textId="77777777" w:rsidR="008B1E72" w:rsidRDefault="008B1E72">
      <w:pPr>
        <w:spacing w:before="240" w:after="240" w:line="276" w:lineRule="auto"/>
        <w:rPr>
          <w:sz w:val="20"/>
          <w:szCs w:val="20"/>
        </w:rPr>
      </w:pPr>
      <w:r>
        <w:rPr>
          <w:vertAlign w:val="superscript"/>
        </w:rPr>
        <w:footnoteRef/>
      </w:r>
      <w:r>
        <w:rPr>
          <w:sz w:val="20"/>
          <w:szCs w:val="20"/>
        </w:rPr>
        <w:t>Дисциплинарные (предметные) результаты указываются в соответствии с ФГОС СОО (в последней редакции от 12.08.2022)</w:t>
      </w:r>
    </w:p>
    <w:p w14:paraId="53BB31E8" w14:textId="77777777" w:rsidR="008B1E72" w:rsidRDefault="008B1E72">
      <w:pPr>
        <w:pBdr>
          <w:top w:val="nil"/>
          <w:left w:val="nil"/>
          <w:bottom w:val="nil"/>
          <w:right w:val="nil"/>
          <w:between w:val="nil"/>
        </w:pBdr>
        <w:spacing w:after="0" w:line="240" w:lineRule="auto"/>
        <w:rPr>
          <w:sz w:val="20"/>
          <w:szCs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FE149B"/>
    <w:multiLevelType w:val="multilevel"/>
    <w:tmpl w:val="88767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22BF312B"/>
    <w:multiLevelType w:val="multilevel"/>
    <w:tmpl w:val="F8EE60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4AA26F48"/>
    <w:multiLevelType w:val="multilevel"/>
    <w:tmpl w:val="FF1C992E"/>
    <w:lvl w:ilvl="0">
      <w:start w:val="1"/>
      <w:numFmt w:val="decimal"/>
      <w:lvlText w:val="%1."/>
      <w:lvlJc w:val="left"/>
      <w:pPr>
        <w:ind w:left="785" w:hanging="360"/>
      </w:pPr>
      <w:rPr>
        <w:b/>
      </w:rPr>
    </w:lvl>
    <w:lvl w:ilvl="1">
      <w:start w:val="1"/>
      <w:numFmt w:val="decimal"/>
      <w:lvlText w:val="%1.%2."/>
      <w:lvlJc w:val="left"/>
      <w:pPr>
        <w:ind w:left="1761" w:hanging="360"/>
      </w:pPr>
      <w:rPr>
        <w:i w:val="0"/>
      </w:rPr>
    </w:lvl>
    <w:lvl w:ilvl="2">
      <w:start w:val="1"/>
      <w:numFmt w:val="decimal"/>
      <w:lvlText w:val="%1.%2.%3."/>
      <w:lvlJc w:val="left"/>
      <w:pPr>
        <w:ind w:left="3097" w:hanging="720"/>
      </w:pPr>
      <w:rPr>
        <w:i w:val="0"/>
      </w:rPr>
    </w:lvl>
    <w:lvl w:ilvl="3">
      <w:start w:val="1"/>
      <w:numFmt w:val="decimal"/>
      <w:lvlText w:val="%1.%2.%3.%4."/>
      <w:lvlJc w:val="left"/>
      <w:pPr>
        <w:ind w:left="4073" w:hanging="720"/>
      </w:pPr>
      <w:rPr>
        <w:i w:val="0"/>
      </w:rPr>
    </w:lvl>
    <w:lvl w:ilvl="4">
      <w:start w:val="1"/>
      <w:numFmt w:val="decimal"/>
      <w:lvlText w:val="%1.%2.%3.%4.%5."/>
      <w:lvlJc w:val="left"/>
      <w:pPr>
        <w:ind w:left="5409" w:hanging="1080"/>
      </w:pPr>
      <w:rPr>
        <w:i w:val="0"/>
      </w:rPr>
    </w:lvl>
    <w:lvl w:ilvl="5">
      <w:start w:val="1"/>
      <w:numFmt w:val="decimal"/>
      <w:lvlText w:val="%1.%2.%3.%4.%5.%6."/>
      <w:lvlJc w:val="left"/>
      <w:pPr>
        <w:ind w:left="6385" w:hanging="1080"/>
      </w:pPr>
      <w:rPr>
        <w:i w:val="0"/>
      </w:rPr>
    </w:lvl>
    <w:lvl w:ilvl="6">
      <w:start w:val="1"/>
      <w:numFmt w:val="decimal"/>
      <w:lvlText w:val="%1.%2.%3.%4.%5.%6.%7."/>
      <w:lvlJc w:val="left"/>
      <w:pPr>
        <w:ind w:left="7721" w:hanging="1440"/>
      </w:pPr>
      <w:rPr>
        <w:i w:val="0"/>
      </w:rPr>
    </w:lvl>
    <w:lvl w:ilvl="7">
      <w:start w:val="1"/>
      <w:numFmt w:val="decimal"/>
      <w:lvlText w:val="%1.%2.%3.%4.%5.%6.%7.%8."/>
      <w:lvlJc w:val="left"/>
      <w:pPr>
        <w:ind w:left="8697" w:hanging="1440"/>
      </w:pPr>
      <w:rPr>
        <w:i w:val="0"/>
      </w:rPr>
    </w:lvl>
    <w:lvl w:ilvl="8">
      <w:start w:val="1"/>
      <w:numFmt w:val="decimal"/>
      <w:lvlText w:val="%1.%2.%3.%4.%5.%6.%7.%8.%9."/>
      <w:lvlJc w:val="left"/>
      <w:pPr>
        <w:ind w:left="10033" w:hanging="1800"/>
      </w:pPr>
      <w:rPr>
        <w:i w:val="0"/>
      </w:rPr>
    </w:lvl>
  </w:abstractNum>
  <w:abstractNum w:abstractNumId="3">
    <w:nsid w:val="7ED46BCE"/>
    <w:multiLevelType w:val="multilevel"/>
    <w:tmpl w:val="1B500F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65F"/>
    <w:rsid w:val="0004352F"/>
    <w:rsid w:val="0015228A"/>
    <w:rsid w:val="00277123"/>
    <w:rsid w:val="00281891"/>
    <w:rsid w:val="002918F3"/>
    <w:rsid w:val="002E0897"/>
    <w:rsid w:val="00300E19"/>
    <w:rsid w:val="00320C62"/>
    <w:rsid w:val="003355DD"/>
    <w:rsid w:val="00360232"/>
    <w:rsid w:val="003820FB"/>
    <w:rsid w:val="003C4EE7"/>
    <w:rsid w:val="00444BD3"/>
    <w:rsid w:val="00482639"/>
    <w:rsid w:val="00487638"/>
    <w:rsid w:val="004D52E3"/>
    <w:rsid w:val="004E425C"/>
    <w:rsid w:val="00566D35"/>
    <w:rsid w:val="006130E7"/>
    <w:rsid w:val="00632D3C"/>
    <w:rsid w:val="00642400"/>
    <w:rsid w:val="006448E3"/>
    <w:rsid w:val="00644ACD"/>
    <w:rsid w:val="00764DFC"/>
    <w:rsid w:val="007F534F"/>
    <w:rsid w:val="008904D8"/>
    <w:rsid w:val="008B1E72"/>
    <w:rsid w:val="0096172D"/>
    <w:rsid w:val="00BA63C3"/>
    <w:rsid w:val="00BC6BD5"/>
    <w:rsid w:val="00C403DC"/>
    <w:rsid w:val="00C45E7B"/>
    <w:rsid w:val="00C60F33"/>
    <w:rsid w:val="00C8039F"/>
    <w:rsid w:val="00D81B43"/>
    <w:rsid w:val="00D920B7"/>
    <w:rsid w:val="00DD22FB"/>
    <w:rsid w:val="00DF21EF"/>
    <w:rsid w:val="00DF33C0"/>
    <w:rsid w:val="00ED72C0"/>
    <w:rsid w:val="00F70238"/>
    <w:rsid w:val="00F74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424C9"/>
  <w15:docId w15:val="{53393ABE-2734-4D6F-B967-57D03345D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a4">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5"/>
    <w:uiPriority w:val="99"/>
    <w:unhideWhenUsed/>
    <w:qFormat/>
    <w:rsid w:val="00F241E3"/>
    <w:pPr>
      <w:spacing w:after="0" w:line="240" w:lineRule="auto"/>
    </w:pPr>
    <w:rPr>
      <w:sz w:val="20"/>
      <w:szCs w:val="20"/>
    </w:rPr>
  </w:style>
  <w:style w:type="character" w:customStyle="1" w:styleId="a5">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4"/>
    <w:uiPriority w:val="99"/>
    <w:rsid w:val="00F241E3"/>
    <w:rPr>
      <w:sz w:val="20"/>
      <w:szCs w:val="20"/>
    </w:rPr>
  </w:style>
  <w:style w:type="character" w:styleId="a6">
    <w:name w:val="footnote reference"/>
    <w:uiPriority w:val="99"/>
    <w:rsid w:val="00F241E3"/>
    <w:rPr>
      <w:rFonts w:cs="Times New Roman"/>
      <w:vertAlign w:val="superscript"/>
    </w:rPr>
  </w:style>
  <w:style w:type="character" w:styleId="a7">
    <w:name w:val="Emphasis"/>
    <w:qFormat/>
    <w:rsid w:val="00F241E3"/>
    <w:rPr>
      <w:rFonts w:cs="Times New Roman"/>
      <w:i/>
    </w:rPr>
  </w:style>
  <w:style w:type="paragraph" w:styleId="a8">
    <w:name w:val="Balloon Text"/>
    <w:basedOn w:val="a"/>
    <w:link w:val="a9"/>
    <w:uiPriority w:val="99"/>
    <w:semiHidden/>
    <w:unhideWhenUsed/>
    <w:rsid w:val="00D0529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0529A"/>
    <w:rPr>
      <w:rFonts w:ascii="Segoe UI" w:hAnsi="Segoe UI" w:cs="Segoe UI"/>
      <w:sz w:val="18"/>
      <w:szCs w:val="18"/>
    </w:rPr>
  </w:style>
  <w:style w:type="paragraph" w:styleId="aa">
    <w:name w:val="endnote text"/>
    <w:basedOn w:val="a"/>
    <w:link w:val="ab"/>
    <w:uiPriority w:val="99"/>
    <w:semiHidden/>
    <w:unhideWhenUsed/>
    <w:rsid w:val="00E35341"/>
    <w:pPr>
      <w:spacing w:after="0" w:line="240" w:lineRule="auto"/>
    </w:pPr>
    <w:rPr>
      <w:sz w:val="20"/>
      <w:szCs w:val="20"/>
    </w:rPr>
  </w:style>
  <w:style w:type="character" w:customStyle="1" w:styleId="ab">
    <w:name w:val="Текст концевой сноски Знак"/>
    <w:basedOn w:val="a0"/>
    <w:link w:val="aa"/>
    <w:uiPriority w:val="99"/>
    <w:semiHidden/>
    <w:rsid w:val="00E35341"/>
    <w:rPr>
      <w:sz w:val="20"/>
      <w:szCs w:val="20"/>
    </w:rPr>
  </w:style>
  <w:style w:type="character" w:styleId="ac">
    <w:name w:val="endnote reference"/>
    <w:basedOn w:val="a0"/>
    <w:uiPriority w:val="99"/>
    <w:semiHidden/>
    <w:unhideWhenUsed/>
    <w:rsid w:val="00E35341"/>
    <w:rPr>
      <w:vertAlign w:val="superscript"/>
    </w:rPr>
  </w:style>
  <w:style w:type="paragraph" w:styleId="ad">
    <w:name w:val="List Paragraph"/>
    <w:basedOn w:val="a"/>
    <w:uiPriority w:val="34"/>
    <w:qFormat/>
    <w:rsid w:val="00786A6F"/>
    <w:pPr>
      <w:ind w:left="720"/>
      <w:contextualSpacing/>
    </w:pPr>
  </w:style>
  <w:style w:type="paragraph" w:styleId="ae">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
    <w:basedOn w:val="TableNormal4"/>
    <w:tblPr>
      <w:tblStyleRowBandSize w:val="1"/>
      <w:tblStyleColBandSize w:val="1"/>
      <w:tblCellMar>
        <w:top w:w="0" w:type="dxa"/>
        <w:left w:w="115" w:type="dxa"/>
        <w:bottom w:w="0" w:type="dxa"/>
        <w:right w:w="115" w:type="dxa"/>
      </w:tblCellMar>
    </w:tblPr>
  </w:style>
  <w:style w:type="table" w:customStyle="1" w:styleId="af0">
    <w:basedOn w:val="TableNormal4"/>
    <w:tblPr>
      <w:tblStyleRowBandSize w:val="1"/>
      <w:tblStyleColBandSize w:val="1"/>
      <w:tblCellMar>
        <w:top w:w="0" w:type="dxa"/>
        <w:left w:w="115" w:type="dxa"/>
        <w:bottom w:w="0" w:type="dxa"/>
        <w:right w:w="115" w:type="dxa"/>
      </w:tblCellMar>
    </w:tblPr>
  </w:style>
  <w:style w:type="table" w:customStyle="1" w:styleId="af1">
    <w:basedOn w:val="TableNormal4"/>
    <w:tblPr>
      <w:tblStyleRowBandSize w:val="1"/>
      <w:tblStyleColBandSize w:val="1"/>
      <w:tblCellMar>
        <w:top w:w="0" w:type="dxa"/>
        <w:left w:w="115" w:type="dxa"/>
        <w:bottom w:w="0" w:type="dxa"/>
        <w:right w:w="115" w:type="dxa"/>
      </w:tblCellMar>
    </w:tblPr>
  </w:style>
  <w:style w:type="table" w:customStyle="1" w:styleId="af2">
    <w:basedOn w:val="TableNormal4"/>
    <w:tblPr>
      <w:tblStyleRowBandSize w:val="1"/>
      <w:tblStyleColBandSize w:val="1"/>
      <w:tblCellMar>
        <w:top w:w="0" w:type="dxa"/>
        <w:left w:w="115" w:type="dxa"/>
        <w:bottom w:w="0" w:type="dxa"/>
        <w:right w:w="115" w:type="dxa"/>
      </w:tblCellMar>
    </w:tblPr>
  </w:style>
  <w:style w:type="table" w:customStyle="1" w:styleId="af3">
    <w:basedOn w:val="TableNormal4"/>
    <w:tblPr>
      <w:tblStyleRowBandSize w:val="1"/>
      <w:tblStyleColBandSize w:val="1"/>
      <w:tblCellMar>
        <w:top w:w="0" w:type="dxa"/>
        <w:left w:w="115" w:type="dxa"/>
        <w:bottom w:w="0" w:type="dxa"/>
        <w:right w:w="115" w:type="dxa"/>
      </w:tblCellMar>
    </w:tblPr>
  </w:style>
  <w:style w:type="table" w:customStyle="1" w:styleId="af4">
    <w:basedOn w:val="TableNormal4"/>
    <w:tblPr>
      <w:tblStyleRowBandSize w:val="1"/>
      <w:tblStyleColBandSize w:val="1"/>
      <w:tblCellMar>
        <w:top w:w="0" w:type="dxa"/>
        <w:left w:w="115" w:type="dxa"/>
        <w:bottom w:w="0" w:type="dxa"/>
        <w:right w:w="115" w:type="dxa"/>
      </w:tblCellMar>
    </w:tblPr>
  </w:style>
  <w:style w:type="table" w:customStyle="1" w:styleId="af5">
    <w:basedOn w:val="TableNormal4"/>
    <w:tblPr>
      <w:tblStyleRowBandSize w:val="1"/>
      <w:tblStyleColBandSize w:val="1"/>
      <w:tblCellMar>
        <w:top w:w="0" w:type="dxa"/>
        <w:left w:w="115" w:type="dxa"/>
        <w:bottom w:w="0" w:type="dxa"/>
        <w:right w:w="115" w:type="dxa"/>
      </w:tblCellMar>
    </w:tblPr>
  </w:style>
  <w:style w:type="table" w:customStyle="1" w:styleId="af6">
    <w:basedOn w:val="TableNormal4"/>
    <w:tblPr>
      <w:tblStyleRowBandSize w:val="1"/>
      <w:tblStyleColBandSize w:val="1"/>
      <w:tblCellMar>
        <w:top w:w="0" w:type="dxa"/>
        <w:left w:w="115" w:type="dxa"/>
        <w:bottom w:w="0" w:type="dxa"/>
        <w:right w:w="115" w:type="dxa"/>
      </w:tblCellMar>
    </w:tblPr>
  </w:style>
  <w:style w:type="table" w:customStyle="1" w:styleId="af7">
    <w:basedOn w:val="TableNormal4"/>
    <w:tblPr>
      <w:tblStyleRowBandSize w:val="1"/>
      <w:tblStyleColBandSize w:val="1"/>
      <w:tblCellMar>
        <w:top w:w="0" w:type="dxa"/>
        <w:left w:w="115" w:type="dxa"/>
        <w:bottom w:w="0" w:type="dxa"/>
        <w:right w:w="115" w:type="dxa"/>
      </w:tblCellMar>
    </w:tblPr>
  </w:style>
  <w:style w:type="table" w:customStyle="1" w:styleId="af8">
    <w:basedOn w:val="TableNormal4"/>
    <w:tblPr>
      <w:tblStyleRowBandSize w:val="1"/>
      <w:tblStyleColBandSize w:val="1"/>
      <w:tblCellMar>
        <w:top w:w="0" w:type="dxa"/>
        <w:left w:w="115" w:type="dxa"/>
        <w:bottom w:w="0" w:type="dxa"/>
        <w:right w:w="115" w:type="dxa"/>
      </w:tblCellMar>
    </w:tblPr>
  </w:style>
  <w:style w:type="table" w:customStyle="1" w:styleId="af9">
    <w:basedOn w:val="TableNormal4"/>
    <w:tblPr>
      <w:tblStyleRowBandSize w:val="1"/>
      <w:tblStyleColBandSize w:val="1"/>
      <w:tblCellMar>
        <w:top w:w="0" w:type="dxa"/>
        <w:left w:w="115" w:type="dxa"/>
        <w:bottom w:w="0" w:type="dxa"/>
        <w:right w:w="115" w:type="dxa"/>
      </w:tblCellMar>
    </w:tblPr>
  </w:style>
  <w:style w:type="table" w:customStyle="1" w:styleId="afa">
    <w:basedOn w:val="TableNormal4"/>
    <w:tblPr>
      <w:tblStyleRowBandSize w:val="1"/>
      <w:tblStyleColBandSize w:val="1"/>
      <w:tblCellMar>
        <w:top w:w="0" w:type="dxa"/>
        <w:left w:w="115" w:type="dxa"/>
        <w:bottom w:w="0" w:type="dxa"/>
        <w:right w:w="115" w:type="dxa"/>
      </w:tblCellMar>
    </w:tblPr>
  </w:style>
  <w:style w:type="table" w:customStyle="1" w:styleId="afb">
    <w:basedOn w:val="TableNormal4"/>
    <w:tblPr>
      <w:tblStyleRowBandSize w:val="1"/>
      <w:tblStyleColBandSize w:val="1"/>
      <w:tblCellMar>
        <w:top w:w="0" w:type="dxa"/>
        <w:left w:w="115" w:type="dxa"/>
        <w:bottom w:w="0" w:type="dxa"/>
        <w:right w:w="115" w:type="dxa"/>
      </w:tblCellMar>
    </w:tblPr>
  </w:style>
  <w:style w:type="table" w:customStyle="1" w:styleId="afc">
    <w:basedOn w:val="TableNormal4"/>
    <w:tblPr>
      <w:tblStyleRowBandSize w:val="1"/>
      <w:tblStyleColBandSize w:val="1"/>
      <w:tblCellMar>
        <w:top w:w="0" w:type="dxa"/>
        <w:left w:w="115" w:type="dxa"/>
        <w:bottom w:w="0" w:type="dxa"/>
        <w:right w:w="115" w:type="dxa"/>
      </w:tblCellMar>
    </w:tblPr>
  </w:style>
  <w:style w:type="table" w:customStyle="1" w:styleId="afd">
    <w:basedOn w:val="TableNormal4"/>
    <w:tblPr>
      <w:tblStyleRowBandSize w:val="1"/>
      <w:tblStyleColBandSize w:val="1"/>
      <w:tblCellMar>
        <w:top w:w="0" w:type="dxa"/>
        <w:left w:w="115" w:type="dxa"/>
        <w:bottom w:w="0" w:type="dxa"/>
        <w:right w:w="115" w:type="dxa"/>
      </w:tblCellMar>
    </w:tblPr>
  </w:style>
  <w:style w:type="table" w:customStyle="1" w:styleId="afe">
    <w:basedOn w:val="TableNormal4"/>
    <w:tblPr>
      <w:tblStyleRowBandSize w:val="1"/>
      <w:tblStyleColBandSize w:val="1"/>
      <w:tblCellMar>
        <w:top w:w="0" w:type="dxa"/>
        <w:left w:w="115" w:type="dxa"/>
        <w:bottom w:w="0" w:type="dxa"/>
        <w:right w:w="115" w:type="dxa"/>
      </w:tblCellMar>
    </w:tblPr>
  </w:style>
  <w:style w:type="table" w:customStyle="1" w:styleId="aff">
    <w:basedOn w:val="TableNormal4"/>
    <w:tblPr>
      <w:tblStyleRowBandSize w:val="1"/>
      <w:tblStyleColBandSize w:val="1"/>
      <w:tblCellMar>
        <w:top w:w="0" w:type="dxa"/>
        <w:left w:w="115" w:type="dxa"/>
        <w:bottom w:w="0" w:type="dxa"/>
        <w:right w:w="115" w:type="dxa"/>
      </w:tblCellMar>
    </w:tblPr>
  </w:style>
  <w:style w:type="table" w:customStyle="1" w:styleId="aff0">
    <w:basedOn w:val="TableNormal4"/>
    <w:tblPr>
      <w:tblStyleRowBandSize w:val="1"/>
      <w:tblStyleColBandSize w:val="1"/>
      <w:tblCellMar>
        <w:top w:w="0" w:type="dxa"/>
        <w:left w:w="115" w:type="dxa"/>
        <w:bottom w:w="0" w:type="dxa"/>
        <w:right w:w="115" w:type="dxa"/>
      </w:tblCellMar>
    </w:tblPr>
  </w:style>
  <w:style w:type="table" w:customStyle="1" w:styleId="aff1">
    <w:basedOn w:val="TableNormal4"/>
    <w:tblPr>
      <w:tblStyleRowBandSize w:val="1"/>
      <w:tblStyleColBandSize w:val="1"/>
      <w:tblCellMar>
        <w:top w:w="0" w:type="dxa"/>
        <w:left w:w="115" w:type="dxa"/>
        <w:bottom w:w="0" w:type="dxa"/>
        <w:right w:w="115" w:type="dxa"/>
      </w:tblCellMar>
    </w:tblPr>
  </w:style>
  <w:style w:type="table" w:customStyle="1" w:styleId="aff2">
    <w:basedOn w:val="TableNormal4"/>
    <w:tblPr>
      <w:tblStyleRowBandSize w:val="1"/>
      <w:tblStyleColBandSize w:val="1"/>
      <w:tblCellMar>
        <w:top w:w="0" w:type="dxa"/>
        <w:left w:w="115" w:type="dxa"/>
        <w:bottom w:w="0" w:type="dxa"/>
        <w:right w:w="115" w:type="dxa"/>
      </w:tblCellMar>
    </w:tblPr>
  </w:style>
  <w:style w:type="table" w:customStyle="1" w:styleId="aff3">
    <w:basedOn w:val="TableNormal4"/>
    <w:tblPr>
      <w:tblStyleRowBandSize w:val="1"/>
      <w:tblStyleColBandSize w:val="1"/>
      <w:tblCellMar>
        <w:top w:w="0" w:type="dxa"/>
        <w:left w:w="115" w:type="dxa"/>
        <w:bottom w:w="0" w:type="dxa"/>
        <w:right w:w="115" w:type="dxa"/>
      </w:tblCellMar>
    </w:tblPr>
  </w:style>
  <w:style w:type="table" w:customStyle="1" w:styleId="aff4">
    <w:basedOn w:val="TableNormal4"/>
    <w:tblPr>
      <w:tblStyleRowBandSize w:val="1"/>
      <w:tblStyleColBandSize w:val="1"/>
      <w:tblCellMar>
        <w:top w:w="0" w:type="dxa"/>
        <w:left w:w="115" w:type="dxa"/>
        <w:bottom w:w="0" w:type="dxa"/>
        <w:right w:w="115" w:type="dxa"/>
      </w:tblCellMar>
    </w:tblPr>
  </w:style>
  <w:style w:type="table" w:customStyle="1" w:styleId="aff5">
    <w:basedOn w:val="TableNormal2"/>
    <w:tblPr>
      <w:tblStyleRowBandSize w:val="1"/>
      <w:tblStyleColBandSize w:val="1"/>
      <w:tblCellMar>
        <w:top w:w="0" w:type="dxa"/>
        <w:left w:w="115" w:type="dxa"/>
        <w:bottom w:w="0" w:type="dxa"/>
        <w:right w:w="115" w:type="dxa"/>
      </w:tblCellMar>
    </w:tblPr>
  </w:style>
  <w:style w:type="table" w:customStyle="1" w:styleId="aff6">
    <w:basedOn w:val="TableNormal2"/>
    <w:tblPr>
      <w:tblStyleRowBandSize w:val="1"/>
      <w:tblStyleColBandSize w:val="1"/>
      <w:tblCellMar>
        <w:top w:w="0" w:type="dxa"/>
        <w:left w:w="115" w:type="dxa"/>
        <w:bottom w:w="0" w:type="dxa"/>
        <w:right w:w="115" w:type="dxa"/>
      </w:tblCellMar>
    </w:tblPr>
  </w:style>
  <w:style w:type="table" w:customStyle="1" w:styleId="aff7">
    <w:basedOn w:val="TableNormal2"/>
    <w:tblPr>
      <w:tblStyleRowBandSize w:val="1"/>
      <w:tblStyleColBandSize w:val="1"/>
      <w:tblCellMar>
        <w:top w:w="0" w:type="dxa"/>
        <w:left w:w="115" w:type="dxa"/>
        <w:bottom w:w="0" w:type="dxa"/>
        <w:right w:w="115" w:type="dxa"/>
      </w:tblCellMar>
    </w:tblPr>
  </w:style>
  <w:style w:type="table" w:customStyle="1" w:styleId="aff8">
    <w:basedOn w:val="TableNormal2"/>
    <w:tblPr>
      <w:tblStyleRowBandSize w:val="1"/>
      <w:tblStyleColBandSize w:val="1"/>
      <w:tblCellMar>
        <w:top w:w="0" w:type="dxa"/>
        <w:left w:w="115" w:type="dxa"/>
        <w:bottom w:w="0" w:type="dxa"/>
        <w:right w:w="115" w:type="dxa"/>
      </w:tblCellMar>
    </w:tblPr>
  </w:style>
  <w:style w:type="table" w:customStyle="1" w:styleId="aff9">
    <w:basedOn w:val="TableNormal2"/>
    <w:tblPr>
      <w:tblStyleRowBandSize w:val="1"/>
      <w:tblStyleColBandSize w:val="1"/>
      <w:tblCellMar>
        <w:top w:w="0" w:type="dxa"/>
        <w:left w:w="115" w:type="dxa"/>
        <w:bottom w:w="0" w:type="dxa"/>
        <w:right w:w="115" w:type="dxa"/>
      </w:tblCellMar>
    </w:tblPr>
  </w:style>
  <w:style w:type="table" w:customStyle="1" w:styleId="affa">
    <w:basedOn w:val="TableNormal2"/>
    <w:tblPr>
      <w:tblStyleRowBandSize w:val="1"/>
      <w:tblStyleColBandSize w:val="1"/>
      <w:tblCellMar>
        <w:top w:w="0" w:type="dxa"/>
        <w:left w:w="115" w:type="dxa"/>
        <w:bottom w:w="0" w:type="dxa"/>
        <w:right w:w="115" w:type="dxa"/>
      </w:tblCellMar>
    </w:tblPr>
  </w:style>
  <w:style w:type="table" w:customStyle="1" w:styleId="affb">
    <w:basedOn w:val="TableNormal2"/>
    <w:tblPr>
      <w:tblStyleRowBandSize w:val="1"/>
      <w:tblStyleColBandSize w:val="1"/>
      <w:tblCellMar>
        <w:top w:w="0" w:type="dxa"/>
        <w:left w:w="115" w:type="dxa"/>
        <w:bottom w:w="0" w:type="dxa"/>
        <w:right w:w="115" w:type="dxa"/>
      </w:tblCellMar>
    </w:tblPr>
  </w:style>
  <w:style w:type="table" w:customStyle="1" w:styleId="affc">
    <w:basedOn w:val="TableNormal2"/>
    <w:tblPr>
      <w:tblStyleRowBandSize w:val="1"/>
      <w:tblStyleColBandSize w:val="1"/>
      <w:tblCellMar>
        <w:top w:w="0" w:type="dxa"/>
        <w:left w:w="115" w:type="dxa"/>
        <w:bottom w:w="0" w:type="dxa"/>
        <w:right w:w="115" w:type="dxa"/>
      </w:tblCellMar>
    </w:tblPr>
  </w:style>
  <w:style w:type="table" w:customStyle="1" w:styleId="affd">
    <w:basedOn w:val="TableNormal1"/>
    <w:tblPr>
      <w:tblStyleRowBandSize w:val="1"/>
      <w:tblStyleColBandSize w:val="1"/>
      <w:tblCellMar>
        <w:top w:w="0" w:type="dxa"/>
        <w:left w:w="115" w:type="dxa"/>
        <w:bottom w:w="0" w:type="dxa"/>
        <w:right w:w="115" w:type="dxa"/>
      </w:tblCellMar>
    </w:tblPr>
  </w:style>
  <w:style w:type="table" w:customStyle="1" w:styleId="affe">
    <w:basedOn w:val="TableNormal1"/>
    <w:tblPr>
      <w:tblStyleRowBandSize w:val="1"/>
      <w:tblStyleColBandSize w:val="1"/>
      <w:tblCellMar>
        <w:top w:w="0" w:type="dxa"/>
        <w:left w:w="115" w:type="dxa"/>
        <w:bottom w:w="0" w:type="dxa"/>
        <w:right w:w="115" w:type="dxa"/>
      </w:tblCellMar>
    </w:tblPr>
  </w:style>
  <w:style w:type="table" w:customStyle="1" w:styleId="afff">
    <w:basedOn w:val="TableNormal1"/>
    <w:tblPr>
      <w:tblStyleRowBandSize w:val="1"/>
      <w:tblStyleColBandSize w:val="1"/>
      <w:tblCellMar>
        <w:top w:w="0" w:type="dxa"/>
        <w:left w:w="115" w:type="dxa"/>
        <w:bottom w:w="0" w:type="dxa"/>
        <w:right w:w="115" w:type="dxa"/>
      </w:tblCellMar>
    </w:tblPr>
  </w:style>
  <w:style w:type="table" w:customStyle="1" w:styleId="afff0">
    <w:basedOn w:val="TableNormal1"/>
    <w:tblPr>
      <w:tblStyleRowBandSize w:val="1"/>
      <w:tblStyleColBandSize w:val="1"/>
      <w:tblCellMar>
        <w:top w:w="0" w:type="dxa"/>
        <w:left w:w="115" w:type="dxa"/>
        <w:bottom w:w="0" w:type="dxa"/>
        <w:right w:w="115" w:type="dxa"/>
      </w:tblCellMar>
    </w:tblPr>
  </w:style>
  <w:style w:type="table" w:customStyle="1" w:styleId="afff1">
    <w:basedOn w:val="TableNormal1"/>
    <w:tblPr>
      <w:tblStyleRowBandSize w:val="1"/>
      <w:tblStyleColBandSize w:val="1"/>
      <w:tblCellMar>
        <w:top w:w="0" w:type="dxa"/>
        <w:left w:w="115" w:type="dxa"/>
        <w:bottom w:w="0" w:type="dxa"/>
        <w:right w:w="115" w:type="dxa"/>
      </w:tblCellMar>
    </w:tblPr>
  </w:style>
  <w:style w:type="table" w:customStyle="1" w:styleId="afff2">
    <w:basedOn w:val="TableNormal1"/>
    <w:tblPr>
      <w:tblStyleRowBandSize w:val="1"/>
      <w:tblStyleColBandSize w:val="1"/>
      <w:tblCellMar>
        <w:top w:w="0" w:type="dxa"/>
        <w:left w:w="115" w:type="dxa"/>
        <w:bottom w:w="0" w:type="dxa"/>
        <w:right w:w="115" w:type="dxa"/>
      </w:tblCellMar>
    </w:tblPr>
  </w:style>
  <w:style w:type="table" w:customStyle="1" w:styleId="afff3">
    <w:basedOn w:val="TableNormal1"/>
    <w:tblPr>
      <w:tblStyleRowBandSize w:val="1"/>
      <w:tblStyleColBandSize w:val="1"/>
      <w:tblCellMar>
        <w:top w:w="0" w:type="dxa"/>
        <w:left w:w="115" w:type="dxa"/>
        <w:bottom w:w="0" w:type="dxa"/>
        <w:right w:w="115" w:type="dxa"/>
      </w:tblCellMar>
    </w:tblPr>
  </w:style>
  <w:style w:type="table" w:customStyle="1" w:styleId="afff4">
    <w:basedOn w:val="TableNormal1"/>
    <w:tblPr>
      <w:tblStyleRowBandSize w:val="1"/>
      <w:tblStyleColBandSize w:val="1"/>
      <w:tblCellMar>
        <w:top w:w="0" w:type="dxa"/>
        <w:left w:w="115" w:type="dxa"/>
        <w:bottom w:w="0" w:type="dxa"/>
        <w:right w:w="115" w:type="dxa"/>
      </w:tblCellMar>
    </w:tblPr>
  </w:style>
  <w:style w:type="table" w:customStyle="1" w:styleId="afff5">
    <w:basedOn w:val="TableNormal1"/>
    <w:tblPr>
      <w:tblStyleRowBandSize w:val="1"/>
      <w:tblStyleColBandSize w:val="1"/>
      <w:tblCellMar>
        <w:top w:w="0" w:type="dxa"/>
        <w:left w:w="115" w:type="dxa"/>
        <w:bottom w:w="0" w:type="dxa"/>
        <w:right w:w="115" w:type="dxa"/>
      </w:tblCellMar>
    </w:tblPr>
  </w:style>
  <w:style w:type="table" w:customStyle="1" w:styleId="afff6">
    <w:basedOn w:val="TableNormal1"/>
    <w:tblPr>
      <w:tblStyleRowBandSize w:val="1"/>
      <w:tblStyleColBandSize w:val="1"/>
      <w:tblCellMar>
        <w:top w:w="0" w:type="dxa"/>
        <w:left w:w="115" w:type="dxa"/>
        <w:bottom w:w="0" w:type="dxa"/>
        <w:right w:w="115" w:type="dxa"/>
      </w:tblCellMar>
    </w:tblPr>
  </w:style>
  <w:style w:type="table" w:customStyle="1" w:styleId="afff7">
    <w:basedOn w:val="TableNormal1"/>
    <w:tblPr>
      <w:tblStyleRowBandSize w:val="1"/>
      <w:tblStyleColBandSize w:val="1"/>
      <w:tblCellMar>
        <w:top w:w="0" w:type="dxa"/>
        <w:left w:w="115" w:type="dxa"/>
        <w:bottom w:w="0" w:type="dxa"/>
        <w:right w:w="115" w:type="dxa"/>
      </w:tblCellMar>
    </w:tblPr>
  </w:style>
  <w:style w:type="table" w:customStyle="1" w:styleId="afff8">
    <w:basedOn w:val="TableNormal1"/>
    <w:tblPr>
      <w:tblStyleRowBandSize w:val="1"/>
      <w:tblStyleColBandSize w:val="1"/>
      <w:tblCellMar>
        <w:top w:w="0" w:type="dxa"/>
        <w:left w:w="115" w:type="dxa"/>
        <w:bottom w:w="0" w:type="dxa"/>
        <w:right w:w="115" w:type="dxa"/>
      </w:tblCellMar>
    </w:tblPr>
  </w:style>
  <w:style w:type="table" w:customStyle="1" w:styleId="afff9">
    <w:basedOn w:val="TableNormal1"/>
    <w:tblPr>
      <w:tblStyleRowBandSize w:val="1"/>
      <w:tblStyleColBandSize w:val="1"/>
      <w:tblCellMar>
        <w:top w:w="0" w:type="dxa"/>
        <w:left w:w="115" w:type="dxa"/>
        <w:bottom w:w="0" w:type="dxa"/>
        <w:right w:w="115" w:type="dxa"/>
      </w:tblCellMar>
    </w:tblPr>
  </w:style>
  <w:style w:type="table" w:customStyle="1" w:styleId="afffa">
    <w:basedOn w:val="TableNormal1"/>
    <w:tblPr>
      <w:tblStyleRowBandSize w:val="1"/>
      <w:tblStyleColBandSize w:val="1"/>
      <w:tblCellMar>
        <w:top w:w="0" w:type="dxa"/>
        <w:left w:w="115" w:type="dxa"/>
        <w:bottom w:w="0" w:type="dxa"/>
        <w:right w:w="115" w:type="dxa"/>
      </w:tblCellMar>
    </w:tblPr>
  </w:style>
  <w:style w:type="paragraph" w:styleId="afffb">
    <w:name w:val="TOC Heading"/>
    <w:basedOn w:val="1"/>
    <w:next w:val="a"/>
    <w:uiPriority w:val="39"/>
    <w:unhideWhenUsed/>
    <w:qFormat/>
    <w:rsid w:val="0015228A"/>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10">
    <w:name w:val="toc 1"/>
    <w:basedOn w:val="a"/>
    <w:next w:val="a"/>
    <w:autoRedefine/>
    <w:uiPriority w:val="39"/>
    <w:unhideWhenUsed/>
    <w:rsid w:val="0015228A"/>
    <w:pPr>
      <w:spacing w:after="100"/>
    </w:pPr>
  </w:style>
  <w:style w:type="character" w:styleId="afffc">
    <w:name w:val="Hyperlink"/>
    <w:basedOn w:val="a0"/>
    <w:uiPriority w:val="99"/>
    <w:unhideWhenUsed/>
    <w:rsid w:val="0015228A"/>
    <w:rPr>
      <w:color w:val="0563C1" w:themeColor="hyperlink"/>
      <w:u w:val="single"/>
    </w:rPr>
  </w:style>
  <w:style w:type="paragraph" w:styleId="afffd">
    <w:name w:val="header"/>
    <w:basedOn w:val="a"/>
    <w:link w:val="afffe"/>
    <w:uiPriority w:val="99"/>
    <w:unhideWhenUsed/>
    <w:rsid w:val="00DD22FB"/>
    <w:pPr>
      <w:tabs>
        <w:tab w:val="center" w:pos="4677"/>
        <w:tab w:val="right" w:pos="9355"/>
      </w:tabs>
      <w:spacing w:after="0" w:line="240" w:lineRule="auto"/>
    </w:pPr>
  </w:style>
  <w:style w:type="character" w:customStyle="1" w:styleId="afffe">
    <w:name w:val="Верхний колонтитул Знак"/>
    <w:basedOn w:val="a0"/>
    <w:link w:val="afffd"/>
    <w:uiPriority w:val="99"/>
    <w:rsid w:val="00DD22FB"/>
  </w:style>
  <w:style w:type="paragraph" w:styleId="affff">
    <w:name w:val="footer"/>
    <w:basedOn w:val="a"/>
    <w:link w:val="affff0"/>
    <w:uiPriority w:val="99"/>
    <w:unhideWhenUsed/>
    <w:rsid w:val="00DD22FB"/>
    <w:pPr>
      <w:tabs>
        <w:tab w:val="center" w:pos="4677"/>
        <w:tab w:val="right" w:pos="9355"/>
      </w:tabs>
      <w:spacing w:after="0" w:line="240" w:lineRule="auto"/>
    </w:pPr>
  </w:style>
  <w:style w:type="character" w:customStyle="1" w:styleId="affff0">
    <w:name w:val="Нижний колонтитул Знак"/>
    <w:basedOn w:val="a0"/>
    <w:link w:val="affff"/>
    <w:uiPriority w:val="99"/>
    <w:rsid w:val="00DD2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329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5UIrn4+E98rpJT+CtdscC6xqELQ==">AMUW2mUyOWb7cZ/q6Cm7VU4Fxvb0re/+pZlvMXOdWMDZepq2F93KfJJ/HEV8dCEPSEz0syMpsBZRuEOMyvXxfjsTx+bRRwdMf/dacNVNKxs1AvD1VDw1Wfyg2lqegT40T+lYfWHYsXUg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5A8A82-E941-42A0-8D01-5BC59DD1B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5594</Words>
  <Characters>31886</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Макеева Галина</dc:creator>
  <cp:lastModifiedBy>Пользователь</cp:lastModifiedBy>
  <cp:revision>19</cp:revision>
  <cp:lastPrinted>2023-03-14T13:45:00Z</cp:lastPrinted>
  <dcterms:created xsi:type="dcterms:W3CDTF">2024-08-26T09:23:00Z</dcterms:created>
  <dcterms:modified xsi:type="dcterms:W3CDTF">2024-10-07T12:59:00Z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0x010100345EE56563918143A223683E62F6E03E</vt:lpwstr>
  </property>
</Properties>
</file>