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Автор:</w:t>
      </w:r>
    </w:p>
    <w:p w:rsid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Преподаватель ГБП ОУ «Тверской </w:t>
      </w:r>
    </w:p>
    <w:p w:rsid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колледж им. П.А.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Кайкова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ED06C1">
        <w:rPr>
          <w:rFonts w:ascii="Times New Roman" w:hAnsi="Times New Roman"/>
          <w:bCs/>
          <w:color w:val="000000" w:themeColor="text1"/>
          <w:sz w:val="28"/>
          <w:szCs w:val="28"/>
        </w:rPr>
        <w:t>Шишихина</w:t>
      </w:r>
      <w:proofErr w:type="spellEnd"/>
      <w:r w:rsidRPr="00ED06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А.Е.</w:t>
      </w:r>
    </w:p>
    <w:p w:rsid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D06C1" w:rsidRPr="00ED06C1" w:rsidRDefault="00ED06C1" w:rsidP="00B9413F">
      <w:pPr>
        <w:spacing w:after="0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209B" w:rsidRPr="00752AB6" w:rsidRDefault="00A2209B" w:rsidP="00B941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2AB6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Специфика профессиональной деятельности сотрудников образовательных организаций</w:t>
      </w:r>
    </w:p>
    <w:p w:rsidR="00A2209B" w:rsidRPr="00752AB6" w:rsidRDefault="00A2209B" w:rsidP="00B9413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Преподавательская деятельность несет высокую социальную нагрузку и является одной из ключевых для построения здорового (физически и психологически) общества.  Это обусловлено тем, что преподаватель реализует передачу накопленного человеческого опыта и знаний подрастающему поколению, приобщая его тем самым к ценностям человечества и культуре. 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Профессиональная деятельность преподавателя, по мнению </w:t>
      </w:r>
      <w:proofErr w:type="spellStart"/>
      <w:r w:rsidRPr="00752AB6">
        <w:rPr>
          <w:rFonts w:ascii="Times New Roman" w:hAnsi="Times New Roman"/>
          <w:color w:val="000000" w:themeColor="text1"/>
          <w:sz w:val="28"/>
          <w:szCs w:val="28"/>
        </w:rPr>
        <w:t>Сластенина</w:t>
      </w:r>
      <w:proofErr w:type="spellEnd"/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 В.А., определяется как «вид социальной деятельности, которая нацелена на передачу от старших поколений младшим накопленных человечеством культуры и опыта,</w:t>
      </w:r>
      <w:r w:rsidRPr="00752AB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52AB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создание условий для их личностного развития и подготовку к выполнению определенн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ых социальных ролей в обществе»</w:t>
      </w:r>
      <w:r w:rsidRPr="00752AB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Кретова</w:t>
      </w:r>
      <w:proofErr w:type="spellEnd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Е.Б. выделила </w:t>
      </w:r>
      <w:r w:rsidRPr="00752AB6">
        <w:rPr>
          <w:rFonts w:ascii="Times New Roman" w:hAnsi="Times New Roman"/>
          <w:color w:val="000000" w:themeColor="text1"/>
          <w:sz w:val="28"/>
          <w:szCs w:val="28"/>
        </w:rPr>
        <w:t>ряд особеннос</w:t>
      </w:r>
      <w:r>
        <w:rPr>
          <w:rFonts w:ascii="Times New Roman" w:hAnsi="Times New Roman"/>
          <w:color w:val="000000" w:themeColor="text1"/>
          <w:sz w:val="28"/>
          <w:szCs w:val="28"/>
        </w:rPr>
        <w:t>тей педагогической деятельности</w:t>
      </w:r>
      <w:r w:rsidRPr="00752AB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во-первых, профессиональная деятельность преподавателя, в отличие от других профессий «человек-человек», является одновременно преобразующей и управляющей (преподаватель преобразует личность ученика, воспитывая и обучая, и управляет процессом развития личности обучающего). Во-вторых, профессиональная деятельность преподавателя имеет два предмета труда (помимо специальных знаний, умений и навыков преподаватель должен уметь эффективно выстраивать взаимоотношения с </w:t>
      </w:r>
      <w:proofErr w:type="gramStart"/>
      <w:r w:rsidRPr="00752AB6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752AB6">
        <w:rPr>
          <w:rFonts w:ascii="Times New Roman" w:hAnsi="Times New Roman"/>
          <w:color w:val="000000" w:themeColor="text1"/>
          <w:sz w:val="28"/>
          <w:szCs w:val="28"/>
        </w:rPr>
        <w:t>). В-третьих, профессиональная деятельность преподавателя имеет гуманистический, коллективный и творческий характер.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Динамично развивающееся современное общество предъявляет все новые требования не только к профессиональным компетенциям педагога, но и его личностным характеристикам и ресурсам, способствующим успешному выполнению профессиональных обязанностей.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Важнейшими и постоянными требованиями, которые профессия преподавателя предъявляет к своему субъекту, являются любовь к детям и непосредственно к педагогической деятельности. Более того, специалист должен иметь углубленные знания по тому предмету, который он преподаёт, 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обладать высокоразвитым интеллектом и нестандартным мышлением для того, чтобы находить различные варианты решения задач и уметь смотреть на один феномен с разных сторон. Он должен быть достаточно эрудированным и нравственным, иметь представление об индивидуальных различиях людей, развитую педагогическую интуицию, а также, обладать высоким уровнем общей культуры. Несомненно, важна квалификация специалиста, а также наличие в его арсенале множества различных методов обучения и воспитания детей, позволяющих ему учесть индивидуально-типические особенности каждого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2209B" w:rsidRPr="00752AB6" w:rsidRDefault="00A2209B" w:rsidP="00B9413F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Поскольку педагог находится продолжительное время в прямом и опосредованном взаимодействии со своими учениками и воспитанниками, то формируется еще одно из значимых требований к современному педагогу </w:t>
      </w:r>
      <w:proofErr w:type="gramStart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–т</w:t>
      </w:r>
      <w:proofErr w:type="gramEnd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ребование к соблюдению правил, нравственных и моральных норм общества и здоровой личности, трансляция гуманного, толерантного и нравственного отношения к окружающим. Объясняется это активным развитием социальных сетей, образовательных платформ, дистанционных форм обучения, когда у учащихся появилась возможность наблюдать за жизнью преподавателя не только в образовательном учреждении, но и за его пределами. </w:t>
      </w:r>
      <w:proofErr w:type="gramStart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Поэтому, если преподаватель на занятиях будет рассказывать обучающимся о важности ведения здорового образа жизни, о здоровом, сбалансированном питании и о вреде определенных привычек и т.д., а в действительности его поведение будет противоречить тем рекомендациям, которые он дает подрастающему поколению, то ученики сразу заметят фальшь и такой преподаватель может потерять свой авторитет среди обучающихся, что скажется и на эффективности обучения</w:t>
      </w: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2209B" w:rsidRPr="00752AB6" w:rsidRDefault="00A2209B" w:rsidP="00B9413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может наиболее оптимально и успешно использовать свой личностный и профессиональный потенциал, внутренние ресурсы, умения и навыки только в том случае, если все сферы его жизни сбалансированы. </w:t>
      </w:r>
      <w:proofErr w:type="gramStart"/>
      <w:r w:rsidRPr="00752AB6">
        <w:rPr>
          <w:rFonts w:ascii="Times New Roman" w:hAnsi="Times New Roman"/>
          <w:color w:val="000000" w:themeColor="text1"/>
          <w:sz w:val="28"/>
          <w:szCs w:val="28"/>
        </w:rPr>
        <w:t>То есть, преподаватель, например, не может на высшем уровне отработать полный день (а зачастую это подряд не менее 8 часов ведения занятий), если его беспокоят проблемы со здоровьем, потому что, во-первых, он может испытывать физический дискомфорт из-за имеющейся боли, а во-вторых, он может постоянно возвращаться к негативным мыслям, связанным с заболеванием, что, однозначно, будет мешать ему сконцентрироваться на работе.</w:t>
      </w:r>
      <w:proofErr w:type="gramEnd"/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 Этот факт сформировал еще одно из требований к преподавательскому составу образовательных учреждений – вести здоровый образ жизни, максимально заботится о своем физическом и </w:t>
      </w:r>
      <w:proofErr w:type="gramStart"/>
      <w:r w:rsidRPr="00752AB6">
        <w:rPr>
          <w:rFonts w:ascii="Times New Roman" w:hAnsi="Times New Roman"/>
          <w:color w:val="000000" w:themeColor="text1"/>
          <w:sz w:val="28"/>
          <w:szCs w:val="28"/>
        </w:rPr>
        <w:t>психологическим</w:t>
      </w:r>
      <w:proofErr w:type="gramEnd"/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 самочувствии. </w:t>
      </w:r>
    </w:p>
    <w:p w:rsidR="00A2209B" w:rsidRPr="00752AB6" w:rsidRDefault="00A2209B" w:rsidP="00B9413F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Помимо описанных выше требований, профессия преподавателя предъявляет ряд специфических требований к своему субъекту, которые могут быть разделены на два класса.</w:t>
      </w:r>
    </w:p>
    <w:p w:rsidR="00A2209B" w:rsidRPr="00752AB6" w:rsidRDefault="00A2209B" w:rsidP="00B9413F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К первому относятся главные требования и дополнительные. Без выполнения главных требований невозможно стать квалифицированным специалистом. В то время как дополнительные требования не являются обязательными, однако они способствуют повышению уровня профессионализма преподавателя, развивая его обучающий и воспитательный потенциал.</w:t>
      </w:r>
    </w:p>
    <w:p w:rsidR="00A2209B" w:rsidRPr="00752AB6" w:rsidRDefault="00A2209B" w:rsidP="00B9413F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 второму классу относятся постоянные и изменчивые требования, предъявляемые к преподавателю. </w:t>
      </w:r>
      <w:proofErr w:type="gramStart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Постоянные</w:t>
      </w:r>
      <w:proofErr w:type="gramEnd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являются присущими преподавателю любого исторического периода. А изменчивые обусловлены особенностями конкретного общества и этапом его развития</w:t>
      </w: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209B" w:rsidRPr="00752AB6" w:rsidRDefault="00A2209B" w:rsidP="00B9413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Климов Е.А. отнёс профессию учителя к типу профессий </w:t>
      </w: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«человек-человек», таким образом, сделав акцент на преимущественном взаимодействии с другими людьми и профессиональном развитии на протяже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нии всего профессионально пути</w:t>
      </w: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Личностному и профессиональному взаимодействию и развитию педагогов в рамках образовательного процесса способствуют не только программы обучения, повышения квалификации и самообучения, независимо от специфики предмета, конечно же, поддержание своего физического и психологического здоровья, соблюдение правил здорового образа жизни, улучшающие </w:t>
      </w:r>
      <w:proofErr w:type="spellStart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психоэмоциональное</w:t>
      </w:r>
      <w:proofErr w:type="spellEnd"/>
      <w:r w:rsidRPr="00752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состояние человека и удовлетворенность от своей жизни и деятельности.</w:t>
      </w:r>
    </w:p>
    <w:p w:rsidR="00A2209B" w:rsidRPr="00752AB6" w:rsidRDefault="00A2209B" w:rsidP="00B9413F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Очевидным является тот факт, что уровень знаний, который получает будущий </w:t>
      </w: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образовательной организации за годы обучения в среднем специальном или высшем учебном заведении, является лишь некоторой базой, основой для самостоятельного осуществления профессиональной деятельности, развития и совершенствования профессионально-личностных качеств, необходимых для эффективного выполнения трудовых обязанностей. Поэтому важно, чтобы каждый будущий </w:t>
      </w: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</w:t>
      </w:r>
      <w:r w:rsidRPr="00752AB6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образовательной организации понимал, что от его мотивации, стремлений и усилий, которые он готов приложить для своего профессионального роста, будет зависеть успешность его профессиональной деятельности и уровень его профессионализма. Следовательно, профессия преподавателя требует от него мотивации на непрерывное обновление знаний, открытость новому опыту, постоянное развитие и совершенствование, так как это позволит ему быть полноправным субъектом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профессиональной деятельности</w:t>
      </w:r>
      <w:r w:rsidRPr="00752A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09B" w:rsidRPr="00752AB6" w:rsidRDefault="00A2209B" w:rsidP="00B9413F">
      <w:pPr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Сотрудник образовательной организации, являясь авторитетом, на протяжении многих лет непосредственно влияет на формирование и развитие личности учащегося. Поэтому, безусловно, важно, чтобы он смог развить у выпускника не только специальные компетенции, но и общие, которым в настоящее время уделяется особое внимание, привить морально-этические нормы, общечеловеческие ценности, основы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здорового образа жизни и т.п</w:t>
      </w:r>
      <w:r w:rsidRPr="00752A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преподаватель, ведущий здоровый образ жизни, создает фундамент для физического, душевного и социального благополучия не только для себя, но и для подрастающего поколения. Поэтому для успешного функционирования образовательной организации очень важно, чтобы соблюдение правил здорового образа жизни стало одним из ведущих правил и ключевых ценностей, как для преподавателей, так и </w:t>
      </w:r>
      <w:proofErr w:type="gramStart"/>
      <w:r w:rsidRPr="00752AB6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752AB6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обучающихся.</w:t>
      </w:r>
    </w:p>
    <w:p w:rsidR="00A2209B" w:rsidRPr="00752AB6" w:rsidRDefault="00A2209B" w:rsidP="00B9413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6B79" w:rsidRDefault="007D6B79" w:rsidP="00B9413F"/>
    <w:sectPr w:rsidR="007D6B79" w:rsidSect="007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51"/>
    <w:multiLevelType w:val="hybridMultilevel"/>
    <w:tmpl w:val="056EBC3A"/>
    <w:lvl w:ilvl="0" w:tplc="AB406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209B"/>
    <w:rsid w:val="000400FC"/>
    <w:rsid w:val="001156CA"/>
    <w:rsid w:val="00142E06"/>
    <w:rsid w:val="00171C3B"/>
    <w:rsid w:val="00186FD4"/>
    <w:rsid w:val="001910FB"/>
    <w:rsid w:val="001F12C6"/>
    <w:rsid w:val="002833EC"/>
    <w:rsid w:val="002D19BF"/>
    <w:rsid w:val="002E760C"/>
    <w:rsid w:val="00330CE7"/>
    <w:rsid w:val="003E1037"/>
    <w:rsid w:val="00455CE6"/>
    <w:rsid w:val="00484CB4"/>
    <w:rsid w:val="004A4D84"/>
    <w:rsid w:val="004C1B2A"/>
    <w:rsid w:val="00580B7C"/>
    <w:rsid w:val="005D7CA7"/>
    <w:rsid w:val="00631DBD"/>
    <w:rsid w:val="0065173F"/>
    <w:rsid w:val="00667084"/>
    <w:rsid w:val="006927BD"/>
    <w:rsid w:val="006D07FD"/>
    <w:rsid w:val="006E3739"/>
    <w:rsid w:val="006F0BD5"/>
    <w:rsid w:val="0071315B"/>
    <w:rsid w:val="00732C3F"/>
    <w:rsid w:val="0079759B"/>
    <w:rsid w:val="007D6B79"/>
    <w:rsid w:val="007E4483"/>
    <w:rsid w:val="008D44D6"/>
    <w:rsid w:val="00906A93"/>
    <w:rsid w:val="009550C2"/>
    <w:rsid w:val="00982704"/>
    <w:rsid w:val="009A2A53"/>
    <w:rsid w:val="009A5BED"/>
    <w:rsid w:val="009E74E9"/>
    <w:rsid w:val="00A2209B"/>
    <w:rsid w:val="00A50B07"/>
    <w:rsid w:val="00B00523"/>
    <w:rsid w:val="00B30A61"/>
    <w:rsid w:val="00B81841"/>
    <w:rsid w:val="00B9413F"/>
    <w:rsid w:val="00BA3978"/>
    <w:rsid w:val="00BC5455"/>
    <w:rsid w:val="00C0677E"/>
    <w:rsid w:val="00C85CD6"/>
    <w:rsid w:val="00D33B0E"/>
    <w:rsid w:val="00D84F8D"/>
    <w:rsid w:val="00DC2C3A"/>
    <w:rsid w:val="00ED06C1"/>
    <w:rsid w:val="00EF0490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20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A22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2023-10-26T14:55:00Z</dcterms:created>
  <dcterms:modified xsi:type="dcterms:W3CDTF">2023-10-26T15:07:00Z</dcterms:modified>
</cp:coreProperties>
</file>